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2A71CF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2A71CF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01 декабря </w:t>
      </w:r>
      <w:r w:rsidR="00273C44">
        <w:rPr>
          <w:b/>
          <w:bCs/>
          <w:sz w:val="28"/>
          <w:szCs w:val="28"/>
        </w:rPr>
        <w:t>2</w:t>
      </w:r>
      <w:r w:rsidR="00704D51">
        <w:rPr>
          <w:b/>
          <w:bCs/>
          <w:sz w:val="28"/>
          <w:szCs w:val="28"/>
        </w:rPr>
        <w:t>02</w:t>
      </w:r>
      <w:r w:rsidR="00CB1B81">
        <w:rPr>
          <w:b/>
          <w:bCs/>
          <w:sz w:val="28"/>
          <w:szCs w:val="28"/>
        </w:rPr>
        <w:t>1</w:t>
      </w:r>
      <w:r w:rsidR="00704D51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</w:t>
      </w:r>
      <w:r w:rsidR="00704D51">
        <w:rPr>
          <w:b/>
          <w:bCs/>
          <w:sz w:val="28"/>
          <w:szCs w:val="28"/>
        </w:rPr>
        <w:t xml:space="preserve">                          </w:t>
      </w:r>
      <w:r w:rsidR="00BF2DC7">
        <w:rPr>
          <w:b/>
          <w:bCs/>
          <w:sz w:val="28"/>
          <w:szCs w:val="28"/>
        </w:rPr>
        <w:t xml:space="preserve">     </w:t>
      </w:r>
      <w:r w:rsidR="00704D51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</w:t>
      </w:r>
      <w:r w:rsidR="00704D5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№ 33</w:t>
      </w:r>
    </w:p>
    <w:p w:rsidR="002A71CF" w:rsidRDefault="002A71CF" w:rsidP="00704D51">
      <w:pPr>
        <w:rPr>
          <w:b/>
          <w:bCs/>
          <w:sz w:val="28"/>
          <w:szCs w:val="28"/>
        </w:rPr>
      </w:pPr>
    </w:p>
    <w:p w:rsidR="00704D51" w:rsidRDefault="00704D51" w:rsidP="00704D5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6"/>
      </w:tblGrid>
      <w:tr w:rsidR="00704D51" w:rsidRPr="0026132B" w:rsidTr="009E1FF6">
        <w:trPr>
          <w:trHeight w:val="1733"/>
        </w:trPr>
        <w:tc>
          <w:tcPr>
            <w:tcW w:w="6616" w:type="dxa"/>
            <w:shd w:val="clear" w:color="auto" w:fill="auto"/>
          </w:tcPr>
          <w:p w:rsidR="00704D51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Совета депутатов </w:t>
            </w:r>
            <w:r>
              <w:rPr>
                <w:b/>
              </w:rPr>
              <w:t xml:space="preserve">МО город Волхов Волховского </w:t>
            </w:r>
            <w:r w:rsidRPr="0026132B">
              <w:rPr>
                <w:b/>
              </w:rPr>
              <w:t xml:space="preserve">муниципального района Ленинградской области </w:t>
            </w:r>
            <w:r>
              <w:rPr>
                <w:b/>
              </w:rPr>
              <w:t>от 03.12.2019 года № 22 «Об утверждении Перечня объектов муниципальной собственности МО город Волхов подлежащих приватизации в 2020-2022 годах»</w:t>
            </w:r>
          </w:p>
          <w:p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:rsidR="00704D51" w:rsidRDefault="00704D51" w:rsidP="00704D51">
      <w:pPr>
        <w:rPr>
          <w:b/>
        </w:rPr>
      </w:pPr>
    </w:p>
    <w:p w:rsidR="00704D51" w:rsidRDefault="00704D51" w:rsidP="00704D51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</w:t>
      </w:r>
      <w:r w:rsidR="002A71CF">
        <w:rPr>
          <w:sz w:val="28"/>
          <w:szCs w:val="28"/>
        </w:rPr>
        <w:t xml:space="preserve">ьным законом от 21.12.2001 </w:t>
      </w:r>
      <w:r>
        <w:rPr>
          <w:sz w:val="28"/>
          <w:szCs w:val="28"/>
        </w:rPr>
        <w:t>№ 178-ФЗ «О приватизации государственного и муниципального имущества», пунктом 22 части 2 статьи 24 Устава МО город Волхов Волховского муниципального района, статьей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 депутатов</w:t>
      </w:r>
      <w:proofErr w:type="gramEnd"/>
      <w:r>
        <w:rPr>
          <w:sz w:val="28"/>
          <w:szCs w:val="28"/>
        </w:rPr>
        <w:t xml:space="preserve"> муниципального образования город Волхов Волховского муниципал</w:t>
      </w:r>
      <w:r w:rsidR="002A71CF">
        <w:rPr>
          <w:sz w:val="28"/>
          <w:szCs w:val="28"/>
        </w:rPr>
        <w:t xml:space="preserve">ьного района </w:t>
      </w:r>
      <w:r w:rsidR="002A71CF">
        <w:rPr>
          <w:sz w:val="28"/>
          <w:szCs w:val="28"/>
        </w:rPr>
        <w:br/>
        <w:t xml:space="preserve">от 27.01.2015 </w:t>
      </w:r>
      <w:r>
        <w:rPr>
          <w:sz w:val="28"/>
          <w:szCs w:val="28"/>
        </w:rPr>
        <w:t>№ 3, Совет депутатов МО город Волхов Волховского муниципального района Ленинградской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4D51" w:rsidRDefault="00704D51" w:rsidP="0070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4D51" w:rsidRDefault="00704D51" w:rsidP="00704D51">
      <w:pPr>
        <w:jc w:val="both"/>
        <w:rPr>
          <w:b/>
          <w:sz w:val="16"/>
          <w:szCs w:val="16"/>
        </w:rPr>
      </w:pPr>
    </w:p>
    <w:p w:rsidR="00704D51" w:rsidRDefault="00704D51" w:rsidP="00704D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муниципального образования город Волхов Волховского муниципального района Ленинград</w:t>
      </w:r>
      <w:r w:rsidR="002A71CF">
        <w:rPr>
          <w:sz w:val="28"/>
          <w:szCs w:val="28"/>
        </w:rPr>
        <w:t xml:space="preserve">ской области </w:t>
      </w:r>
      <w:r w:rsidR="002A71CF">
        <w:rPr>
          <w:sz w:val="28"/>
          <w:szCs w:val="28"/>
        </w:rPr>
        <w:br/>
        <w:t xml:space="preserve">от 03.12.2019 </w:t>
      </w:r>
      <w:r>
        <w:rPr>
          <w:sz w:val="28"/>
          <w:szCs w:val="28"/>
        </w:rPr>
        <w:t>№ 22 «Об утверждении Перечня объектов муниципальной собственности МО город Волхов подлежащих приватизации в 2020-2022 годах», дополнив указанный Перечень пункт</w:t>
      </w:r>
      <w:r w:rsidR="00722B0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46D25">
        <w:rPr>
          <w:sz w:val="28"/>
          <w:szCs w:val="28"/>
        </w:rPr>
        <w:t>9</w:t>
      </w:r>
      <w:r w:rsidR="00273C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2A71CF" w:rsidRDefault="002A71CF" w:rsidP="002A71CF">
      <w:pPr>
        <w:ind w:left="360"/>
        <w:jc w:val="both"/>
        <w:rPr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1"/>
        <w:gridCol w:w="4328"/>
      </w:tblGrid>
      <w:tr w:rsidR="00704D51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Наименование приватизируемого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Адрес расположения объекта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Характеристика объекта</w:t>
            </w:r>
          </w:p>
        </w:tc>
      </w:tr>
      <w:tr w:rsidR="00CB1B81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246D25" w:rsidP="00246D25">
            <w:pPr>
              <w:tabs>
                <w:tab w:val="left" w:pos="360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CB1B81" w:rsidP="00CB1B81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Нежилое здание с земельным участком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CB1B81" w:rsidP="00FA0FCC">
            <w:pPr>
              <w:tabs>
                <w:tab w:val="left" w:pos="360"/>
                <w:tab w:val="left" w:pos="1134"/>
              </w:tabs>
              <w:jc w:val="center"/>
            </w:pPr>
            <w:r>
              <w:t>г. Волхов</w:t>
            </w:r>
          </w:p>
          <w:p w:rsidR="00CB1B81" w:rsidRDefault="00246D25" w:rsidP="00246D25">
            <w:pPr>
              <w:tabs>
                <w:tab w:val="left" w:pos="360"/>
                <w:tab w:val="left" w:pos="1134"/>
              </w:tabs>
              <w:jc w:val="center"/>
            </w:pPr>
            <w:proofErr w:type="spellStart"/>
            <w:r>
              <w:t>Волховский</w:t>
            </w:r>
            <w:proofErr w:type="spellEnd"/>
            <w:r>
              <w:t xml:space="preserve"> пр</w:t>
            </w:r>
            <w:r w:rsidR="00CB1B81">
              <w:t>., д.</w:t>
            </w:r>
            <w: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1" w:rsidRDefault="00CB1B81" w:rsidP="00246D25">
            <w:pPr>
              <w:tabs>
                <w:tab w:val="left" w:pos="360"/>
                <w:tab w:val="left" w:pos="1134"/>
              </w:tabs>
            </w:pPr>
            <w:r>
              <w:t xml:space="preserve">Нежилое здание, </w:t>
            </w:r>
            <w:r w:rsidR="004E5B3A">
              <w:t>кадастровый номер 47:12:020</w:t>
            </w:r>
            <w:r w:rsidR="00246D25">
              <w:t>4011</w:t>
            </w:r>
            <w:r w:rsidR="004E5B3A">
              <w:t>:2</w:t>
            </w:r>
            <w:r w:rsidR="00246D25">
              <w:t>6</w:t>
            </w:r>
            <w:r w:rsidR="004E5B3A">
              <w:t xml:space="preserve">,  </w:t>
            </w:r>
            <w:r>
              <w:t>1 – этажн</w:t>
            </w:r>
            <w:r w:rsidR="00DC2C8C">
              <w:t>ое</w:t>
            </w:r>
            <w:r>
              <w:t xml:space="preserve">, </w:t>
            </w:r>
            <w:r>
              <w:lastRenderedPageBreak/>
              <w:t>площадь 1</w:t>
            </w:r>
            <w:r w:rsidR="00246D25">
              <w:t>77,6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 </w:t>
            </w:r>
            <w:r w:rsidR="004E5B3A">
              <w:t>з</w:t>
            </w:r>
            <w:r>
              <w:t>емельный участок: кадастровый номер 47:12:020</w:t>
            </w:r>
            <w:r w:rsidR="00246D25">
              <w:t>4</w:t>
            </w:r>
            <w:r>
              <w:t>00</w:t>
            </w:r>
            <w:r w:rsidR="00246D25">
              <w:t>4</w:t>
            </w:r>
            <w:r>
              <w:t>:</w:t>
            </w:r>
            <w:r w:rsidR="00246D25">
              <w:t>17</w:t>
            </w:r>
            <w:r>
              <w:t xml:space="preserve">, площадь </w:t>
            </w:r>
            <w:r w:rsidR="00246D25">
              <w:t>2081,0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16"/>
          <w:szCs w:val="16"/>
        </w:rPr>
      </w:pPr>
    </w:p>
    <w:p w:rsidR="00704D51" w:rsidRDefault="00704D51" w:rsidP="00704D51">
      <w:pPr>
        <w:ind w:firstLine="708"/>
        <w:jc w:val="both"/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опубликования</w:t>
      </w:r>
      <w:r w:rsidR="002A71CF">
        <w:rPr>
          <w:sz w:val="28"/>
          <w:szCs w:val="28"/>
        </w:rPr>
        <w:t xml:space="preserve"> в сетевом издании «ПРО ВОЛХОВ»</w:t>
      </w:r>
      <w:r w:rsidR="00361B66">
        <w:rPr>
          <w:sz w:val="28"/>
          <w:szCs w:val="28"/>
        </w:rPr>
        <w:t xml:space="preserve">, газете </w:t>
      </w:r>
      <w:r w:rsidR="00361B66" w:rsidRPr="00361B66">
        <w:rPr>
          <w:rStyle w:val="a5"/>
          <w:i w:val="0"/>
          <w:color w:val="000000" w:themeColor="text1"/>
          <w:sz w:val="28"/>
          <w:szCs w:val="28"/>
        </w:rPr>
        <w:t>"Провинция. Северо-Запад"</w:t>
      </w:r>
      <w:r w:rsidRPr="00361B66">
        <w:rPr>
          <w:i/>
          <w:color w:val="000000" w:themeColor="text1"/>
          <w:sz w:val="28"/>
          <w:szCs w:val="28"/>
        </w:rPr>
        <w:t>.</w:t>
      </w:r>
      <w:r w:rsidRPr="00361B66">
        <w:rPr>
          <w:color w:val="000000" w:themeColor="text1"/>
        </w:rPr>
        <w:t xml:space="preserve"> </w:t>
      </w:r>
      <w:r>
        <w:tab/>
      </w:r>
    </w:p>
    <w:p w:rsidR="00704D51" w:rsidRDefault="00704D51" w:rsidP="00704D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E218A7">
        <w:rPr>
          <w:sz w:val="28"/>
          <w:szCs w:val="28"/>
        </w:rPr>
        <w:t xml:space="preserve">, </w:t>
      </w:r>
      <w:r w:rsidRPr="00731582">
        <w:rPr>
          <w:sz w:val="28"/>
          <w:szCs w:val="28"/>
        </w:rPr>
        <w:t>налогам</w:t>
      </w:r>
      <w:r w:rsidR="00E218A7">
        <w:rPr>
          <w:sz w:val="28"/>
          <w:szCs w:val="28"/>
        </w:rPr>
        <w:t xml:space="preserve"> и экономическим вопросам</w:t>
      </w:r>
      <w:r w:rsidRPr="00731582">
        <w:rPr>
          <w:sz w:val="28"/>
          <w:szCs w:val="28"/>
        </w:rPr>
        <w:t>.</w:t>
      </w: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2A71CF" w:rsidRPr="00731582" w:rsidRDefault="002A71CF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Арутюнян А.Ю.</w:t>
      </w:r>
    </w:p>
    <w:p w:rsidR="00704D51" w:rsidRDefault="00704D51" w:rsidP="00704D51">
      <w:pPr>
        <w:jc w:val="both"/>
        <w:rPr>
          <w:sz w:val="28"/>
          <w:szCs w:val="28"/>
        </w:rPr>
      </w:pPr>
    </w:p>
    <w:p w:rsidR="00BF0ED7" w:rsidRDefault="00BF0ED7" w:rsidP="00704D51">
      <w:pPr>
        <w:jc w:val="both"/>
      </w:pPr>
      <w:bookmarkStart w:id="0" w:name="_GoBack"/>
      <w:bookmarkEnd w:id="0"/>
    </w:p>
    <w:sectPr w:rsidR="00BF0ED7" w:rsidSect="002A71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B"/>
    <w:rsid w:val="0001422E"/>
    <w:rsid w:val="000E584A"/>
    <w:rsid w:val="00246D25"/>
    <w:rsid w:val="00273C44"/>
    <w:rsid w:val="002A71CF"/>
    <w:rsid w:val="00361B66"/>
    <w:rsid w:val="004919F3"/>
    <w:rsid w:val="004E5B3A"/>
    <w:rsid w:val="0067391A"/>
    <w:rsid w:val="00704D51"/>
    <w:rsid w:val="007052AF"/>
    <w:rsid w:val="00722B03"/>
    <w:rsid w:val="007A4829"/>
    <w:rsid w:val="00A07B7E"/>
    <w:rsid w:val="00AA3A6A"/>
    <w:rsid w:val="00B62C21"/>
    <w:rsid w:val="00BF0ED7"/>
    <w:rsid w:val="00BF2DC7"/>
    <w:rsid w:val="00CB1B81"/>
    <w:rsid w:val="00CE034B"/>
    <w:rsid w:val="00DC2C8C"/>
    <w:rsid w:val="00E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361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36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User</cp:lastModifiedBy>
  <cp:revision>20</cp:revision>
  <cp:lastPrinted>2021-11-11T12:01:00Z</cp:lastPrinted>
  <dcterms:created xsi:type="dcterms:W3CDTF">2020-02-17T15:38:00Z</dcterms:created>
  <dcterms:modified xsi:type="dcterms:W3CDTF">2021-12-02T14:38:00Z</dcterms:modified>
</cp:coreProperties>
</file>