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0D" w:rsidRPr="00CC020D" w:rsidRDefault="00CC020D" w:rsidP="00CC020D">
      <w:pPr>
        <w:pStyle w:val="a4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C020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Приложение</w:t>
      </w:r>
    </w:p>
    <w:p w:rsidR="00CC020D" w:rsidRPr="00CC020D" w:rsidRDefault="00CC020D" w:rsidP="00CC020D">
      <w:pPr>
        <w:pStyle w:val="a4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</w:t>
      </w:r>
      <w:r w:rsidRPr="00CC020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решению Совета депутатов</w:t>
      </w:r>
    </w:p>
    <w:p w:rsidR="00CC020D" w:rsidRDefault="00CC020D" w:rsidP="00CC020D">
      <w:pPr>
        <w:pStyle w:val="a4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C020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МО город Волхов</w:t>
      </w:r>
    </w:p>
    <w:p w:rsidR="00CC020D" w:rsidRDefault="00CC020D" w:rsidP="00CC020D">
      <w:pPr>
        <w:pStyle w:val="a4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 16 марта 2022 года № 8 </w:t>
      </w:r>
    </w:p>
    <w:p w:rsidR="00CC020D" w:rsidRDefault="00CC020D" w:rsidP="00CC020D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5D5944" w:rsidRPr="005D5944" w:rsidRDefault="00A85B96" w:rsidP="00CC020D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kern w:val="36"/>
          <w:sz w:val="32"/>
          <w:szCs w:val="32"/>
          <w:lang w:eastAsia="ru-RU"/>
        </w:rPr>
        <w:t>Добрый день,</w:t>
      </w:r>
    </w:p>
    <w:p w:rsidR="00A85B96" w:rsidRPr="005D5944" w:rsidRDefault="00A85B96" w:rsidP="005D5944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kern w:val="36"/>
          <w:sz w:val="32"/>
          <w:szCs w:val="32"/>
          <w:lang w:eastAsia="ru-RU"/>
        </w:rPr>
        <w:t>уважаемые жители, дорогие друзья, коллеги!</w:t>
      </w:r>
    </w:p>
    <w:p w:rsidR="00A85B96" w:rsidRPr="005D5944" w:rsidRDefault="00A85B96" w:rsidP="005D5944">
      <w:pPr>
        <w:jc w:val="both"/>
        <w:rPr>
          <w:rFonts w:ascii="Times New Roman" w:hAnsi="Times New Roman" w:cs="Times New Roman"/>
          <w:color w:val="555555"/>
          <w:kern w:val="36"/>
          <w:sz w:val="32"/>
          <w:szCs w:val="32"/>
          <w:lang w:eastAsia="ru-RU"/>
        </w:rPr>
      </w:pPr>
    </w:p>
    <w:p w:rsidR="00051007" w:rsidRPr="005D5944" w:rsidRDefault="00A85B96" w:rsidP="005D594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5D5944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Жизнь в современном мире летит стремительно и вот наступило время ежегодного отчета о том, что было сделано и что в планах на ближайшую перспективу в нашем </w:t>
      </w:r>
      <w:r w:rsidR="00D60397" w:rsidRPr="005D5944">
        <w:rPr>
          <w:rFonts w:ascii="Times New Roman" w:hAnsi="Times New Roman" w:cs="Times New Roman"/>
          <w:sz w:val="32"/>
          <w:szCs w:val="32"/>
          <w:lang w:eastAsia="ru-RU"/>
        </w:rPr>
        <w:t>городе</w:t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A85B96" w:rsidRPr="005D5944" w:rsidRDefault="00CC0D55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>Уж</w:t>
      </w:r>
      <w:r w:rsidR="00A85B96" w:rsidRPr="005D5944">
        <w:rPr>
          <w:rFonts w:ascii="Times New Roman" w:hAnsi="Times New Roman" w:cs="Times New Roman"/>
          <w:sz w:val="32"/>
          <w:szCs w:val="32"/>
          <w:lang w:eastAsia="ru-RU"/>
        </w:rPr>
        <w:t>е два года мы живем в условиях пандемии, в новой реальности, к которой стараемся все вместе адаптироваться. Вот и сегодняшн</w:t>
      </w:r>
      <w:r w:rsidR="00D60397" w:rsidRPr="005D5944">
        <w:rPr>
          <w:rFonts w:ascii="Times New Roman" w:hAnsi="Times New Roman" w:cs="Times New Roman"/>
          <w:sz w:val="32"/>
          <w:szCs w:val="32"/>
          <w:lang w:eastAsia="ru-RU"/>
        </w:rPr>
        <w:t>юю</w:t>
      </w:r>
      <w:r w:rsidR="00A85B96"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60397" w:rsidRPr="005D5944">
        <w:rPr>
          <w:rFonts w:ascii="Times New Roman" w:hAnsi="Times New Roman" w:cs="Times New Roman"/>
          <w:sz w:val="32"/>
          <w:szCs w:val="32"/>
          <w:lang w:eastAsia="ru-RU"/>
        </w:rPr>
        <w:t>встречу</w:t>
      </w:r>
      <w:r w:rsidR="00A85B96"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мы вынуждены проводить в  суженом формате в режиме онлайн-трансляции.</w:t>
      </w:r>
    </w:p>
    <w:p w:rsidR="00BE531D" w:rsidRPr="005D5944" w:rsidRDefault="00BE531D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Но, несмотря на трудности, мы видим, что восстановление идет по всем направлениям. Точечная и своевременная помощь государства, как бизнесу, так и жителям, помогает преодолевать последствия уже нескольких волн пандемии и вводимых при этом ограничений.</w:t>
      </w:r>
    </w:p>
    <w:p w:rsidR="002F6839" w:rsidRPr="005D5944" w:rsidRDefault="00BE531D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И м</w:t>
      </w:r>
      <w:r w:rsidR="002F6839" w:rsidRPr="005D5944">
        <w:rPr>
          <w:rFonts w:ascii="Times New Roman" w:hAnsi="Times New Roman" w:cs="Times New Roman"/>
          <w:sz w:val="32"/>
          <w:szCs w:val="32"/>
        </w:rPr>
        <w:t>ы хорошо помним слова нашего Президента: «В центре нашей политики, наших общих целей и планов именно человек, его запросы, его благополучие и качество жизни».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В своей работе </w:t>
      </w:r>
      <w:r w:rsidR="00357CF2" w:rsidRPr="005D5944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Pr="005D5944">
        <w:rPr>
          <w:rFonts w:ascii="Times New Roman" w:hAnsi="Times New Roman" w:cs="Times New Roman"/>
          <w:sz w:val="32"/>
          <w:szCs w:val="32"/>
        </w:rPr>
        <w:t>Совет депутатов, как и в предыдущие годы, руководствовался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образования, Регламентом работы Совета депутатов,  а также другими нормативно-правовыми актами и опытом, накопленным предыдущими годами работы представительного органа.</w:t>
      </w: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34184F" w:rsidRPr="005D5944" w:rsidRDefault="0034184F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Состав городского  Совета депутатов четвертого созыва в 2021 году претерпел изменения. В результате проведенных выборов в </w:t>
      </w:r>
      <w:r w:rsidRPr="005D5944">
        <w:rPr>
          <w:rFonts w:ascii="Times New Roman" w:hAnsi="Times New Roman" w:cs="Times New Roman"/>
          <w:sz w:val="32"/>
          <w:szCs w:val="32"/>
        </w:rPr>
        <w:lastRenderedPageBreak/>
        <w:t xml:space="preserve">Законодательное собрание Ленинградской области </w:t>
      </w:r>
      <w:r w:rsidR="00B54ADF" w:rsidRPr="005D5944">
        <w:rPr>
          <w:rFonts w:ascii="Times New Roman" w:hAnsi="Times New Roman" w:cs="Times New Roman"/>
          <w:sz w:val="32"/>
          <w:szCs w:val="32"/>
        </w:rPr>
        <w:t>депутат по первому избирательному округу Смирнов Александр Юрьевич сложил депутатские полномочия в связи с его избранием областным депутатом. Таким образом, представительный орган города продолжил свою работу в правомочном составе из 19 депутатов</w:t>
      </w:r>
      <w:r w:rsidR="005D5944" w:rsidRPr="005D5944">
        <w:rPr>
          <w:rFonts w:ascii="Times New Roman" w:hAnsi="Times New Roman" w:cs="Times New Roman"/>
          <w:sz w:val="32"/>
          <w:szCs w:val="32"/>
        </w:rPr>
        <w:t>.</w:t>
      </w:r>
    </w:p>
    <w:p w:rsidR="0034184F" w:rsidRPr="005D5944" w:rsidRDefault="00A13734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5944">
        <w:rPr>
          <w:rFonts w:ascii="Times New Roman" w:hAnsi="Times New Roman" w:cs="Times New Roman"/>
          <w:sz w:val="32"/>
          <w:szCs w:val="32"/>
        </w:rPr>
        <w:t>По</w:t>
      </w:r>
      <w:r w:rsidR="00CC0D55" w:rsidRPr="005D5944">
        <w:rPr>
          <w:rFonts w:ascii="Times New Roman" w:hAnsi="Times New Roman" w:cs="Times New Roman"/>
          <w:sz w:val="32"/>
          <w:szCs w:val="32"/>
        </w:rPr>
        <w:t>-</w:t>
      </w:r>
      <w:r w:rsidRPr="005D5944">
        <w:rPr>
          <w:rFonts w:ascii="Times New Roman" w:hAnsi="Times New Roman" w:cs="Times New Roman"/>
          <w:sz w:val="32"/>
          <w:szCs w:val="32"/>
        </w:rPr>
        <w:t>прежнему все депутаты осуществляют свои полномочия на непостоянной основе, без отрыва от своей основной работы т.е. осуществляют депутатские полномочия на общественных началах, не получая при этом  каких-либо выплат.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>Основной формой работы Совета депутатов остаются заседания - как очередные, так и внеочередные.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В 2021 году Советом депутатов было проведено  двенадцать заседаний, рассмотрено более </w:t>
      </w:r>
      <w:r w:rsidR="00092FDB" w:rsidRPr="005D5944">
        <w:rPr>
          <w:rFonts w:ascii="Times New Roman" w:hAnsi="Times New Roman" w:cs="Times New Roman"/>
          <w:sz w:val="32"/>
          <w:szCs w:val="32"/>
          <w:lang w:eastAsia="ru-RU"/>
        </w:rPr>
        <w:t>50</w:t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вопросов, принято 42 муниципальных правовых акта.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Все рассмотренные на заседаниях Совета депутатов </w:t>
      </w:r>
      <w:r w:rsidR="00092FDB" w:rsidRPr="005D5944">
        <w:rPr>
          <w:rFonts w:ascii="Times New Roman" w:hAnsi="Times New Roman" w:cs="Times New Roman"/>
          <w:sz w:val="32"/>
          <w:szCs w:val="32"/>
          <w:lang w:eastAsia="ru-RU"/>
        </w:rPr>
        <w:t>проекты решений</w:t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проходили предварительное обсуждение с руководителями структурных подразделений администрации Волховского муниципального района, чья компетенция затрагивалась данным актом.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Большую работу в процессе подготовки и проведения заседаний Совета депутатов осуществляли постоянные депутатские комиссии. Их основной задачей является предварительное рассмотрение проектов муниципальных актов  и подготовка вопросов, относящихся к компетенции Совета депутатов. 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В структуре Совета четвертого созыва образованы 4 постоянные комиссии: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Комиссия по бюджету, налогам и экономическим вопросам (председатель комиссии – Назриева Марина Викторовна);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Комиссия по жилищно-коммунальному хозяйству, строительству и благоустройству (председатель – Синцов Евгений Геннадьевич);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lastRenderedPageBreak/>
        <w:t xml:space="preserve">Комиссия по социальным вопросам (председатель комиссии – </w:t>
      </w:r>
      <w:proofErr w:type="spellStart"/>
      <w:r w:rsidRPr="005D5944">
        <w:rPr>
          <w:rFonts w:ascii="Times New Roman" w:hAnsi="Times New Roman" w:cs="Times New Roman"/>
          <w:sz w:val="32"/>
          <w:szCs w:val="32"/>
        </w:rPr>
        <w:t>Говди</w:t>
      </w:r>
      <w:proofErr w:type="spellEnd"/>
      <w:r w:rsidRPr="005D5944">
        <w:rPr>
          <w:rFonts w:ascii="Times New Roman" w:hAnsi="Times New Roman" w:cs="Times New Roman"/>
          <w:sz w:val="32"/>
          <w:szCs w:val="32"/>
        </w:rPr>
        <w:t xml:space="preserve"> Михаил Иванович);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Комиссия по вопросам местного самоуправления (председатель  – Аверьянова Алла Александровна).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 отчетный период количество заседаний постоянных депутатских комиссий составило 18.</w:t>
      </w:r>
    </w:p>
    <w:p w:rsidR="00446AD7" w:rsidRPr="005D5944" w:rsidRDefault="00446AD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В 2021 году, как и в предыдущие годы, основной задачей Совета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существующую правовую базу.</w:t>
      </w:r>
    </w:p>
    <w:p w:rsidR="00C51BE5" w:rsidRPr="005D5944" w:rsidRDefault="0064622C" w:rsidP="005D5944">
      <w:pPr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Так,</w:t>
      </w:r>
      <w:r w:rsidR="00F716F1" w:rsidRPr="005D5944">
        <w:rPr>
          <w:rFonts w:ascii="Times New Roman" w:hAnsi="Times New Roman" w:cs="Times New Roman"/>
          <w:sz w:val="32"/>
          <w:szCs w:val="32"/>
        </w:rPr>
        <w:t xml:space="preserve"> например</w:t>
      </w:r>
      <w:r w:rsidR="00B53251" w:rsidRPr="005D5944">
        <w:rPr>
          <w:rFonts w:ascii="Times New Roman" w:hAnsi="Times New Roman" w:cs="Times New Roman"/>
          <w:sz w:val="32"/>
          <w:szCs w:val="32"/>
        </w:rPr>
        <w:t xml:space="preserve">, в соответствии с  </w:t>
      </w:r>
      <w:r w:rsidR="00B53251" w:rsidRPr="005D5944">
        <w:rPr>
          <w:rFonts w:ascii="Times New Roman" w:eastAsia="Calibri" w:hAnsi="Times New Roman" w:cs="Times New Roman"/>
          <w:bCs/>
          <w:sz w:val="32"/>
          <w:szCs w:val="32"/>
        </w:rPr>
        <w:t xml:space="preserve">Федеральным законом от 31.07.2020 N 248-ФЗ </w:t>
      </w:r>
      <w:r w:rsidR="00092FDB" w:rsidRPr="005D5944">
        <w:rPr>
          <w:rFonts w:ascii="Times New Roman" w:eastAsia="Calibri" w:hAnsi="Times New Roman" w:cs="Times New Roman"/>
          <w:bCs/>
          <w:sz w:val="32"/>
          <w:szCs w:val="32"/>
        </w:rPr>
        <w:t>«</w:t>
      </w:r>
      <w:r w:rsidR="00B53251" w:rsidRPr="005D5944">
        <w:rPr>
          <w:rFonts w:ascii="Times New Roman" w:eastAsia="Calibri" w:hAnsi="Times New Roman" w:cs="Times New Roman"/>
          <w:bCs/>
          <w:sz w:val="32"/>
          <w:szCs w:val="32"/>
        </w:rPr>
        <w:t>О государственном контроле (надзоре) и муниципальном контроле в Российской Федерации</w:t>
      </w:r>
      <w:r w:rsidR="00092FDB" w:rsidRPr="005D5944">
        <w:rPr>
          <w:rFonts w:ascii="Times New Roman" w:eastAsia="Calibri" w:hAnsi="Times New Roman" w:cs="Times New Roman"/>
          <w:bCs/>
          <w:sz w:val="32"/>
          <w:szCs w:val="32"/>
        </w:rPr>
        <w:t>»</w:t>
      </w:r>
      <w:r w:rsidR="00B53251" w:rsidRPr="005D5944">
        <w:rPr>
          <w:rFonts w:ascii="Times New Roman" w:eastAsia="Calibri" w:hAnsi="Times New Roman" w:cs="Times New Roman"/>
          <w:bCs/>
          <w:sz w:val="32"/>
          <w:szCs w:val="32"/>
        </w:rPr>
        <w:t xml:space="preserve"> Советом депутатов в конце года был принят ряд новых  решений:</w:t>
      </w:r>
    </w:p>
    <w:p w:rsidR="00504496" w:rsidRPr="005D5944" w:rsidRDefault="00C51BE5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bCs/>
          <w:sz w:val="32"/>
          <w:szCs w:val="32"/>
        </w:rPr>
        <w:t>У</w:t>
      </w:r>
      <w:r w:rsidRPr="005D5944">
        <w:rPr>
          <w:rFonts w:ascii="Times New Roman" w:eastAsia="SimSun" w:hAnsi="Times New Roman" w:cs="Times New Roman"/>
          <w:kern w:val="3"/>
          <w:sz w:val="32"/>
          <w:szCs w:val="32"/>
          <w:lang w:bidi="hi-IN"/>
        </w:rPr>
        <w:t xml:space="preserve">тверждено </w:t>
      </w:r>
      <w:r w:rsidRPr="005D5944">
        <w:rPr>
          <w:rFonts w:ascii="Times New Roman" w:eastAsia="SimSun" w:hAnsi="Times New Roman" w:cs="Times New Roman"/>
          <w:iCs/>
          <w:kern w:val="3"/>
          <w:sz w:val="32"/>
          <w:szCs w:val="32"/>
          <w:lang w:eastAsia="zh-CN" w:bidi="hi-IN"/>
        </w:rPr>
        <w:t>положение о муниципальном жилищном контроле н</w:t>
      </w:r>
      <w:r w:rsidRPr="005D5944">
        <w:rPr>
          <w:rFonts w:ascii="Times New Roman" w:eastAsia="SimSun" w:hAnsi="Times New Roman" w:cs="Times New Roman"/>
          <w:kern w:val="3"/>
          <w:sz w:val="32"/>
          <w:szCs w:val="32"/>
          <w:lang w:eastAsia="zh-CN" w:bidi="hi-IN"/>
        </w:rPr>
        <w:t>а территории города</w:t>
      </w:r>
      <w:r w:rsidR="00504496" w:rsidRPr="005D5944">
        <w:rPr>
          <w:rFonts w:ascii="Times New Roman" w:eastAsia="SimSun" w:hAnsi="Times New Roman" w:cs="Times New Roman"/>
          <w:kern w:val="3"/>
          <w:sz w:val="32"/>
          <w:szCs w:val="32"/>
          <w:lang w:eastAsia="zh-CN" w:bidi="hi-IN"/>
        </w:rPr>
        <w:t xml:space="preserve">, согласно которому будет осуществляться постоянный </w:t>
      </w:r>
      <w:r w:rsidRPr="005D5944">
        <w:rPr>
          <w:rFonts w:ascii="Times New Roman" w:eastAsia="SimSun" w:hAnsi="Times New Roman" w:cs="Times New Roman"/>
          <w:kern w:val="3"/>
          <w:sz w:val="32"/>
          <w:szCs w:val="32"/>
          <w:lang w:eastAsia="zh-CN" w:bidi="hi-IN"/>
        </w:rPr>
        <w:t xml:space="preserve"> </w:t>
      </w:r>
      <w:proofErr w:type="gramStart"/>
      <w:r w:rsidR="00504496" w:rsidRPr="005D5944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504496" w:rsidRPr="005D5944">
        <w:rPr>
          <w:rFonts w:ascii="Times New Roman" w:hAnsi="Times New Roman" w:cs="Times New Roman"/>
          <w:sz w:val="32"/>
          <w:szCs w:val="32"/>
        </w:rPr>
        <w:t xml:space="preserve"> соблюдением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="00504496" w:rsidRPr="005D5944">
        <w:rPr>
          <w:rFonts w:ascii="Times New Roman" w:hAnsi="Times New Roman" w:cs="Times New Roman"/>
          <w:bCs/>
          <w:sz w:val="32"/>
          <w:szCs w:val="32"/>
        </w:rPr>
        <w:t>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C51BE5" w:rsidRPr="005D5944" w:rsidRDefault="00C51BE5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Кроме того,  утверждено положение о муниципальном контроле в сфере благоустройства на территории города, предметом которого является </w:t>
      </w:r>
      <w:proofErr w:type="gramStart"/>
      <w:r w:rsidRPr="005D5944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5D5944">
        <w:rPr>
          <w:rFonts w:ascii="Times New Roman" w:hAnsi="Times New Roman" w:cs="Times New Roman"/>
          <w:sz w:val="32"/>
          <w:szCs w:val="32"/>
        </w:rPr>
        <w:t xml:space="preserve"> соблюдением 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  <w:r w:rsidR="00092FDB" w:rsidRPr="005D5944">
        <w:rPr>
          <w:rFonts w:ascii="Times New Roman" w:hAnsi="Times New Roman" w:cs="Times New Roman"/>
          <w:sz w:val="32"/>
          <w:szCs w:val="32"/>
        </w:rPr>
        <w:t>выполнением мер и требований</w:t>
      </w:r>
      <w:r w:rsidRPr="005D5944">
        <w:rPr>
          <w:rFonts w:ascii="Times New Roman" w:hAnsi="Times New Roman" w:cs="Times New Roman"/>
          <w:sz w:val="32"/>
          <w:szCs w:val="32"/>
        </w:rPr>
        <w:t>, принимаемых по результатам контрольных мероприятий.</w:t>
      </w:r>
    </w:p>
    <w:p w:rsidR="00CF2FD1" w:rsidRPr="005D5944" w:rsidRDefault="00CF2FD1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lastRenderedPageBreak/>
        <w:t xml:space="preserve">Эти решения позволят эффективно реализовать исполнение нового законодательства в данных сферах деятельности на территории нашего города. </w:t>
      </w:r>
    </w:p>
    <w:p w:rsidR="002F64C0" w:rsidRPr="005D5944" w:rsidRDefault="002F64C0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>Правовые акты нормативного характера проходят обязательную антикоррупционную экспертизу, а также размещаются на официальном сайте представительного органа.</w:t>
      </w:r>
    </w:p>
    <w:p w:rsidR="002F64C0" w:rsidRPr="005D5944" w:rsidRDefault="002F64C0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В целях исполнения требований федерального и областного законодательства,  ежемесячно ведется работа по предоставлению нормативных  правовых актов в регистр Ленинградской области, общее количество которых за отчетный период составило</w:t>
      </w:r>
      <w:r w:rsidR="00D97AA0" w:rsidRPr="005D5944">
        <w:rPr>
          <w:rFonts w:ascii="Times New Roman" w:hAnsi="Times New Roman" w:cs="Times New Roman"/>
          <w:sz w:val="32"/>
          <w:szCs w:val="32"/>
        </w:rPr>
        <w:t xml:space="preserve"> 26.</w:t>
      </w:r>
    </w:p>
    <w:p w:rsidR="002F6839" w:rsidRPr="005D5944" w:rsidRDefault="002F6839" w:rsidP="005D5944">
      <w:pPr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 </w:t>
      </w:r>
      <w:r w:rsidR="005D5944">
        <w:rPr>
          <w:rFonts w:ascii="Times New Roman" w:hAnsi="Times New Roman" w:cs="Times New Roman"/>
          <w:sz w:val="32"/>
          <w:szCs w:val="32"/>
        </w:rPr>
        <w:tab/>
      </w:r>
      <w:r w:rsidRPr="005D5944">
        <w:rPr>
          <w:rFonts w:ascii="Times New Roman" w:hAnsi="Times New Roman" w:cs="Times New Roman"/>
          <w:sz w:val="32"/>
          <w:szCs w:val="32"/>
        </w:rPr>
        <w:t>Для нашей команды важно чувствовать постоянную связь с жителями, знать, что их беспокоит, расставить приоритеты! И здесь у нас есть четкий ориентир - поручения Президента России Владимира Владимировича Путина и обращение Губернатора Ленинградской области Александр</w:t>
      </w:r>
      <w:r w:rsidR="00C13AD0" w:rsidRPr="005D5944">
        <w:rPr>
          <w:rFonts w:ascii="Times New Roman" w:hAnsi="Times New Roman" w:cs="Times New Roman"/>
          <w:sz w:val="32"/>
          <w:szCs w:val="32"/>
        </w:rPr>
        <w:t>а</w:t>
      </w:r>
      <w:r w:rsidRPr="005D5944">
        <w:rPr>
          <w:rFonts w:ascii="Times New Roman" w:hAnsi="Times New Roman" w:cs="Times New Roman"/>
          <w:sz w:val="32"/>
          <w:szCs w:val="32"/>
        </w:rPr>
        <w:t xml:space="preserve"> Юрьевича Дрозденко!</w:t>
      </w:r>
    </w:p>
    <w:p w:rsidR="002F6839" w:rsidRPr="005D5944" w:rsidRDefault="002F6839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Для этого мы стараемся поддерживать постоянный диалог с нашими жителями, быть в курсе всех волнующих проблем.   </w:t>
      </w:r>
    </w:p>
    <w:p w:rsidR="00D60397" w:rsidRPr="005D5944" w:rsidRDefault="00D6039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Запросы, которые генерируют наши жители, ориентированы на высокий уровень комфорта и качества жизни в округе. Чтобы поддерживать взятый темп перемен в области, мы не можем останавливаться, нам нужно внедрение умных решений в любых условиях, какими бы сложными они не были.</w:t>
      </w:r>
    </w:p>
    <w:p w:rsidR="00D60397" w:rsidRPr="005D5944" w:rsidRDefault="00D6039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Как сказал Эйнштейн: «В сердце каждой трудности кроется возможность». И мы видим эти возможности, понимаем, куда необходимо двигаться и развиваться.</w:t>
      </w:r>
    </w:p>
    <w:p w:rsidR="00D60397" w:rsidRPr="005D5944" w:rsidRDefault="00D6039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Ради достижения нового качества жизни приняты и реализуются президентские проекты, областные и муниципальные программы, которые построены вокруг человека и охватывают все сферы жизни.</w:t>
      </w:r>
    </w:p>
    <w:p w:rsidR="00D60397" w:rsidRPr="005D5944" w:rsidRDefault="00D60397" w:rsidP="005D59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0397" w:rsidRPr="005D5944" w:rsidRDefault="00D6039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Так</w:t>
      </w:r>
      <w:r w:rsidR="0064622C">
        <w:rPr>
          <w:rFonts w:ascii="Times New Roman" w:hAnsi="Times New Roman" w:cs="Times New Roman"/>
          <w:sz w:val="32"/>
          <w:szCs w:val="32"/>
        </w:rPr>
        <w:t>,</w:t>
      </w:r>
      <w:r w:rsidRPr="005D5944">
        <w:rPr>
          <w:rFonts w:ascii="Times New Roman" w:hAnsi="Times New Roman" w:cs="Times New Roman"/>
          <w:sz w:val="32"/>
          <w:szCs w:val="32"/>
        </w:rPr>
        <w:t xml:space="preserve"> например</w:t>
      </w:r>
      <w:r w:rsidR="00C13AD0" w:rsidRPr="005D5944">
        <w:rPr>
          <w:rFonts w:ascii="Times New Roman" w:hAnsi="Times New Roman" w:cs="Times New Roman"/>
          <w:sz w:val="32"/>
          <w:szCs w:val="32"/>
        </w:rPr>
        <w:t>,</w:t>
      </w:r>
      <w:r w:rsidRPr="005D5944">
        <w:rPr>
          <w:rFonts w:ascii="Times New Roman" w:hAnsi="Times New Roman" w:cs="Times New Roman"/>
          <w:sz w:val="32"/>
          <w:szCs w:val="32"/>
        </w:rPr>
        <w:t xml:space="preserve"> в нашем городе реализуется целый ряд муниципальных программ.</w:t>
      </w:r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По муниципальной программе </w:t>
      </w:r>
      <w:r w:rsidR="007F493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5D5944">
        <w:rPr>
          <w:rFonts w:ascii="Times New Roman" w:eastAsia="Calibri" w:hAnsi="Times New Roman" w:cs="Times New Roman"/>
          <w:sz w:val="32"/>
          <w:szCs w:val="32"/>
        </w:rPr>
        <w:t>энергоэффективности</w:t>
      </w:r>
      <w:proofErr w:type="spellEnd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 МО город Волхов" всего расходы составили  21 508 133,40 рубля, в том числе за счет средств местного бюджета в сумме 3 177 184,87 рубля (14,8%) и привлеченных денежных средств из федерального и регионального бюджетов в сумме 18 330 948,53 рублей.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муниципальной программе 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>Обеспечение качественным жильем граждан на территории МО город Волхов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»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всего расходы составили  21 741 354,00 рубля, в том числе за счет средств местного бюджета в сумме 1 739 308,32 рублей (8,0%) и привлеченных денежных средств из федерального и регионального бюджетов в сумме 20 002 045,68 рублей.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муниципальной программе 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>Развитие автомобильных дорог в МО город Волхов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»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всего расходы составили  24 879 237,82 рублей, в том числе за счет средств местного бюджета в сумме 2 097 642,88 рубля (8,4%) и привлеченных денежных средств из федерального и регионального бюджетов в сумме 22 781 594,94 рубля.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муниципальной программе 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>Развитие культуры в МО город Волхов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»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всего расходы составили  33 118 427,37 рублей, в том числе за счет средств местного бюджета в сумме 15 596 921,37 рубль (47,1%) и привлеченных денежных средств из федерального и регионального бюджетов в сумме 17 521 506,0 рублей.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муниципальной программе 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>Развитие физической культуры и спорта в МО город Волхов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»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всего расходы составили  2 862 414,19 рублей, в том числе за счет средств местного бюджета в сумме 197 414,19 рублей (6,9%) и привлеченных денежных средств из федерального и регионального бюджетов в сумме  2 665 000,00 рублей.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муниципальной программе 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>Устойчивое общественное развитие в МО город Волхов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»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всего расходы составили  3 556 199,44 рублей, в том числе за счет средств местного бюджета в сумме 378 199,93 рублей (10,6%) и привлеченных денежных средств из </w:t>
      </w:r>
      <w:r w:rsidRPr="005D5944">
        <w:rPr>
          <w:rFonts w:ascii="Times New Roman" w:eastAsia="Calibri" w:hAnsi="Times New Roman" w:cs="Times New Roman"/>
          <w:sz w:val="32"/>
          <w:szCs w:val="32"/>
        </w:rPr>
        <w:lastRenderedPageBreak/>
        <w:t>федерального и регионального бюджетов в сумме 3 177 999,51 рублей.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муниципальной программе 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«</w:t>
      </w:r>
      <w:r w:rsidRPr="005D5944">
        <w:rPr>
          <w:rFonts w:ascii="Times New Roman" w:eastAsia="Calibri" w:hAnsi="Times New Roman" w:cs="Times New Roman"/>
          <w:sz w:val="32"/>
          <w:szCs w:val="32"/>
        </w:rPr>
        <w:t>Формирование комфортной городской среды на 2017-2024 годы</w:t>
      </w:r>
      <w:r w:rsidR="00CC0D55" w:rsidRPr="005D5944">
        <w:rPr>
          <w:rFonts w:ascii="Times New Roman" w:eastAsia="Calibri" w:hAnsi="Times New Roman" w:cs="Times New Roman"/>
          <w:sz w:val="32"/>
          <w:szCs w:val="32"/>
        </w:rPr>
        <w:t>»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всего расходы составили  193 528 622,89 рубля, в том числе за счет средств местного бюджета в сумме 9 271 104,58 рубля (4,8%) и привлеченных денежных средств из федерального и регионального бюджетов в сумме 184 257 518,31 рублей.</w:t>
      </w:r>
      <w:proofErr w:type="gramEnd"/>
    </w:p>
    <w:p w:rsidR="00D60397" w:rsidRPr="005D5944" w:rsidRDefault="00D60397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>По муниципальной программе "Молодежь МО города Волхова" всего расходы составили  341 503,25 рубля, в том числе за счет средств местного бюджета в сумме 27 320,25 рублей (8,0%) и привлеченных денежных средств из федерального и регионального бюджетов в сумме 314 183,0 рубля.</w:t>
      </w:r>
    </w:p>
    <w:p w:rsidR="002F6839" w:rsidRPr="005D5944" w:rsidRDefault="00877C2A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Финансирование столь </w:t>
      </w:r>
      <w:proofErr w:type="gramStart"/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амбициозных</w:t>
      </w:r>
      <w:proofErr w:type="gramEnd"/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программ требует особого внимания к сбалансированности доходной и расходной части бюджета. </w:t>
      </w:r>
    </w:p>
    <w:p w:rsidR="008F3BC2" w:rsidRPr="005D5944" w:rsidRDefault="008F3BC2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Составление проекта бюджета МО город Волхов основывается </w:t>
      </w: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>на</w:t>
      </w:r>
      <w:proofErr w:type="gramEnd"/>
      <w:r w:rsidRPr="005D5944">
        <w:rPr>
          <w:rFonts w:ascii="Times New Roman" w:eastAsia="Calibri" w:hAnsi="Times New Roman" w:cs="Times New Roman"/>
          <w:sz w:val="32"/>
          <w:szCs w:val="32"/>
        </w:rPr>
        <w:t>:</w:t>
      </w:r>
    </w:p>
    <w:p w:rsidR="008F3BC2" w:rsidRPr="005D5944" w:rsidRDefault="008F3BC2" w:rsidP="005D594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CC020D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>положениях</w:t>
      </w:r>
      <w:proofErr w:type="gramEnd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послания Президента Российской Федерации Федеральному Собранию Российской Федерации, определяющих бюджетную политику  в Российской Федерации;</w:t>
      </w:r>
    </w:p>
    <w:p w:rsidR="008F3BC2" w:rsidRPr="005D5944" w:rsidRDefault="00CC020D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8F3BC2" w:rsidRPr="005D5944">
        <w:rPr>
          <w:rFonts w:ascii="Times New Roman" w:eastAsia="Calibri" w:hAnsi="Times New Roman" w:cs="Times New Roman"/>
          <w:sz w:val="32"/>
          <w:szCs w:val="32"/>
        </w:rPr>
        <w:t xml:space="preserve">основных </w:t>
      </w:r>
      <w:proofErr w:type="gramStart"/>
      <w:r w:rsidR="008F3BC2" w:rsidRPr="005D5944">
        <w:rPr>
          <w:rFonts w:ascii="Times New Roman" w:eastAsia="Calibri" w:hAnsi="Times New Roman" w:cs="Times New Roman"/>
          <w:sz w:val="32"/>
          <w:szCs w:val="32"/>
        </w:rPr>
        <w:t>направлениях</w:t>
      </w:r>
      <w:proofErr w:type="gramEnd"/>
      <w:r w:rsidR="008F3BC2" w:rsidRPr="005D5944">
        <w:rPr>
          <w:rFonts w:ascii="Times New Roman" w:eastAsia="Calibri" w:hAnsi="Times New Roman" w:cs="Times New Roman"/>
          <w:sz w:val="32"/>
          <w:szCs w:val="32"/>
        </w:rPr>
        <w:t xml:space="preserve"> бюджетной и налоговой политики МО город Волхов;</w:t>
      </w:r>
    </w:p>
    <w:p w:rsidR="008F3BC2" w:rsidRPr="005D5944" w:rsidRDefault="00CC020D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="008F3BC2" w:rsidRPr="005D5944">
        <w:rPr>
          <w:rFonts w:ascii="Times New Roman" w:eastAsia="Calibri" w:hAnsi="Times New Roman" w:cs="Times New Roman"/>
          <w:sz w:val="32"/>
          <w:szCs w:val="32"/>
        </w:rPr>
        <w:t>прогнозе</w:t>
      </w:r>
      <w:proofErr w:type="gramEnd"/>
      <w:r w:rsidR="008F3BC2" w:rsidRPr="005D5944">
        <w:rPr>
          <w:rFonts w:ascii="Times New Roman" w:eastAsia="Calibri" w:hAnsi="Times New Roman" w:cs="Times New Roman"/>
          <w:sz w:val="32"/>
          <w:szCs w:val="32"/>
        </w:rPr>
        <w:t xml:space="preserve"> социально-экономического развития Ленинградской области на среднесрочный период;</w:t>
      </w:r>
    </w:p>
    <w:p w:rsidR="008F3BC2" w:rsidRPr="005D5944" w:rsidRDefault="00CC020D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="008F3BC2" w:rsidRPr="005D5944">
        <w:rPr>
          <w:rFonts w:ascii="Times New Roman" w:eastAsia="Calibri" w:hAnsi="Times New Roman" w:cs="Times New Roman"/>
          <w:sz w:val="32"/>
          <w:szCs w:val="32"/>
        </w:rPr>
        <w:t>прогнозе</w:t>
      </w:r>
      <w:proofErr w:type="gramEnd"/>
      <w:r w:rsidR="008F3BC2" w:rsidRPr="005D5944">
        <w:rPr>
          <w:rFonts w:ascii="Times New Roman" w:eastAsia="Calibri" w:hAnsi="Times New Roman" w:cs="Times New Roman"/>
          <w:sz w:val="32"/>
          <w:szCs w:val="32"/>
        </w:rPr>
        <w:t xml:space="preserve"> социально-экономического развития МО город Волхов;</w:t>
      </w:r>
    </w:p>
    <w:p w:rsidR="008F3BC2" w:rsidRPr="005D5944" w:rsidRDefault="00CC020D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F3BC2" w:rsidRPr="005D5944"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proofErr w:type="gramStart"/>
      <w:r w:rsidR="008F3BC2" w:rsidRPr="005D5944">
        <w:rPr>
          <w:rFonts w:ascii="Times New Roman" w:hAnsi="Times New Roman" w:cs="Times New Roman"/>
          <w:sz w:val="32"/>
          <w:szCs w:val="32"/>
        </w:rPr>
        <w:t>программах</w:t>
      </w:r>
      <w:proofErr w:type="gramEnd"/>
      <w:r w:rsidR="008F3BC2" w:rsidRPr="005D594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F3BC2" w:rsidRPr="005D5944" w:rsidRDefault="008F3BC2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Совет депутатов рассматривает проект решения о бюджете </w:t>
      </w:r>
      <w:r w:rsidR="00546DAC" w:rsidRPr="005D5944">
        <w:rPr>
          <w:rFonts w:ascii="Times New Roman" w:hAnsi="Times New Roman" w:cs="Times New Roman"/>
          <w:sz w:val="32"/>
          <w:szCs w:val="32"/>
        </w:rPr>
        <w:t xml:space="preserve"> в двух чтениях, с предварительным проведением публичных слушаний.</w:t>
      </w:r>
    </w:p>
    <w:p w:rsidR="008F3BC2" w:rsidRPr="005D5944" w:rsidRDefault="008F3BC2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Аппарат Совета депутатов и </w:t>
      </w:r>
      <w:r w:rsidRPr="005D5944">
        <w:rPr>
          <w:rFonts w:ascii="Times New Roman" w:hAnsi="Times New Roman" w:cs="Times New Roman"/>
          <w:sz w:val="32"/>
          <w:szCs w:val="32"/>
        </w:rPr>
        <w:t>К</w:t>
      </w:r>
      <w:r w:rsidRPr="005D5944">
        <w:rPr>
          <w:rFonts w:ascii="Times New Roman" w:eastAsia="Calibri" w:hAnsi="Times New Roman" w:cs="Times New Roman"/>
          <w:sz w:val="32"/>
          <w:szCs w:val="32"/>
        </w:rPr>
        <w:t>онтрольно-счетный орган направляют мотивированные заключения, а постоянные комиссии – соответствующие решения на проект решения о бюджете в комиссию по бюджету.</w:t>
      </w:r>
    </w:p>
    <w:p w:rsidR="008F3BC2" w:rsidRPr="005D5944" w:rsidRDefault="008F3BC2" w:rsidP="005D594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        Отчет об исполнении бюджета содержит данные 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8F3BC2" w:rsidRPr="005D5944" w:rsidRDefault="008F3BC2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По годовому отчету об исполнении бюджета  в соответствии с Уставом </w:t>
      </w:r>
      <w:r w:rsidR="00C13AD0" w:rsidRPr="005D5944">
        <w:rPr>
          <w:rFonts w:ascii="Times New Roman" w:eastAsia="Calibri" w:hAnsi="Times New Roman" w:cs="Times New Roman"/>
          <w:sz w:val="32"/>
          <w:szCs w:val="32"/>
        </w:rPr>
        <w:t>города</w:t>
      </w: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546DAC" w:rsidRPr="005D5944">
        <w:rPr>
          <w:rFonts w:ascii="Times New Roman" w:hAnsi="Times New Roman" w:cs="Times New Roman"/>
          <w:sz w:val="32"/>
          <w:szCs w:val="32"/>
        </w:rPr>
        <w:t>с целью</w:t>
      </w:r>
      <w:proofErr w:type="gramEnd"/>
      <w:r w:rsidR="00546DAC" w:rsidRPr="005D5944">
        <w:rPr>
          <w:rFonts w:ascii="Times New Roman" w:hAnsi="Times New Roman" w:cs="Times New Roman"/>
          <w:sz w:val="32"/>
          <w:szCs w:val="32"/>
        </w:rPr>
        <w:t xml:space="preserve"> участия населения  </w:t>
      </w:r>
      <w:r w:rsidRPr="005D5944">
        <w:rPr>
          <w:rFonts w:ascii="Times New Roman" w:eastAsia="Calibri" w:hAnsi="Times New Roman" w:cs="Times New Roman"/>
          <w:sz w:val="32"/>
          <w:szCs w:val="32"/>
        </w:rPr>
        <w:t>проводятся публичные слушания.</w:t>
      </w:r>
    </w:p>
    <w:p w:rsidR="008F3BC2" w:rsidRPr="005D5944" w:rsidRDefault="008F3BC2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В целях обеспечения </w:t>
      </w:r>
      <w:proofErr w:type="gramStart"/>
      <w:r w:rsidRPr="005D5944">
        <w:rPr>
          <w:rFonts w:ascii="Times New Roman" w:eastAsia="Calibri" w:hAnsi="Times New Roman" w:cs="Times New Roman"/>
          <w:sz w:val="32"/>
          <w:szCs w:val="32"/>
        </w:rPr>
        <w:t>контроля за</w:t>
      </w:r>
      <w:proofErr w:type="gramEnd"/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 исполнением местного бюджета осуществляются следующие мероприятия:</w:t>
      </w:r>
    </w:p>
    <w:p w:rsidR="008F3BC2" w:rsidRPr="005D5944" w:rsidRDefault="008F3BC2" w:rsidP="005D5944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- отчеты об исполнении бюджета за первый квартал, полугодие и девять месяцев текущего финансового года утверждаются администрацией и направляются в Совет депутатов и </w:t>
      </w:r>
      <w:r w:rsidR="00C13AD0" w:rsidRPr="005D5944">
        <w:rPr>
          <w:rFonts w:ascii="Times New Roman" w:eastAsia="Calibri" w:hAnsi="Times New Roman" w:cs="Times New Roman"/>
          <w:sz w:val="32"/>
          <w:szCs w:val="32"/>
        </w:rPr>
        <w:t>К</w:t>
      </w:r>
      <w:r w:rsidRPr="005D5944">
        <w:rPr>
          <w:rFonts w:ascii="Times New Roman" w:eastAsia="Calibri" w:hAnsi="Times New Roman" w:cs="Times New Roman"/>
          <w:sz w:val="32"/>
          <w:szCs w:val="32"/>
        </w:rPr>
        <w:t>онтрольно-счетный орган.</w:t>
      </w:r>
    </w:p>
    <w:p w:rsidR="008F3BC2" w:rsidRPr="005D5944" w:rsidRDefault="008F3BC2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eastAsia="Calibri" w:hAnsi="Times New Roman" w:cs="Times New Roman"/>
          <w:sz w:val="32"/>
          <w:szCs w:val="32"/>
        </w:rPr>
        <w:t xml:space="preserve">- годовой отчет об исполнении бюджета МО город Волхов до его рассмотрения в Совете депутатов подлежит внешней проверке </w:t>
      </w:r>
      <w:r w:rsidR="00C13AD0" w:rsidRPr="005D5944">
        <w:rPr>
          <w:rFonts w:ascii="Times New Roman" w:eastAsia="Calibri" w:hAnsi="Times New Roman" w:cs="Times New Roman"/>
          <w:sz w:val="32"/>
          <w:szCs w:val="32"/>
        </w:rPr>
        <w:t>К</w:t>
      </w:r>
      <w:r w:rsidRPr="005D5944">
        <w:rPr>
          <w:rFonts w:ascii="Times New Roman" w:eastAsia="Calibri" w:hAnsi="Times New Roman" w:cs="Times New Roman"/>
          <w:sz w:val="32"/>
          <w:szCs w:val="32"/>
        </w:rPr>
        <w:t>онтрольно-счетным органом.</w:t>
      </w:r>
    </w:p>
    <w:p w:rsidR="00A8515D" w:rsidRPr="005D5944" w:rsidRDefault="00A8515D" w:rsidP="005D5944">
      <w:pPr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ab/>
        <w:t>Так, доходы местного бюджета за 2021 год составили 682 108 842,19 руб., что составило 100,4% к плану.</w:t>
      </w:r>
    </w:p>
    <w:p w:rsidR="00052116" w:rsidRPr="005D5944" w:rsidRDefault="00052116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Привлечено средств из федерального и областного бюджетов на </w:t>
      </w:r>
      <w:proofErr w:type="spellStart"/>
      <w:r w:rsidRPr="005D5944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5D5944">
        <w:rPr>
          <w:rFonts w:ascii="Times New Roman" w:hAnsi="Times New Roman" w:cs="Times New Roman"/>
          <w:sz w:val="32"/>
          <w:szCs w:val="32"/>
        </w:rPr>
        <w:t xml:space="preserve"> федеральных и региональных программ за 2021 год на сумму 269 050 795, 97 руб., что составило 39,4 % от доходов бюджета.</w:t>
      </w:r>
    </w:p>
    <w:p w:rsidR="003C3926" w:rsidRPr="005D5944" w:rsidRDefault="000964C7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Расходы местного бюджета за 2021 год составили 701 701 022, 21 руб., что составило 93,8% к плану.   Дефицит бюджета за 2021 год составил 19 592 180, 02 руб.</w:t>
      </w:r>
    </w:p>
    <w:p w:rsidR="00DA58B4" w:rsidRPr="005D5944" w:rsidRDefault="000964C7" w:rsidP="005D5944">
      <w:pPr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 </w:t>
      </w:r>
      <w:r w:rsidR="005D5944">
        <w:rPr>
          <w:rFonts w:ascii="Times New Roman" w:hAnsi="Times New Roman" w:cs="Times New Roman"/>
          <w:sz w:val="32"/>
          <w:szCs w:val="32"/>
        </w:rPr>
        <w:tab/>
      </w:r>
      <w:r w:rsidR="00DA58B4" w:rsidRPr="005D5944">
        <w:rPr>
          <w:rFonts w:ascii="Times New Roman" w:hAnsi="Times New Roman" w:cs="Times New Roman"/>
          <w:sz w:val="32"/>
          <w:szCs w:val="32"/>
        </w:rPr>
        <w:t xml:space="preserve">Несмотря на ограничения, связанные с пандемией, в 2021 году в целях обсуждения актуальных проблем, крупных проектов и программ развития </w:t>
      </w:r>
      <w:r w:rsidR="005D5944">
        <w:rPr>
          <w:rFonts w:ascii="Times New Roman" w:hAnsi="Times New Roman" w:cs="Times New Roman"/>
          <w:sz w:val="32"/>
          <w:szCs w:val="32"/>
        </w:rPr>
        <w:t>города</w:t>
      </w:r>
      <w:r w:rsidR="00DA58B4" w:rsidRPr="005D5944">
        <w:rPr>
          <w:rFonts w:ascii="Times New Roman" w:hAnsi="Times New Roman" w:cs="Times New Roman"/>
          <w:sz w:val="32"/>
          <w:szCs w:val="32"/>
        </w:rPr>
        <w:t xml:space="preserve"> наша муниципальная команда  проводила </w:t>
      </w:r>
      <w:r w:rsidR="00FA6DFB" w:rsidRPr="005D5944">
        <w:rPr>
          <w:rFonts w:ascii="Times New Roman" w:hAnsi="Times New Roman" w:cs="Times New Roman"/>
          <w:sz w:val="32"/>
          <w:szCs w:val="32"/>
        </w:rPr>
        <w:lastRenderedPageBreak/>
        <w:t xml:space="preserve">активную работу по получению обратной связи с </w:t>
      </w:r>
      <w:r w:rsidR="00DA58B4" w:rsidRPr="005D5944">
        <w:rPr>
          <w:rFonts w:ascii="Times New Roman" w:hAnsi="Times New Roman" w:cs="Times New Roman"/>
          <w:sz w:val="32"/>
          <w:szCs w:val="32"/>
        </w:rPr>
        <w:t xml:space="preserve"> жителями города.</w:t>
      </w:r>
      <w:r w:rsidR="00FA6DFB" w:rsidRPr="005D5944">
        <w:rPr>
          <w:rFonts w:ascii="Times New Roman" w:hAnsi="Times New Roman" w:cs="Times New Roman"/>
          <w:sz w:val="32"/>
          <w:szCs w:val="32"/>
        </w:rPr>
        <w:t xml:space="preserve"> В представительный орган было принято более ста сорока обращений граждан, в том числе через  социальные сети и электронную почту</w:t>
      </w:r>
      <w:r w:rsidR="002937BF" w:rsidRPr="005D5944">
        <w:rPr>
          <w:rFonts w:ascii="Times New Roman" w:hAnsi="Times New Roman" w:cs="Times New Roman"/>
          <w:sz w:val="32"/>
          <w:szCs w:val="32"/>
        </w:rPr>
        <w:t xml:space="preserve"> – 16, </w:t>
      </w:r>
      <w:r w:rsidR="0064622C">
        <w:rPr>
          <w:rFonts w:ascii="Times New Roman" w:hAnsi="Times New Roman" w:cs="Times New Roman"/>
          <w:sz w:val="32"/>
          <w:szCs w:val="32"/>
        </w:rPr>
        <w:t>устн</w:t>
      </w:r>
      <w:bookmarkStart w:id="0" w:name="_GoBack"/>
      <w:bookmarkEnd w:id="0"/>
      <w:r w:rsidR="0064622C">
        <w:rPr>
          <w:rFonts w:ascii="Times New Roman" w:hAnsi="Times New Roman" w:cs="Times New Roman"/>
          <w:sz w:val="32"/>
          <w:szCs w:val="32"/>
        </w:rPr>
        <w:t xml:space="preserve">ых и </w:t>
      </w:r>
      <w:r w:rsidR="002937BF" w:rsidRPr="005D5944">
        <w:rPr>
          <w:rFonts w:ascii="Times New Roman" w:hAnsi="Times New Roman" w:cs="Times New Roman"/>
          <w:sz w:val="32"/>
          <w:szCs w:val="32"/>
        </w:rPr>
        <w:t>письменных обращений - 53</w:t>
      </w:r>
      <w:r w:rsidR="00FA6DFB" w:rsidRPr="005D5944">
        <w:rPr>
          <w:rFonts w:ascii="Times New Roman" w:hAnsi="Times New Roman" w:cs="Times New Roman"/>
          <w:sz w:val="32"/>
          <w:szCs w:val="32"/>
        </w:rPr>
        <w:t>.</w:t>
      </w:r>
      <w:r w:rsidR="002937BF" w:rsidRPr="005D5944">
        <w:rPr>
          <w:rFonts w:ascii="Times New Roman" w:hAnsi="Times New Roman" w:cs="Times New Roman"/>
          <w:sz w:val="32"/>
          <w:szCs w:val="32"/>
        </w:rPr>
        <w:t xml:space="preserve"> Количество удовлетворительно рассмотренных обращений – 121. </w:t>
      </w:r>
      <w:r w:rsidR="00FA6DFB" w:rsidRPr="005D5944">
        <w:rPr>
          <w:rFonts w:ascii="Times New Roman" w:hAnsi="Times New Roman" w:cs="Times New Roman"/>
          <w:sz w:val="32"/>
          <w:szCs w:val="32"/>
        </w:rPr>
        <w:t xml:space="preserve">  Городскими депутатами и главой проведено более </w:t>
      </w:r>
      <w:proofErr w:type="spellStart"/>
      <w:r w:rsidR="00FA6DFB" w:rsidRPr="005D5944">
        <w:rPr>
          <w:rFonts w:ascii="Times New Roman" w:hAnsi="Times New Roman" w:cs="Times New Roman"/>
          <w:sz w:val="32"/>
          <w:szCs w:val="32"/>
        </w:rPr>
        <w:t>двухста</w:t>
      </w:r>
      <w:proofErr w:type="spellEnd"/>
      <w:r w:rsidR="00FA6DFB" w:rsidRPr="005D5944">
        <w:rPr>
          <w:rFonts w:ascii="Times New Roman" w:hAnsi="Times New Roman" w:cs="Times New Roman"/>
          <w:sz w:val="32"/>
          <w:szCs w:val="32"/>
        </w:rPr>
        <w:t xml:space="preserve"> встреч с населением</w:t>
      </w:r>
      <w:r w:rsidR="008E630B" w:rsidRPr="005D5944">
        <w:rPr>
          <w:rFonts w:ascii="Times New Roman" w:hAnsi="Times New Roman" w:cs="Times New Roman"/>
          <w:sz w:val="32"/>
          <w:szCs w:val="32"/>
        </w:rPr>
        <w:t>, из них 135 приемов граждан</w:t>
      </w:r>
      <w:r w:rsidR="002937BF" w:rsidRPr="005D5944">
        <w:rPr>
          <w:rFonts w:ascii="Times New Roman" w:hAnsi="Times New Roman" w:cs="Times New Roman"/>
          <w:sz w:val="32"/>
          <w:szCs w:val="32"/>
        </w:rPr>
        <w:t>.</w:t>
      </w:r>
      <w:r w:rsidR="008E630B" w:rsidRPr="005D59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68FB" w:rsidRPr="005D5944" w:rsidRDefault="00D868FB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Далеко не все вопросы, поднятые жителями, относились к полномочиям Совета депутатов. В тех случаях, когда вопросы выходили за рамки полномочий органов местного самоуправления, такие обращения направлялись в соответствующие организации.</w:t>
      </w:r>
    </w:p>
    <w:p w:rsidR="00D868FB" w:rsidRPr="005D5944" w:rsidRDefault="00D868FB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D5944">
        <w:rPr>
          <w:rFonts w:ascii="Times New Roman" w:hAnsi="Times New Roman" w:cs="Times New Roman"/>
          <w:sz w:val="32"/>
          <w:szCs w:val="32"/>
        </w:rPr>
        <w:t>И, к сожалению, по прежнему самой наболевшей темой обращений является жилищно-коммунальное хозяйство.</w:t>
      </w:r>
      <w:proofErr w:type="gramEnd"/>
      <w:r w:rsidRPr="005D5944">
        <w:rPr>
          <w:rFonts w:ascii="Times New Roman" w:hAnsi="Times New Roman" w:cs="Times New Roman"/>
          <w:sz w:val="32"/>
          <w:szCs w:val="32"/>
        </w:rPr>
        <w:t xml:space="preserve"> Далеко не все возникающие в этой области вопросы решаются быстро.</w:t>
      </w:r>
    </w:p>
    <w:p w:rsidR="00DA58B4" w:rsidRPr="005D5944" w:rsidRDefault="00DA58B4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Работа требует от нас максимальной вовлеченности в диалог с жителями и последовательного преломления психологии отрицания в психологию доверия. В современной социальной практике если сознательно и своевременно не поддерживать, не наполнять правильной, доступной, открытой информацией происходящие процессы перемен, то пустота неизбежно заполнится </w:t>
      </w:r>
      <w:proofErr w:type="gramStart"/>
      <w:r w:rsidRPr="005D5944">
        <w:rPr>
          <w:rFonts w:ascii="Times New Roman" w:hAnsi="Times New Roman" w:cs="Times New Roman"/>
          <w:sz w:val="32"/>
          <w:szCs w:val="32"/>
        </w:rPr>
        <w:t>домыслами</w:t>
      </w:r>
      <w:proofErr w:type="gramEnd"/>
      <w:r w:rsidRPr="005D5944">
        <w:rPr>
          <w:rFonts w:ascii="Times New Roman" w:hAnsi="Times New Roman" w:cs="Times New Roman"/>
          <w:sz w:val="32"/>
          <w:szCs w:val="32"/>
        </w:rPr>
        <w:t xml:space="preserve"> и искаженной интерпретацией происходящего. Поэтому наша задача – не только физически обеспечивать перемены на своей территории, но и не допускать информационной пустоты.</w:t>
      </w:r>
    </w:p>
    <w:p w:rsidR="00DA58B4" w:rsidRPr="005D5944" w:rsidRDefault="00DA58B4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За год </w:t>
      </w:r>
      <w:r w:rsidR="00C13AD0" w:rsidRPr="005D5944">
        <w:rPr>
          <w:rFonts w:ascii="Times New Roman" w:hAnsi="Times New Roman" w:cs="Times New Roman"/>
          <w:sz w:val="32"/>
          <w:szCs w:val="32"/>
        </w:rPr>
        <w:t xml:space="preserve">было </w:t>
      </w:r>
      <w:r w:rsidRPr="005D5944">
        <w:rPr>
          <w:rFonts w:ascii="Times New Roman" w:hAnsi="Times New Roman" w:cs="Times New Roman"/>
          <w:sz w:val="32"/>
          <w:szCs w:val="32"/>
        </w:rPr>
        <w:t xml:space="preserve">опубликовано более </w:t>
      </w:r>
      <w:r w:rsidR="00C13AD0" w:rsidRPr="005D5944">
        <w:rPr>
          <w:rFonts w:ascii="Times New Roman" w:hAnsi="Times New Roman" w:cs="Times New Roman"/>
          <w:sz w:val="32"/>
          <w:szCs w:val="32"/>
        </w:rPr>
        <w:t>пятидесяти</w:t>
      </w:r>
      <w:r w:rsidRPr="005D5944">
        <w:rPr>
          <w:rFonts w:ascii="Times New Roman" w:hAnsi="Times New Roman" w:cs="Times New Roman"/>
          <w:sz w:val="32"/>
          <w:szCs w:val="32"/>
        </w:rPr>
        <w:t xml:space="preserve"> информационных сообщений</w:t>
      </w:r>
      <w:r w:rsidR="00CD77B4" w:rsidRPr="005D5944">
        <w:rPr>
          <w:rFonts w:ascii="Times New Roman" w:hAnsi="Times New Roman" w:cs="Times New Roman"/>
          <w:sz w:val="32"/>
          <w:szCs w:val="32"/>
        </w:rPr>
        <w:t xml:space="preserve"> и материалов </w:t>
      </w:r>
      <w:r w:rsidRPr="005D5944">
        <w:rPr>
          <w:rFonts w:ascii="Times New Roman" w:hAnsi="Times New Roman" w:cs="Times New Roman"/>
          <w:sz w:val="32"/>
          <w:szCs w:val="32"/>
        </w:rPr>
        <w:t xml:space="preserve"> в </w:t>
      </w:r>
      <w:r w:rsidR="00CD77B4" w:rsidRPr="005D5944">
        <w:rPr>
          <w:rFonts w:ascii="Times New Roman" w:hAnsi="Times New Roman" w:cs="Times New Roman"/>
          <w:sz w:val="32"/>
          <w:szCs w:val="32"/>
        </w:rPr>
        <w:t xml:space="preserve">электронных и печатных </w:t>
      </w:r>
      <w:r w:rsidRPr="005D5944">
        <w:rPr>
          <w:rFonts w:ascii="Times New Roman" w:hAnsi="Times New Roman" w:cs="Times New Roman"/>
          <w:sz w:val="32"/>
          <w:szCs w:val="32"/>
        </w:rPr>
        <w:t>СМИ</w:t>
      </w:r>
      <w:r w:rsidR="00CD77B4" w:rsidRPr="005D5944">
        <w:rPr>
          <w:rFonts w:ascii="Times New Roman" w:hAnsi="Times New Roman" w:cs="Times New Roman"/>
          <w:sz w:val="32"/>
          <w:szCs w:val="32"/>
        </w:rPr>
        <w:t>,</w:t>
      </w:r>
      <w:r w:rsidRPr="005D5944">
        <w:rPr>
          <w:rFonts w:ascii="Times New Roman" w:hAnsi="Times New Roman" w:cs="Times New Roman"/>
          <w:sz w:val="32"/>
          <w:szCs w:val="32"/>
        </w:rPr>
        <w:t xml:space="preserve"> соц</w:t>
      </w:r>
      <w:r w:rsidR="00CD77B4" w:rsidRPr="005D5944">
        <w:rPr>
          <w:rFonts w:ascii="Times New Roman" w:hAnsi="Times New Roman" w:cs="Times New Roman"/>
          <w:sz w:val="32"/>
          <w:szCs w:val="32"/>
        </w:rPr>
        <w:t xml:space="preserve">иальных </w:t>
      </w:r>
      <w:r w:rsidRPr="005D5944">
        <w:rPr>
          <w:rFonts w:ascii="Times New Roman" w:hAnsi="Times New Roman" w:cs="Times New Roman"/>
          <w:sz w:val="32"/>
          <w:szCs w:val="32"/>
        </w:rPr>
        <w:t>сетях</w:t>
      </w:r>
      <w:r w:rsidR="00CD77B4" w:rsidRPr="005D5944">
        <w:rPr>
          <w:rFonts w:ascii="Times New Roman" w:hAnsi="Times New Roman" w:cs="Times New Roman"/>
          <w:sz w:val="32"/>
          <w:szCs w:val="32"/>
        </w:rPr>
        <w:t xml:space="preserve"> о деятельности представительного органа</w:t>
      </w:r>
      <w:r w:rsidRPr="005D5944">
        <w:rPr>
          <w:rFonts w:ascii="Times New Roman" w:hAnsi="Times New Roman" w:cs="Times New Roman"/>
          <w:sz w:val="32"/>
          <w:szCs w:val="32"/>
        </w:rPr>
        <w:t>,</w:t>
      </w:r>
      <w:r w:rsidR="00CD77B4" w:rsidRPr="005D5944">
        <w:rPr>
          <w:rFonts w:ascii="Times New Roman" w:hAnsi="Times New Roman" w:cs="Times New Roman"/>
          <w:sz w:val="32"/>
          <w:szCs w:val="32"/>
        </w:rPr>
        <w:t xml:space="preserve"> </w:t>
      </w:r>
      <w:r w:rsidRPr="005D5944">
        <w:rPr>
          <w:rFonts w:ascii="Times New Roman" w:hAnsi="Times New Roman" w:cs="Times New Roman"/>
          <w:sz w:val="32"/>
          <w:szCs w:val="32"/>
        </w:rPr>
        <w:t xml:space="preserve"> даны ответы на вопросы и комментарии жителей.</w:t>
      </w:r>
    </w:p>
    <w:p w:rsidR="00DA58B4" w:rsidRPr="005D5944" w:rsidRDefault="00DA58B4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Все глобальные решения принимаются с учетом пожеланий и предложений жителей.</w:t>
      </w:r>
    </w:p>
    <w:p w:rsidR="008C6028" w:rsidRPr="005D5944" w:rsidRDefault="008C602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В год 88-летия </w:t>
      </w:r>
      <w:r w:rsidRPr="005D5944">
        <w:rPr>
          <w:rFonts w:ascii="Times New Roman" w:hAnsi="Times New Roman" w:cs="Times New Roman"/>
          <w:sz w:val="32"/>
          <w:szCs w:val="32"/>
        </w:rPr>
        <w:t>со Дня образования города Волхова за</w:t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значительный вклад в экономическую, научную, социальную, общественно-политическую, культурную сферу были награждены </w:t>
      </w:r>
      <w:r w:rsidR="00852609"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84 </w:t>
      </w:r>
      <w:r w:rsidR="00852609" w:rsidRPr="005D594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гражданина</w:t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r w:rsidR="00852609"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3 </w:t>
      </w:r>
      <w:proofErr w:type="gramStart"/>
      <w:r w:rsidR="00852609" w:rsidRPr="005D5944">
        <w:rPr>
          <w:rFonts w:ascii="Times New Roman" w:hAnsi="Times New Roman" w:cs="Times New Roman"/>
          <w:sz w:val="32"/>
          <w:szCs w:val="32"/>
          <w:lang w:eastAsia="ru-RU"/>
        </w:rPr>
        <w:t>трудовых</w:t>
      </w:r>
      <w:proofErr w:type="gramEnd"/>
      <w:r w:rsidR="00852609"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коллектива</w:t>
      </w: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 Почетными грамотами главы муниципального образования. </w:t>
      </w:r>
    </w:p>
    <w:p w:rsidR="003A17BE" w:rsidRPr="005D5944" w:rsidRDefault="008C602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  <w:lang w:eastAsia="ru-RU"/>
        </w:rPr>
        <w:t xml:space="preserve">Звания «Почетный гражданин города Волхова» в 2021 году </w:t>
      </w:r>
      <w:r w:rsidR="003A17BE" w:rsidRPr="005D5944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="003A17BE" w:rsidRPr="005D5944">
        <w:rPr>
          <w:rFonts w:ascii="Times New Roman" w:hAnsi="Times New Roman" w:cs="Times New Roman"/>
          <w:sz w:val="32"/>
          <w:szCs w:val="32"/>
        </w:rPr>
        <w:t>а большой личный вклад в развитие химической отрасли, активную общественно-спортивную деятельность, имеющиеся заслуги перед городом был удостоен Коварский Марк Моисеевич - член Ветеранской организации «ФосАгро-Волхов».</w:t>
      </w:r>
    </w:p>
    <w:p w:rsidR="003A17BE" w:rsidRPr="005D5944" w:rsidRDefault="008C602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Знаком отличия муниципального образования «За заслуги перед городом Волховом» </w:t>
      </w:r>
      <w:r w:rsidR="003A17BE" w:rsidRPr="005D5944">
        <w:rPr>
          <w:rFonts w:ascii="Times New Roman" w:hAnsi="Times New Roman" w:cs="Times New Roman"/>
          <w:sz w:val="32"/>
          <w:szCs w:val="32"/>
        </w:rPr>
        <w:t xml:space="preserve"> награждена Яковлева Маргарита  Ивановна - руководитель Клуба пожилого человека «Сударушка».</w:t>
      </w:r>
    </w:p>
    <w:p w:rsidR="00165522" w:rsidRPr="005D5944" w:rsidRDefault="00165522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В 2021 году состоялись выборы депутатов Государственной Думы Российской Федерации и депутатов в Законодательное собрание Ленинградской области.</w:t>
      </w:r>
    </w:p>
    <w:p w:rsidR="00165522" w:rsidRPr="005D5944" w:rsidRDefault="00165522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Жители нашего города приняли активное участие в избирательной кампании и выбрали достойных представителей в законодательные органы нашей страны и области.</w:t>
      </w:r>
    </w:p>
    <w:p w:rsidR="009B3F48" w:rsidRPr="005D5944" w:rsidRDefault="009B3F4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Задачи, которые стоят перед</w:t>
      </w:r>
      <w:r w:rsidR="00E152C7" w:rsidRPr="005D5944">
        <w:rPr>
          <w:rFonts w:ascii="Times New Roman" w:hAnsi="Times New Roman" w:cs="Times New Roman"/>
          <w:sz w:val="32"/>
          <w:szCs w:val="32"/>
        </w:rPr>
        <w:t xml:space="preserve"> городом</w:t>
      </w:r>
      <w:r w:rsidRPr="005D5944">
        <w:rPr>
          <w:rFonts w:ascii="Times New Roman" w:hAnsi="Times New Roman" w:cs="Times New Roman"/>
          <w:sz w:val="32"/>
          <w:szCs w:val="32"/>
        </w:rPr>
        <w:t xml:space="preserve"> в наступившем году, как глобальные проекты, так и текущие ежедневные, но не менее важные, </w:t>
      </w:r>
      <w:r w:rsidR="00C55D86" w:rsidRPr="005D5944">
        <w:rPr>
          <w:rFonts w:ascii="Times New Roman" w:hAnsi="Times New Roman" w:cs="Times New Roman"/>
          <w:sz w:val="32"/>
          <w:szCs w:val="32"/>
        </w:rPr>
        <w:t xml:space="preserve">мы </w:t>
      </w:r>
      <w:r w:rsidRPr="005D5944">
        <w:rPr>
          <w:rFonts w:ascii="Times New Roman" w:hAnsi="Times New Roman" w:cs="Times New Roman"/>
          <w:sz w:val="32"/>
          <w:szCs w:val="32"/>
        </w:rPr>
        <w:t>будем решать последовательно, в тесной коммуникации с жителями, с максимальным уровнем открытости и информирования, стараться работать на опережение и не допускать провалов.</w:t>
      </w:r>
    </w:p>
    <w:p w:rsidR="009B3F48" w:rsidRPr="005D5944" w:rsidRDefault="009B3F4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Быть ориентированными на запросы жителей в своей работе – наша основная задача!</w:t>
      </w:r>
    </w:p>
    <w:p w:rsidR="009B3F48" w:rsidRPr="005D5944" w:rsidRDefault="009B3F48" w:rsidP="005D5944">
      <w:pPr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 </w:t>
      </w:r>
      <w:r w:rsidR="005D5944">
        <w:rPr>
          <w:rFonts w:ascii="Times New Roman" w:hAnsi="Times New Roman" w:cs="Times New Roman"/>
          <w:sz w:val="32"/>
          <w:szCs w:val="32"/>
        </w:rPr>
        <w:tab/>
      </w:r>
      <w:r w:rsidR="00C55D86" w:rsidRPr="005D5944">
        <w:rPr>
          <w:rFonts w:ascii="Times New Roman" w:hAnsi="Times New Roman" w:cs="Times New Roman"/>
          <w:sz w:val="32"/>
          <w:szCs w:val="32"/>
        </w:rPr>
        <w:t>Я</w:t>
      </w:r>
      <w:r w:rsidRPr="005D5944">
        <w:rPr>
          <w:rFonts w:ascii="Times New Roman" w:hAnsi="Times New Roman" w:cs="Times New Roman"/>
          <w:sz w:val="32"/>
          <w:szCs w:val="32"/>
        </w:rPr>
        <w:t xml:space="preserve"> хочу поблагодарить всех, кто помогает нам работать над повышением качества жизни в </w:t>
      </w:r>
      <w:r w:rsidR="00C55D86" w:rsidRPr="005D5944">
        <w:rPr>
          <w:rFonts w:ascii="Times New Roman" w:hAnsi="Times New Roman" w:cs="Times New Roman"/>
          <w:sz w:val="32"/>
          <w:szCs w:val="32"/>
        </w:rPr>
        <w:t>городе и районе</w:t>
      </w:r>
      <w:r w:rsidRPr="005D5944">
        <w:rPr>
          <w:rFonts w:ascii="Times New Roman" w:hAnsi="Times New Roman" w:cs="Times New Roman"/>
          <w:sz w:val="32"/>
          <w:szCs w:val="32"/>
        </w:rPr>
        <w:t>, реализовывать новые проекты, нести людям перемены, которых они ждут!</w:t>
      </w:r>
    </w:p>
    <w:p w:rsidR="008A3DD4" w:rsidRPr="005D5944" w:rsidRDefault="008A3DD4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Значительный вклад в развитие нашего города вносит компания «</w:t>
      </w:r>
      <w:proofErr w:type="spellStart"/>
      <w:r w:rsidRPr="005D5944">
        <w:rPr>
          <w:rFonts w:ascii="Times New Roman" w:hAnsi="Times New Roman" w:cs="Times New Roman"/>
          <w:sz w:val="32"/>
          <w:szCs w:val="32"/>
        </w:rPr>
        <w:t>ФосаАгро</w:t>
      </w:r>
      <w:proofErr w:type="spellEnd"/>
      <w:r w:rsidRPr="005D5944">
        <w:rPr>
          <w:rFonts w:ascii="Times New Roman" w:hAnsi="Times New Roman" w:cs="Times New Roman"/>
          <w:sz w:val="32"/>
          <w:szCs w:val="32"/>
        </w:rPr>
        <w:t xml:space="preserve">», которая представлена </w:t>
      </w:r>
      <w:proofErr w:type="spellStart"/>
      <w:r w:rsidRPr="005D5944">
        <w:rPr>
          <w:rFonts w:ascii="Times New Roman" w:hAnsi="Times New Roman" w:cs="Times New Roman"/>
          <w:sz w:val="32"/>
          <w:szCs w:val="32"/>
        </w:rPr>
        <w:t>Волховским</w:t>
      </w:r>
      <w:proofErr w:type="spellEnd"/>
      <w:r w:rsidRPr="005D5944">
        <w:rPr>
          <w:rFonts w:ascii="Times New Roman" w:hAnsi="Times New Roman" w:cs="Times New Roman"/>
          <w:sz w:val="32"/>
          <w:szCs w:val="32"/>
        </w:rPr>
        <w:t xml:space="preserve"> филиалом АО «Апатит», финансируя проекты в рамках программы социальной ответственности. Это возведение новых спортивных, образовательных, культурных и туристических объектов, </w:t>
      </w:r>
      <w:r w:rsidRPr="005D5944">
        <w:rPr>
          <w:rFonts w:ascii="Times New Roman" w:hAnsi="Times New Roman" w:cs="Times New Roman"/>
          <w:sz w:val="32"/>
          <w:szCs w:val="32"/>
        </w:rPr>
        <w:lastRenderedPageBreak/>
        <w:t xml:space="preserve">организация массовых мероприятий для жителей, курирование проектов «ФосАгро – школа» и «ДРОЗД». </w:t>
      </w:r>
    </w:p>
    <w:p w:rsidR="008A3DD4" w:rsidRPr="005D5944" w:rsidRDefault="008A3DD4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Компания ведет активную работу по внедрению проектов по модернизации и реставрации существующих общественных пространств, созданию новых  зон для спорта и отдыха.  Руководство компании находится в тесном контакте с районной администрацией и городскими депутатами, поэтому каждый шаг сотрудничества сочетается с планом развития города.  </w:t>
      </w:r>
    </w:p>
    <w:p w:rsidR="009B3F48" w:rsidRPr="005D5944" w:rsidRDefault="009B3F4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Мы благодарны  Александру Юрьевичу Дрозденко - нашему Губернатору, Правительству Ленинградской области за всестороннюю помощь и поддержку.</w:t>
      </w:r>
    </w:p>
    <w:p w:rsidR="009B3F48" w:rsidRPr="005D5944" w:rsidRDefault="009B3F4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>Также хочется отметить каждого депутата нашего города и поблагодарить за активн</w:t>
      </w:r>
      <w:r w:rsidR="0022511D" w:rsidRPr="005D5944">
        <w:rPr>
          <w:rFonts w:ascii="Times New Roman" w:hAnsi="Times New Roman" w:cs="Times New Roman"/>
          <w:sz w:val="32"/>
          <w:szCs w:val="32"/>
        </w:rPr>
        <w:t xml:space="preserve">ую неравнодушную работу. </w:t>
      </w:r>
      <w:r w:rsidRPr="005D5944">
        <w:rPr>
          <w:rFonts w:ascii="Times New Roman" w:hAnsi="Times New Roman" w:cs="Times New Roman"/>
          <w:sz w:val="32"/>
          <w:szCs w:val="32"/>
        </w:rPr>
        <w:t>Благодаря их работе в составе Совета депутатов были приняты правильные решения в интересах жителей. </w:t>
      </w:r>
    </w:p>
    <w:p w:rsidR="00D9255C" w:rsidRPr="005D5944" w:rsidRDefault="00D9255C" w:rsidP="005D59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3F48" w:rsidRPr="005D5944" w:rsidRDefault="009B3F4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</w:rPr>
        <w:t xml:space="preserve">Отдельное спасибо нашей общественности, ветеранам, молодому поколению и всем неравнодушным жителям за активное участие в жизни </w:t>
      </w:r>
      <w:r w:rsidR="00C55D86" w:rsidRPr="005D5944">
        <w:rPr>
          <w:rFonts w:ascii="Times New Roman" w:hAnsi="Times New Roman" w:cs="Times New Roman"/>
          <w:sz w:val="32"/>
          <w:szCs w:val="32"/>
        </w:rPr>
        <w:t>города</w:t>
      </w:r>
      <w:r w:rsidRPr="005D5944">
        <w:rPr>
          <w:rFonts w:ascii="Times New Roman" w:hAnsi="Times New Roman" w:cs="Times New Roman"/>
          <w:sz w:val="32"/>
          <w:szCs w:val="32"/>
        </w:rPr>
        <w:t>.</w:t>
      </w:r>
    </w:p>
    <w:p w:rsidR="009B3F48" w:rsidRPr="005D5944" w:rsidRDefault="009B3F48" w:rsidP="005D59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завершение </w:t>
      </w:r>
      <w:r w:rsid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хочу</w:t>
      </w: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пожелать </w:t>
      </w:r>
      <w:r w:rsid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всем </w:t>
      </w: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крепкого здоровья, успехов</w:t>
      </w:r>
      <w:r w:rsid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благополучия</w:t>
      </w:r>
      <w:r w:rsidR="005D5944">
        <w:rPr>
          <w:rFonts w:ascii="Times New Roman" w:hAnsi="Times New Roman" w:cs="Times New Roman"/>
          <w:sz w:val="32"/>
          <w:szCs w:val="32"/>
          <w:shd w:val="clear" w:color="auto" w:fill="FFFFFF"/>
        </w:rPr>
        <w:t>, добра и мира!</w:t>
      </w:r>
    </w:p>
    <w:sectPr w:rsidR="009B3F48" w:rsidRPr="005D5944" w:rsidSect="00CC02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40"/>
    <w:multiLevelType w:val="hybridMultilevel"/>
    <w:tmpl w:val="610C9034"/>
    <w:lvl w:ilvl="0" w:tplc="92AE9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9F2DDC"/>
    <w:multiLevelType w:val="hybridMultilevel"/>
    <w:tmpl w:val="DB2E018A"/>
    <w:lvl w:ilvl="0" w:tplc="D42889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B96"/>
    <w:rsid w:val="00051007"/>
    <w:rsid w:val="00052116"/>
    <w:rsid w:val="00092FDB"/>
    <w:rsid w:val="000964C7"/>
    <w:rsid w:val="000B0F8B"/>
    <w:rsid w:val="00165522"/>
    <w:rsid w:val="00172D5D"/>
    <w:rsid w:val="0022511D"/>
    <w:rsid w:val="002937BF"/>
    <w:rsid w:val="002F64C0"/>
    <w:rsid w:val="002F6839"/>
    <w:rsid w:val="0034184F"/>
    <w:rsid w:val="00357CF2"/>
    <w:rsid w:val="003800DC"/>
    <w:rsid w:val="003A17BE"/>
    <w:rsid w:val="003C3926"/>
    <w:rsid w:val="004405AB"/>
    <w:rsid w:val="00446AD7"/>
    <w:rsid w:val="004A4C72"/>
    <w:rsid w:val="004E6A55"/>
    <w:rsid w:val="00504496"/>
    <w:rsid w:val="00546DAC"/>
    <w:rsid w:val="005A6B84"/>
    <w:rsid w:val="005D5944"/>
    <w:rsid w:val="0064622C"/>
    <w:rsid w:val="0065230D"/>
    <w:rsid w:val="006C65A3"/>
    <w:rsid w:val="007568CF"/>
    <w:rsid w:val="007F4935"/>
    <w:rsid w:val="00852609"/>
    <w:rsid w:val="00877C2A"/>
    <w:rsid w:val="0088180D"/>
    <w:rsid w:val="008A3DD4"/>
    <w:rsid w:val="008C6028"/>
    <w:rsid w:val="008E630B"/>
    <w:rsid w:val="008E64C5"/>
    <w:rsid w:val="008F3BC2"/>
    <w:rsid w:val="009B3F48"/>
    <w:rsid w:val="00A13734"/>
    <w:rsid w:val="00A64C6E"/>
    <w:rsid w:val="00A70FF2"/>
    <w:rsid w:val="00A8515D"/>
    <w:rsid w:val="00A85B96"/>
    <w:rsid w:val="00A9657D"/>
    <w:rsid w:val="00B53251"/>
    <w:rsid w:val="00B54ADF"/>
    <w:rsid w:val="00B735E4"/>
    <w:rsid w:val="00B95D34"/>
    <w:rsid w:val="00BE531D"/>
    <w:rsid w:val="00C13AD0"/>
    <w:rsid w:val="00C17636"/>
    <w:rsid w:val="00C51BE5"/>
    <w:rsid w:val="00C55D86"/>
    <w:rsid w:val="00CC020D"/>
    <w:rsid w:val="00CC0D55"/>
    <w:rsid w:val="00CD77B4"/>
    <w:rsid w:val="00CF2FD1"/>
    <w:rsid w:val="00D60397"/>
    <w:rsid w:val="00D868FB"/>
    <w:rsid w:val="00D9255C"/>
    <w:rsid w:val="00D97AA0"/>
    <w:rsid w:val="00DA58B4"/>
    <w:rsid w:val="00E152C7"/>
    <w:rsid w:val="00E92E46"/>
    <w:rsid w:val="00F3374F"/>
    <w:rsid w:val="00F466E6"/>
    <w:rsid w:val="00F716F1"/>
    <w:rsid w:val="00FA6DFB"/>
    <w:rsid w:val="00FD13B1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6"/>
  </w:style>
  <w:style w:type="paragraph" w:styleId="1">
    <w:name w:val="heading 1"/>
    <w:basedOn w:val="a"/>
    <w:link w:val="10"/>
    <w:uiPriority w:val="9"/>
    <w:qFormat/>
    <w:rsid w:val="00A85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2F6839"/>
    <w:pPr>
      <w:spacing w:after="0" w:line="240" w:lineRule="auto"/>
    </w:pPr>
  </w:style>
  <w:style w:type="paragraph" w:styleId="a5">
    <w:name w:val="Body Text"/>
    <w:basedOn w:val="a"/>
    <w:link w:val="a6"/>
    <w:rsid w:val="00C51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1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rsid w:val="0050449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504496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Совет1</dc:creator>
  <cp:keywords/>
  <dc:description/>
  <cp:lastModifiedBy>User</cp:lastModifiedBy>
  <cp:revision>66</cp:revision>
  <dcterms:created xsi:type="dcterms:W3CDTF">2022-03-14T06:59:00Z</dcterms:created>
  <dcterms:modified xsi:type="dcterms:W3CDTF">2022-03-22T13:23:00Z</dcterms:modified>
</cp:coreProperties>
</file>