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AA" w:rsidRPr="00303CAA" w:rsidRDefault="00303CAA" w:rsidP="00303CAA">
      <w:pPr>
        <w:pStyle w:val="ad"/>
        <w:ind w:firstLine="708"/>
        <w:jc w:val="center"/>
        <w:rPr>
          <w:b/>
          <w:sz w:val="28"/>
          <w:szCs w:val="28"/>
        </w:rPr>
      </w:pPr>
      <w:r w:rsidRPr="00303CAA">
        <w:rPr>
          <w:b/>
          <w:sz w:val="28"/>
          <w:szCs w:val="28"/>
        </w:rPr>
        <w:t>Отчет главы администрации Волховского муниципального района о результатах своей деятельности и деятельности администрации Волховского муниципального района</w:t>
      </w:r>
      <w:r w:rsidRPr="00303CAA">
        <w:rPr>
          <w:b/>
          <w:bCs/>
          <w:sz w:val="28"/>
          <w:szCs w:val="28"/>
        </w:rPr>
        <w:t>, в части исполнения переданных полномочий от муниципального образования город Волхов за 2022 год</w:t>
      </w:r>
    </w:p>
    <w:p w:rsidR="00303CAA" w:rsidRPr="00A30FF3" w:rsidRDefault="00303CAA" w:rsidP="00303CAA">
      <w:pPr>
        <w:pStyle w:val="ad"/>
        <w:jc w:val="both"/>
        <w:rPr>
          <w:sz w:val="28"/>
          <w:szCs w:val="28"/>
        </w:rPr>
      </w:pPr>
    </w:p>
    <w:p w:rsidR="00B90917" w:rsidRDefault="00B90917">
      <w:pPr>
        <w:spacing w:after="0" w:line="240" w:lineRule="auto"/>
        <w:ind w:firstLine="709"/>
        <w:jc w:val="center"/>
        <w:rPr>
          <w:rFonts w:ascii="Times New Roman" w:hAnsi="Times New Roman"/>
          <w:b/>
          <w:sz w:val="28"/>
          <w:szCs w:val="28"/>
        </w:rPr>
      </w:pP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2022 год стал историческим для всей нашей страны. 24 февраля прошлого года Президент Российской Федерации Владимир Владимирович Путин объявил о начале военной спецоперации. Вся страна оказалась перед вызовом беспрецедентных антироссийских экономических санкций. Перед нами встали новые управленческие, хозяйственные и социальные задачи.</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Ленинградская область взяла на себя шефство над </w:t>
      </w:r>
      <w:proofErr w:type="spellStart"/>
      <w:r>
        <w:rPr>
          <w:rFonts w:ascii="Times New Roman" w:hAnsi="Times New Roman"/>
          <w:sz w:val="28"/>
          <w:szCs w:val="28"/>
        </w:rPr>
        <w:t>Енакиевским</w:t>
      </w:r>
      <w:proofErr w:type="spellEnd"/>
      <w:r>
        <w:rPr>
          <w:rFonts w:ascii="Times New Roman" w:hAnsi="Times New Roman"/>
          <w:sz w:val="28"/>
          <w:szCs w:val="28"/>
        </w:rPr>
        <w:t xml:space="preserve"> районом Донбасской народной республики. В том числе за Волховским районом закреплен город Ольховатка. </w:t>
      </w:r>
      <w:proofErr w:type="spellStart"/>
      <w:r>
        <w:rPr>
          <w:rFonts w:ascii="Times New Roman" w:hAnsi="Times New Roman"/>
          <w:sz w:val="28"/>
          <w:szCs w:val="28"/>
        </w:rPr>
        <w:t>Волховчане</w:t>
      </w:r>
      <w:proofErr w:type="spellEnd"/>
      <w:r>
        <w:rPr>
          <w:rFonts w:ascii="Times New Roman" w:hAnsi="Times New Roman"/>
          <w:sz w:val="28"/>
          <w:szCs w:val="28"/>
        </w:rPr>
        <w:t xml:space="preserve"> активно откликнулись на призыв о помощи. Предприятия района оказали подшефному городу поддержку на сумму более 1,5 млн. рублей. От производителей были переданы в подшефный город предметы личной гигиены, продовольственные товары, материалы для ремонтных работ (мягкая кровля, линолеум, электротовары).</w:t>
      </w:r>
    </w:p>
    <w:p w:rsidR="00B90917" w:rsidRDefault="00A276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Предприниматели города и района проявили свои патриотические качества, организовав пункты сбора и доставку необходимых товаров для мобилизованных земляков, оказывая для них и их семей необходимую посильную помощь.</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текущем году мы продолжаем шефствовать над </w:t>
      </w:r>
      <w:proofErr w:type="gramStart"/>
      <w:r>
        <w:rPr>
          <w:rFonts w:ascii="Times New Roman" w:hAnsi="Times New Roman"/>
          <w:sz w:val="28"/>
          <w:szCs w:val="28"/>
        </w:rPr>
        <w:t>Ольховаткой</w:t>
      </w:r>
      <w:proofErr w:type="gramEnd"/>
      <w:r>
        <w:rPr>
          <w:rFonts w:ascii="Times New Roman" w:hAnsi="Times New Roman"/>
          <w:sz w:val="28"/>
          <w:szCs w:val="28"/>
        </w:rPr>
        <w:t xml:space="preserve"> и будем помогать вновь вошедшей</w:t>
      </w:r>
      <w:r>
        <w:rPr>
          <w:rFonts w:ascii="Times New Roman" w:hAnsi="Times New Roman"/>
          <w:sz w:val="28"/>
          <w:szCs w:val="28"/>
        </w:rPr>
        <w:tab/>
        <w:t>в состав Российской Федерации территории интегрироваться в действующее федеральное законодательство.</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Благодарю всех, кто принял и продолжает принимать участие в оказании жизненно важной для наших новых сограждан помощи. </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В установленные сроки в отчетном году мы выполнили план по частичной мобилизации, максимально сняв все проблемные вопросы.</w:t>
      </w:r>
    </w:p>
    <w:p w:rsidR="00B90917" w:rsidRDefault="00B90917">
      <w:pPr>
        <w:spacing w:after="0" w:line="240" w:lineRule="auto"/>
        <w:ind w:firstLine="709"/>
        <w:jc w:val="both"/>
        <w:rPr>
          <w:rFonts w:ascii="Times New Roman" w:hAnsi="Times New Roman"/>
          <w:sz w:val="28"/>
          <w:szCs w:val="28"/>
        </w:rPr>
      </w:pP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Наряду с частичной мобилизацией граждан были, не побоюсь этого слова, «мобилизованы» на работу в новых условиях все сферы </w:t>
      </w:r>
      <w:r>
        <w:rPr>
          <w:rFonts w:ascii="Times New Roman" w:hAnsi="Times New Roman"/>
          <w:b/>
          <w:sz w:val="28"/>
          <w:szCs w:val="28"/>
        </w:rPr>
        <w:t>экономики</w:t>
      </w:r>
      <w:r>
        <w:rPr>
          <w:rFonts w:ascii="Times New Roman" w:hAnsi="Times New Roman"/>
          <w:sz w:val="28"/>
          <w:szCs w:val="28"/>
        </w:rPr>
        <w:t>.</w:t>
      </w:r>
    </w:p>
    <w:p w:rsidR="00B90917" w:rsidRDefault="00A276C8">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На фоне </w:t>
      </w:r>
      <w:proofErr w:type="spellStart"/>
      <w:r>
        <w:rPr>
          <w:rFonts w:ascii="Times New Roman" w:hAnsi="Times New Roman"/>
          <w:bCs/>
          <w:sz w:val="28"/>
          <w:szCs w:val="28"/>
          <w:lang w:eastAsia="ru-RU"/>
        </w:rPr>
        <w:t>санкционных</w:t>
      </w:r>
      <w:proofErr w:type="spellEnd"/>
      <w:r>
        <w:rPr>
          <w:rFonts w:ascii="Times New Roman" w:hAnsi="Times New Roman"/>
          <w:bCs/>
          <w:sz w:val="28"/>
          <w:szCs w:val="28"/>
          <w:lang w:eastAsia="ru-RU"/>
        </w:rPr>
        <w:t xml:space="preserve"> ограничений в 2022 году предприятия города столкнулись с рядом проблем: возникли сложности с зарубежными поставками, росли цены на импортное сырье и комплектующие для оборудования, нарушилась давно устоявшаяся логистика. </w:t>
      </w:r>
    </w:p>
    <w:p w:rsidR="00B90917" w:rsidRDefault="00A276C8">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Оказанная Правительством Ленинградской области координационная помощь для отдельных отраслей была необходима и своевременна.</w:t>
      </w:r>
    </w:p>
    <w:p w:rsidR="00B90917" w:rsidRDefault="00A276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 xml:space="preserve">Хозяйствующие субъекты смогли справиться со многими задачами, и по итогам отчетного года объем отгрузки продукции по крупным и средним предприятиям, осуществляющим деятельность на территории МО город Волхов, составил 66 млрд. руб. - это на 83% выше уровня 2021 года. </w:t>
      </w:r>
      <w:r>
        <w:rPr>
          <w:rFonts w:ascii="Times New Roman" w:hAnsi="Times New Roman" w:cs="Times New Roman"/>
          <w:sz w:val="28"/>
          <w:szCs w:val="28"/>
        </w:rPr>
        <w:t>Безусловно, лидером в динамике показателей является Волховский филиал АО «Апатит», который увеличил объем отгрузки продукции в 2 раза.</w:t>
      </w:r>
    </w:p>
    <w:p w:rsidR="00B90917" w:rsidRDefault="00A276C8">
      <w:pPr>
        <w:pStyle w:val="aa"/>
        <w:spacing w:before="0" w:beforeAutospacing="0" w:after="0" w:afterAutospacing="0"/>
        <w:ind w:firstLine="567"/>
        <w:jc w:val="both"/>
        <w:rPr>
          <w:sz w:val="28"/>
          <w:szCs w:val="28"/>
        </w:rPr>
      </w:pPr>
      <w:r>
        <w:rPr>
          <w:sz w:val="28"/>
          <w:szCs w:val="28"/>
        </w:rPr>
        <w:lastRenderedPageBreak/>
        <w:t>Работодателям удалось сохранить среднесписочную численность сотрудников и увеличить на 14% среднемесячную заработную плату, которая составила 60 тысяч рублей, что на 7 % выше уровня показателя по Волховскому району в целом (</w:t>
      </w:r>
      <w:r>
        <w:rPr>
          <w:i/>
          <w:sz w:val="28"/>
          <w:szCs w:val="28"/>
        </w:rPr>
        <w:t>по ВМР - 56 тыс</w:t>
      </w:r>
      <w:proofErr w:type="gramStart"/>
      <w:r>
        <w:rPr>
          <w:i/>
          <w:sz w:val="28"/>
          <w:szCs w:val="28"/>
        </w:rPr>
        <w:t>.р</w:t>
      </w:r>
      <w:proofErr w:type="gramEnd"/>
      <w:r>
        <w:rPr>
          <w:i/>
          <w:sz w:val="28"/>
          <w:szCs w:val="28"/>
        </w:rPr>
        <w:t>уб., по ЛО – 67 тыс.руб.)</w:t>
      </w:r>
      <w:r>
        <w:rPr>
          <w:sz w:val="28"/>
          <w:szCs w:val="28"/>
        </w:rPr>
        <w:t>.</w:t>
      </w:r>
    </w:p>
    <w:p w:rsidR="00B90917" w:rsidRDefault="00A276C8">
      <w:pPr>
        <w:pStyle w:val="aa"/>
        <w:spacing w:before="0" w:beforeAutospacing="0" w:after="0" w:afterAutospacing="0"/>
        <w:jc w:val="both"/>
        <w:rPr>
          <w:sz w:val="28"/>
          <w:szCs w:val="28"/>
        </w:rPr>
      </w:pPr>
      <w:r>
        <w:rPr>
          <w:sz w:val="28"/>
          <w:szCs w:val="28"/>
        </w:rPr>
        <w:tab/>
        <w:t>К сожалению, не обошлось без потерь, но они, я считаю, были минимальными: Волховское подразделение ОАО «РОК-1» прекратило производственную деятельность, причины произошедшего факта назрели давно внутри компании. Сейчас на предприятии введена процедура наблюдения. В связи с широким предложением вакансий на рынке труда района и оперативной работе службы занятости удалось избежать массового выброса рабочей силы на рынок труда.</w:t>
      </w:r>
    </w:p>
    <w:p w:rsidR="00B90917" w:rsidRDefault="00A276C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Остальные промышленные предприятия смогли сохранить, а в отдельных случаях и существенно нарастить объемы производства продукции. Такими яркими примерами являются кондитерская фабрик</w:t>
      </w:r>
      <w:proofErr w:type="gramStart"/>
      <w:r>
        <w:rPr>
          <w:rFonts w:ascii="Times New Roman" w:hAnsi="Times New Roman"/>
          <w:sz w:val="28"/>
          <w:szCs w:val="28"/>
          <w:lang w:eastAsia="ru-RU"/>
        </w:rPr>
        <w:t>а ООО</w:t>
      </w:r>
      <w:proofErr w:type="gramEnd"/>
      <w:r>
        <w:rPr>
          <w:rFonts w:ascii="Times New Roman" w:hAnsi="Times New Roman"/>
          <w:sz w:val="28"/>
          <w:szCs w:val="28"/>
          <w:lang w:eastAsia="ru-RU"/>
        </w:rPr>
        <w:t xml:space="preserve"> «ВЛАД», ООО «ВИЛАШ-КШВ».</w:t>
      </w:r>
    </w:p>
    <w:p w:rsidR="00B90917" w:rsidRDefault="00A276C8">
      <w:pPr>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b/>
          <w:sz w:val="28"/>
          <w:szCs w:val="28"/>
        </w:rPr>
        <w:t xml:space="preserve">Оборот розничной торговли </w:t>
      </w:r>
      <w:r>
        <w:rPr>
          <w:rFonts w:ascii="Times New Roman" w:hAnsi="Times New Roman" w:cs="Times New Roman"/>
          <w:sz w:val="28"/>
          <w:szCs w:val="28"/>
        </w:rPr>
        <w:t xml:space="preserve">за 2022 год вырос на 2 % относительно предыдущего года и составил 5,8 млрд. руб. </w:t>
      </w:r>
      <w:r>
        <w:rPr>
          <w:rFonts w:ascii="Times New Roman" w:hAnsi="Times New Roman" w:cs="Times New Roman"/>
          <w:sz w:val="28"/>
          <w:szCs w:val="28"/>
          <w:lang w:eastAsia="ar-SA"/>
        </w:rPr>
        <w:t xml:space="preserve">Увеличилось количество магазинов, в том числе за счет открытия сетевых магазинов «Светофор». Продолжила развиваться интернет торговля: из 16 пунктов </w:t>
      </w:r>
      <w:r>
        <w:rPr>
          <w:rFonts w:ascii="Times New Roman" w:hAnsi="Times New Roman"/>
          <w:sz w:val="28"/>
          <w:szCs w:val="28"/>
          <w:lang w:eastAsia="ar-SA"/>
        </w:rPr>
        <w:t xml:space="preserve">выдачи </w:t>
      </w:r>
      <w:proofErr w:type="spellStart"/>
      <w:r>
        <w:rPr>
          <w:rFonts w:ascii="Times New Roman" w:hAnsi="Times New Roman"/>
          <w:sz w:val="28"/>
          <w:szCs w:val="28"/>
          <w:lang w:eastAsia="ar-SA"/>
        </w:rPr>
        <w:t>маркетплейсов</w:t>
      </w:r>
      <w:proofErr w:type="spellEnd"/>
      <w:r>
        <w:rPr>
          <w:rFonts w:ascii="Times New Roman" w:hAnsi="Times New Roman"/>
          <w:sz w:val="28"/>
          <w:szCs w:val="28"/>
          <w:lang w:eastAsia="ar-SA"/>
        </w:rPr>
        <w:t xml:space="preserve"> </w:t>
      </w:r>
      <w:r>
        <w:rPr>
          <w:rFonts w:ascii="Times New Roman" w:hAnsi="Times New Roman" w:cs="Times New Roman"/>
          <w:sz w:val="28"/>
          <w:szCs w:val="28"/>
          <w:lang w:eastAsia="ar-SA"/>
        </w:rPr>
        <w:t xml:space="preserve">4 открылись в 2022 году. </w:t>
      </w:r>
    </w:p>
    <w:p w:rsidR="00B90917" w:rsidRDefault="00A276C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 xml:space="preserve">В настоящее время в МО город Волхов зарегистрировано 1049 субъектов </w:t>
      </w:r>
      <w:r>
        <w:rPr>
          <w:rFonts w:ascii="Times New Roman" w:hAnsi="Times New Roman" w:cs="Times New Roman"/>
          <w:b/>
          <w:sz w:val="28"/>
          <w:szCs w:val="28"/>
        </w:rPr>
        <w:t>малого и среднего бизнеса</w:t>
      </w:r>
      <w:r>
        <w:rPr>
          <w:rFonts w:ascii="Times New Roman" w:hAnsi="Times New Roman" w:cs="Times New Roman"/>
          <w:sz w:val="28"/>
          <w:szCs w:val="28"/>
        </w:rPr>
        <w:t>, что составляет 50% от общего числа предпринимателей, зарегистрированных в Волховском районе</w:t>
      </w:r>
      <w:r>
        <w:rPr>
          <w:rFonts w:ascii="Times New Roman" w:hAnsi="Times New Roman" w:cs="Times New Roman"/>
          <w:sz w:val="28"/>
          <w:szCs w:val="28"/>
          <w:lang w:eastAsia="ru-RU"/>
        </w:rPr>
        <w:t xml:space="preserve">. </w:t>
      </w:r>
      <w:r>
        <w:rPr>
          <w:rFonts w:ascii="Times New Roman" w:hAnsi="Times New Roman"/>
          <w:color w:val="000000"/>
          <w:sz w:val="28"/>
          <w:szCs w:val="28"/>
        </w:rPr>
        <w:t>В 2022 году количество «</w:t>
      </w:r>
      <w:proofErr w:type="spellStart"/>
      <w:r>
        <w:rPr>
          <w:rFonts w:ascii="Times New Roman" w:hAnsi="Times New Roman"/>
          <w:color w:val="000000"/>
          <w:sz w:val="28"/>
          <w:szCs w:val="28"/>
        </w:rPr>
        <w:t>самозанятых</w:t>
      </w:r>
      <w:proofErr w:type="spellEnd"/>
      <w:r>
        <w:rPr>
          <w:rFonts w:ascii="Times New Roman" w:hAnsi="Times New Roman"/>
          <w:color w:val="000000"/>
          <w:sz w:val="28"/>
          <w:szCs w:val="28"/>
        </w:rPr>
        <w:t>» граждан увеличилось на 58%. Теперь в Волховском районе «</w:t>
      </w:r>
      <w:proofErr w:type="spellStart"/>
      <w:r>
        <w:rPr>
          <w:rFonts w:ascii="Times New Roman" w:hAnsi="Times New Roman"/>
          <w:color w:val="000000"/>
          <w:sz w:val="28"/>
          <w:szCs w:val="28"/>
        </w:rPr>
        <w:t>самозанятыми</w:t>
      </w:r>
      <w:proofErr w:type="spellEnd"/>
      <w:r>
        <w:rPr>
          <w:rFonts w:ascii="Times New Roman" w:hAnsi="Times New Roman"/>
          <w:color w:val="000000"/>
          <w:sz w:val="28"/>
          <w:szCs w:val="28"/>
        </w:rPr>
        <w:t>» являются 2 тысячи 200 человек, половина из них зарегистрирована по городу Волхову.</w:t>
      </w:r>
    </w:p>
    <w:p w:rsidR="00B90917" w:rsidRDefault="00A276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Хочется отметить,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сложный период в экономике после восстановления </w:t>
      </w:r>
      <w:proofErr w:type="spellStart"/>
      <w:r>
        <w:rPr>
          <w:rFonts w:ascii="Times New Roman" w:hAnsi="Times New Roman" w:cs="Times New Roman"/>
          <w:sz w:val="28"/>
          <w:szCs w:val="28"/>
        </w:rPr>
        <w:t>постковидного</w:t>
      </w:r>
      <w:proofErr w:type="spellEnd"/>
      <w:r>
        <w:rPr>
          <w:rFonts w:ascii="Times New Roman" w:hAnsi="Times New Roman" w:cs="Times New Roman"/>
          <w:sz w:val="28"/>
          <w:szCs w:val="28"/>
        </w:rPr>
        <w:t xml:space="preserve"> периода и проведения мобилизационной кампании, количество предпринимателей и численность занятых у</w:t>
      </w:r>
      <w:r>
        <w:rPr>
          <w:rStyle w:val="markedcontent"/>
          <w:rFonts w:ascii="Times New Roman" w:hAnsi="Times New Roman" w:cs="Times New Roman"/>
          <w:sz w:val="28"/>
          <w:szCs w:val="28"/>
        </w:rPr>
        <w:t xml:space="preserve"> субъектов малого</w:t>
      </w:r>
      <w:r>
        <w:rPr>
          <w:rFonts w:ascii="Times New Roman" w:hAnsi="Times New Roman" w:cs="Times New Roman"/>
          <w:sz w:val="28"/>
          <w:szCs w:val="28"/>
        </w:rPr>
        <w:t xml:space="preserve"> </w:t>
      </w:r>
      <w:r>
        <w:rPr>
          <w:rStyle w:val="markedcontent"/>
          <w:rFonts w:ascii="Times New Roman" w:hAnsi="Times New Roman" w:cs="Times New Roman"/>
          <w:sz w:val="28"/>
          <w:szCs w:val="28"/>
        </w:rPr>
        <w:t xml:space="preserve">бизнеса </w:t>
      </w:r>
      <w:r>
        <w:rPr>
          <w:rFonts w:ascii="Times New Roman" w:hAnsi="Times New Roman" w:cs="Times New Roman"/>
          <w:sz w:val="28"/>
          <w:szCs w:val="28"/>
        </w:rPr>
        <w:t>в городе Волхове не сократилось.</w:t>
      </w:r>
    </w:p>
    <w:p w:rsidR="00B90917" w:rsidRDefault="00A276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Наши предприниматели имеют возможность получать различные виды поддержки: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информационной и консультационной до имущественной и финансовой. Помощь в получении поддержки оказывает муниципальная организация инфраструктуры поддержки предпринимательства АНО «Волховский бизнес-инкубатор». </w:t>
      </w:r>
    </w:p>
    <w:p w:rsidR="00B90917" w:rsidRDefault="00A276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на конкурсной основе три предпринимательницы города Волхова получили из районного бюджета «стартовую субсидию» на общую сумму 1,9 млн. рублей для реализации бизнеса по следующим направлениям: производство оптики, открытие кофейни, пошив нижнего белья и купальных костюмов.</w:t>
      </w:r>
    </w:p>
    <w:p w:rsidR="00B90917" w:rsidRDefault="00A276C8">
      <w:pPr>
        <w:spacing w:after="0" w:line="240" w:lineRule="auto"/>
        <w:ind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Pr>
          <w:rFonts w:ascii="Times New Roman" w:eastAsia="Times New Roman" w:hAnsi="Times New Roman" w:cs="Times New Roman"/>
          <w:sz w:val="28"/>
          <w:szCs w:val="28"/>
          <w:lang w:eastAsia="ru-RU"/>
        </w:rPr>
        <w:t xml:space="preserve"> областном конкурсе среди предпринимателей «Проект на</w:t>
      </w:r>
      <w:r>
        <w:rPr>
          <w:rFonts w:ascii="Times New Roman" w:eastAsia="Times New Roman" w:hAnsi="Times New Roman" w:cs="Times New Roman"/>
          <w:sz w:val="28"/>
          <w:szCs w:val="28"/>
          <w:lang w:eastAsia="ru-RU"/>
        </w:rPr>
        <w:br/>
        <w:t>миллион» в номинации «Лучший IT-проект» победила компания ООО «</w:t>
      </w:r>
      <w:proofErr w:type="spellStart"/>
      <w:r>
        <w:rPr>
          <w:rFonts w:ascii="Times New Roman" w:eastAsia="Times New Roman" w:hAnsi="Times New Roman" w:cs="Times New Roman"/>
          <w:sz w:val="28"/>
          <w:szCs w:val="28"/>
          <w:lang w:eastAsia="ru-RU"/>
        </w:rPr>
        <w:t>Роксофт</w:t>
      </w:r>
      <w:proofErr w:type="spellEnd"/>
      <w:r>
        <w:rPr>
          <w:rFonts w:ascii="Times New Roman" w:eastAsia="Times New Roman" w:hAnsi="Times New Roman" w:cs="Times New Roman"/>
          <w:sz w:val="28"/>
          <w:szCs w:val="28"/>
          <w:lang w:eastAsia="ru-RU"/>
        </w:rPr>
        <w:t>» из г</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олхов. В рамках этого проекта был созданы программно-аппаратный комплекс по организации автоматической выдачи документов в МФЦ.</w:t>
      </w:r>
    </w:p>
    <w:p w:rsidR="00B90917" w:rsidRDefault="00A276C8">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предпринимателей города в 2022 году получили статус «социальное предприятие», что важно для получения государственной поддержки.</w:t>
      </w:r>
    </w:p>
    <w:p w:rsidR="00B90917" w:rsidRDefault="00B90917">
      <w:pPr>
        <w:spacing w:after="0" w:line="240" w:lineRule="auto"/>
        <w:ind w:firstLine="709"/>
        <w:jc w:val="both"/>
        <w:rPr>
          <w:rFonts w:ascii="Times New Roman" w:hAnsi="Times New Roman"/>
          <w:sz w:val="28"/>
          <w:szCs w:val="28"/>
        </w:rPr>
      </w:pPr>
    </w:p>
    <w:p w:rsidR="00B90917" w:rsidRDefault="00A276C8">
      <w:pPr>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 xml:space="preserve">Как основа для завтрашнего дня города </w:t>
      </w:r>
      <w:r>
        <w:rPr>
          <w:rFonts w:ascii="Times New Roman" w:hAnsi="Times New Roman"/>
          <w:bCs/>
          <w:sz w:val="28"/>
          <w:szCs w:val="28"/>
          <w:lang w:eastAsia="ru-RU"/>
        </w:rPr>
        <w:t xml:space="preserve">продолжается </w:t>
      </w:r>
      <w:r>
        <w:rPr>
          <w:rFonts w:ascii="Times New Roman" w:hAnsi="Times New Roman"/>
          <w:b/>
          <w:bCs/>
          <w:sz w:val="28"/>
          <w:szCs w:val="28"/>
          <w:lang w:eastAsia="ru-RU"/>
        </w:rPr>
        <w:t>инвестиционная деятельность</w:t>
      </w:r>
      <w:r>
        <w:rPr>
          <w:rFonts w:ascii="Times New Roman" w:hAnsi="Times New Roman"/>
          <w:bCs/>
          <w:sz w:val="28"/>
          <w:szCs w:val="28"/>
          <w:lang w:eastAsia="ru-RU"/>
        </w:rPr>
        <w:t xml:space="preserve"> </w:t>
      </w:r>
      <w:r>
        <w:rPr>
          <w:rFonts w:ascii="Times New Roman" w:hAnsi="Times New Roman"/>
          <w:sz w:val="28"/>
          <w:szCs w:val="28"/>
        </w:rPr>
        <w:t xml:space="preserve">в различных сферах </w:t>
      </w:r>
      <w:r>
        <w:rPr>
          <w:rFonts w:ascii="Times New Roman" w:hAnsi="Times New Roman"/>
          <w:bCs/>
          <w:sz w:val="28"/>
          <w:szCs w:val="28"/>
          <w:lang w:eastAsia="ru-RU"/>
        </w:rPr>
        <w:t xml:space="preserve">экономики. Объем инвестиций в основной капитал крупных и средних предприятий оценивается в 16 млрд. рублей, что на 50 % выше уровня предыдущего года. </w:t>
      </w:r>
    </w:p>
    <w:p w:rsidR="00B90917" w:rsidRDefault="00A276C8">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Группой </w:t>
      </w:r>
      <w:proofErr w:type="spellStart"/>
      <w:r>
        <w:rPr>
          <w:rFonts w:ascii="Times New Roman" w:hAnsi="Times New Roman"/>
          <w:bCs/>
          <w:sz w:val="28"/>
          <w:szCs w:val="28"/>
          <w:lang w:eastAsia="ru-RU"/>
        </w:rPr>
        <w:t>ФосАгро</w:t>
      </w:r>
      <w:proofErr w:type="spellEnd"/>
      <w:r>
        <w:rPr>
          <w:rFonts w:ascii="Times New Roman" w:hAnsi="Times New Roman"/>
          <w:bCs/>
          <w:sz w:val="28"/>
          <w:szCs w:val="28"/>
          <w:lang w:eastAsia="ru-RU"/>
        </w:rPr>
        <w:t xml:space="preserve"> реализуется </w:t>
      </w:r>
      <w:proofErr w:type="spellStart"/>
      <w:r>
        <w:rPr>
          <w:rFonts w:ascii="Times New Roman" w:hAnsi="Times New Roman"/>
          <w:bCs/>
          <w:sz w:val="28"/>
          <w:szCs w:val="28"/>
          <w:lang w:eastAsia="ru-RU"/>
        </w:rPr>
        <w:t>инвестпроект</w:t>
      </w:r>
      <w:proofErr w:type="spellEnd"/>
      <w:r>
        <w:rPr>
          <w:rFonts w:ascii="Times New Roman" w:hAnsi="Times New Roman"/>
          <w:bCs/>
          <w:sz w:val="28"/>
          <w:szCs w:val="28"/>
          <w:lang w:eastAsia="ru-RU"/>
        </w:rPr>
        <w:t xml:space="preserve"> по строительству нового выпускающего минеральные удобрения завода с объемом вложений порядка 37 млрд. рублей.</w:t>
      </w:r>
    </w:p>
    <w:p w:rsidR="00B90917" w:rsidRDefault="00A276C8">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Октябрьская железная дорога реализует 5 инвестиционных проектов на территории Волховского района на общую сумму 1 млрд</w:t>
      </w:r>
      <w:proofErr w:type="gramStart"/>
      <w:r>
        <w:rPr>
          <w:rFonts w:ascii="Times New Roman" w:hAnsi="Times New Roman"/>
          <w:bCs/>
          <w:sz w:val="28"/>
          <w:szCs w:val="28"/>
          <w:lang w:eastAsia="ru-RU"/>
        </w:rPr>
        <w:t>.р</w:t>
      </w:r>
      <w:proofErr w:type="gramEnd"/>
      <w:r>
        <w:rPr>
          <w:rFonts w:ascii="Times New Roman" w:hAnsi="Times New Roman"/>
          <w:bCs/>
          <w:sz w:val="28"/>
          <w:szCs w:val="28"/>
          <w:lang w:eastAsia="ru-RU"/>
        </w:rPr>
        <w:t xml:space="preserve">уб., среди них строительство вторых железнодорожных путей общего пользования на станции Мурманские Ворота Октябрьской ж.д., расширение </w:t>
      </w:r>
      <w:proofErr w:type="spellStart"/>
      <w:r>
        <w:rPr>
          <w:rFonts w:ascii="Times New Roman" w:hAnsi="Times New Roman"/>
          <w:bCs/>
          <w:sz w:val="28"/>
          <w:szCs w:val="28"/>
          <w:lang w:eastAsia="ru-RU"/>
        </w:rPr>
        <w:t>сортировочно</w:t>
      </w:r>
      <w:proofErr w:type="spellEnd"/>
      <w:r>
        <w:rPr>
          <w:rFonts w:ascii="Times New Roman" w:hAnsi="Times New Roman"/>
          <w:bCs/>
          <w:sz w:val="28"/>
          <w:szCs w:val="28"/>
          <w:lang w:eastAsia="ru-RU"/>
        </w:rPr>
        <w:t xml:space="preserve"> - отправочного парка станции Волховстрой-1, модернизация железнодорожных путей.</w:t>
      </w:r>
    </w:p>
    <w:p w:rsidR="00B90917" w:rsidRDefault="00A276C8">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Чтобы улучшить судоходные условия на реке Волхов в сентябре 2022 года в рамках комплексного проекта обновления Волго-Балтийского водного пути </w:t>
      </w:r>
      <w:r>
        <w:rPr>
          <w:rFonts w:ascii="Times New Roman" w:hAnsi="Times New Roman"/>
          <w:color w:val="000000"/>
          <w:sz w:val="28"/>
          <w:szCs w:val="28"/>
          <w:shd w:val="clear" w:color="auto" w:fill="FFFFFF"/>
        </w:rPr>
        <w:t xml:space="preserve">начались </w:t>
      </w:r>
      <w:r>
        <w:rPr>
          <w:rFonts w:ascii="Times New Roman" w:hAnsi="Times New Roman"/>
          <w:bCs/>
          <w:sz w:val="28"/>
          <w:szCs w:val="28"/>
          <w:lang w:eastAsia="ru-RU"/>
        </w:rPr>
        <w:t xml:space="preserve">ремонтные работы Волховского шлюза, который был построен почти век назад - в 1926 году. Работы продлятся до декабря 2024 года. Стоимость реконструкции шлюза оценивается в 2,7 млрд. рублей. Ввод объекта в эксплуатацию позволит не только повысить уровень безопасности гидротехнических сооружений, а также увеличить объемы перевозки грузов и пассажиров водным транспортом. Наконец-то, </w:t>
      </w:r>
      <w:proofErr w:type="gramStart"/>
      <w:r>
        <w:rPr>
          <w:rFonts w:ascii="Times New Roman" w:hAnsi="Times New Roman"/>
          <w:bCs/>
          <w:sz w:val="28"/>
          <w:szCs w:val="28"/>
          <w:lang w:eastAsia="ru-RU"/>
        </w:rPr>
        <w:t>впервые</w:t>
      </w:r>
      <w:proofErr w:type="gramEnd"/>
      <w:r>
        <w:rPr>
          <w:rFonts w:ascii="Times New Roman" w:hAnsi="Times New Roman"/>
          <w:bCs/>
          <w:sz w:val="28"/>
          <w:szCs w:val="28"/>
          <w:lang w:eastAsia="ru-RU"/>
        </w:rPr>
        <w:t xml:space="preserve"> за последние 25 лет, внутренние водные пути реки Волхов перевели из третьей в первую категорию. Это очень важно для развития </w:t>
      </w:r>
      <w:proofErr w:type="spellStart"/>
      <w:r>
        <w:rPr>
          <w:rFonts w:ascii="Times New Roman" w:hAnsi="Times New Roman"/>
          <w:bCs/>
          <w:sz w:val="28"/>
          <w:szCs w:val="28"/>
          <w:lang w:eastAsia="ru-RU"/>
        </w:rPr>
        <w:t>круизно-туристических</w:t>
      </w:r>
      <w:proofErr w:type="spellEnd"/>
      <w:r>
        <w:rPr>
          <w:rFonts w:ascii="Times New Roman" w:hAnsi="Times New Roman"/>
          <w:bCs/>
          <w:sz w:val="28"/>
          <w:szCs w:val="28"/>
          <w:lang w:eastAsia="ru-RU"/>
        </w:rPr>
        <w:t xml:space="preserve"> маршрутов.</w:t>
      </w:r>
    </w:p>
    <w:p w:rsidR="00B90917" w:rsidRDefault="00B90917">
      <w:pPr>
        <w:spacing w:after="0" w:line="240" w:lineRule="auto"/>
        <w:ind w:firstLine="709"/>
        <w:jc w:val="both"/>
        <w:rPr>
          <w:rFonts w:ascii="Times New Roman" w:hAnsi="Times New Roman"/>
          <w:sz w:val="28"/>
          <w:szCs w:val="28"/>
        </w:rPr>
      </w:pP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итоговым </w:t>
      </w:r>
      <w:r>
        <w:rPr>
          <w:rFonts w:ascii="Times New Roman" w:hAnsi="Times New Roman"/>
          <w:b/>
          <w:sz w:val="28"/>
          <w:szCs w:val="28"/>
        </w:rPr>
        <w:t>результатам Всероссийской переписи населения</w:t>
      </w:r>
      <w:r>
        <w:rPr>
          <w:rFonts w:ascii="Times New Roman" w:hAnsi="Times New Roman"/>
          <w:sz w:val="28"/>
          <w:szCs w:val="28"/>
        </w:rPr>
        <w:t xml:space="preserve"> 2020, которые были опубликованы в конце 2022 года, численность населения города Волхова составила 38,5 тысячи человек, по сравнению с итогами переписи населения 2010 года численность уменьшилась на 8 тысяч человек. </w:t>
      </w:r>
    </w:p>
    <w:p w:rsidR="00B90917" w:rsidRDefault="00A276C8">
      <w:pPr>
        <w:spacing w:after="0" w:line="240" w:lineRule="auto"/>
        <w:ind w:firstLine="708"/>
        <w:jc w:val="both"/>
        <w:rPr>
          <w:rFonts w:ascii="Times New Roman" w:hAnsi="Times New Roman"/>
          <w:sz w:val="28"/>
          <w:szCs w:val="28"/>
        </w:rPr>
      </w:pPr>
      <w:r>
        <w:rPr>
          <w:rFonts w:ascii="Times New Roman" w:hAnsi="Times New Roman"/>
          <w:sz w:val="28"/>
          <w:szCs w:val="28"/>
        </w:rPr>
        <w:t>Печально, но что ж – это тенденции современности. Как отмечают в Росстате по итогам переписи, в России не растет население малых и средних городов, а таких городов в стране - подавляющее большинство. Люди переезжают в крупные города, как в центры развития сферы услуг.</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Поэтому в целях замедления оттока населения, в противовес развитию крупных центров услуг, малые города, такие как </w:t>
      </w:r>
      <w:proofErr w:type="gramStart"/>
      <w:r>
        <w:rPr>
          <w:rFonts w:ascii="Times New Roman" w:hAnsi="Times New Roman"/>
          <w:sz w:val="28"/>
          <w:szCs w:val="28"/>
        </w:rPr>
        <w:t>город</w:t>
      </w:r>
      <w:proofErr w:type="gramEnd"/>
      <w:r>
        <w:rPr>
          <w:rFonts w:ascii="Times New Roman" w:hAnsi="Times New Roman"/>
          <w:sz w:val="28"/>
          <w:szCs w:val="28"/>
        </w:rPr>
        <w:t xml:space="preserve"> Волхов, должны продолжать политику привлечения на территорию новых производств с рабочими местами для квалифицированных технических кадров</w:t>
      </w:r>
    </w:p>
    <w:p w:rsidR="00B90917" w:rsidRDefault="00B90917">
      <w:pPr>
        <w:spacing w:after="0" w:line="240" w:lineRule="auto"/>
        <w:ind w:firstLine="709"/>
        <w:jc w:val="both"/>
        <w:rPr>
          <w:rFonts w:ascii="Times New Roman" w:hAnsi="Times New Roman"/>
          <w:sz w:val="28"/>
          <w:szCs w:val="28"/>
        </w:rPr>
      </w:pP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Ситуация на рынке труда остается стабильно напряженной. С одной стороны, у</w:t>
      </w:r>
      <w:r>
        <w:rPr>
          <w:rFonts w:ascii="Times New Roman" w:hAnsi="Times New Roman"/>
          <w:b/>
          <w:sz w:val="28"/>
          <w:szCs w:val="28"/>
        </w:rPr>
        <w:t>ровень регистрируемой безработицы</w:t>
      </w:r>
      <w:r>
        <w:rPr>
          <w:rFonts w:ascii="Times New Roman" w:hAnsi="Times New Roman"/>
          <w:sz w:val="28"/>
          <w:szCs w:val="28"/>
        </w:rPr>
        <w:t xml:space="preserve"> по Волхову </w:t>
      </w:r>
      <w:proofErr w:type="gramStart"/>
      <w:r>
        <w:rPr>
          <w:rFonts w:ascii="Times New Roman" w:hAnsi="Times New Roman"/>
          <w:sz w:val="28"/>
          <w:szCs w:val="28"/>
        </w:rPr>
        <w:t xml:space="preserve">снизился на 0,1 </w:t>
      </w:r>
      <w:proofErr w:type="spellStart"/>
      <w:r>
        <w:rPr>
          <w:rFonts w:ascii="Times New Roman" w:hAnsi="Times New Roman"/>
          <w:sz w:val="28"/>
          <w:szCs w:val="28"/>
        </w:rPr>
        <w:t>пп</w:t>
      </w:r>
      <w:proofErr w:type="spellEnd"/>
      <w:r>
        <w:rPr>
          <w:rFonts w:ascii="Times New Roman" w:hAnsi="Times New Roman"/>
          <w:sz w:val="28"/>
          <w:szCs w:val="28"/>
        </w:rPr>
        <w:t xml:space="preserve"> и составил 0,16% от экономически активного населения и численность зарегистрированных безработных сократилась</w:t>
      </w:r>
      <w:proofErr w:type="gramEnd"/>
      <w:r>
        <w:rPr>
          <w:rFonts w:ascii="Times New Roman" w:hAnsi="Times New Roman"/>
          <w:sz w:val="28"/>
          <w:szCs w:val="28"/>
        </w:rPr>
        <w:t xml:space="preserve"> в 1,7 раза и составила 49 человек. </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 другой стороны, на конец отчетного года работодателями предлагалось 800 вакансий в городе. Т.е. предложение вакансий превышает спрос на рабочие места в 16 раз! </w:t>
      </w:r>
    </w:p>
    <w:p w:rsidR="00B90917" w:rsidRDefault="00A276C8">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Нам нужны трудовые ресурсы извне. Для этого мы должны создать условия для комфортной жизни на нашей территории, чтобы к нам приезжали люди из других регионов. </w:t>
      </w:r>
    </w:p>
    <w:p w:rsidR="00B90917" w:rsidRDefault="00B90917">
      <w:pPr>
        <w:spacing w:after="0" w:line="240" w:lineRule="auto"/>
        <w:ind w:firstLine="567"/>
        <w:jc w:val="both"/>
        <w:rPr>
          <w:rFonts w:ascii="Times New Roman" w:hAnsi="Times New Roman"/>
          <w:sz w:val="28"/>
          <w:szCs w:val="28"/>
        </w:rPr>
      </w:pPr>
    </w:p>
    <w:p w:rsidR="00B90917" w:rsidRDefault="00A276C8">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Бюджет МО город Волхов </w:t>
      </w:r>
      <w:r>
        <w:rPr>
          <w:rFonts w:ascii="Times New Roman" w:hAnsi="Times New Roman"/>
          <w:sz w:val="28"/>
          <w:szCs w:val="28"/>
        </w:rPr>
        <w:t xml:space="preserve">за 2022 год исполнен </w:t>
      </w:r>
      <w:r>
        <w:rPr>
          <w:rFonts w:ascii="Times New Roman" w:hAnsi="Times New Roman"/>
          <w:b/>
          <w:sz w:val="28"/>
          <w:szCs w:val="28"/>
        </w:rPr>
        <w:t>по доходам</w:t>
      </w:r>
      <w:r>
        <w:rPr>
          <w:rFonts w:ascii="Times New Roman" w:hAnsi="Times New Roman"/>
          <w:sz w:val="28"/>
          <w:szCs w:val="28"/>
        </w:rPr>
        <w:t xml:space="preserve"> в сумме 762 млн. рублей, годовой план выполнен на 103%. </w:t>
      </w:r>
    </w:p>
    <w:p w:rsidR="00B90917" w:rsidRDefault="00A276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структуре доходов бюджета доля поступлений собственных доходов составила 45%, безвозмездных поступлений – 55%.</w:t>
      </w:r>
    </w:p>
    <w:p w:rsidR="00B90917" w:rsidRDefault="00A276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Объем поступлений собственных доходов составил 342 млн. рублей или 108% к годовому плану. По сравнению с 2021 годом поступления увеличились на 38 млн. рублей или 13%, из них рост по налоговым доходам составил 37,5 млн. рублей или 17%.</w:t>
      </w:r>
    </w:p>
    <w:p w:rsidR="00B90917" w:rsidRDefault="00A276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Безвозмездные поступления зачислены в бюджет МО город Волхов в сумме 420 млн. рублей, план года исполнен на 99%. По сравнению с прошлым годом привлечено средств больше на 11 % или 41 млн. рублей.</w:t>
      </w:r>
    </w:p>
    <w:p w:rsidR="00B90917" w:rsidRDefault="00A276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Необходимо отметить, что в бюджет МО город Волхов продолжают ежегодно поступать дополнительные источники доходов в виде добровольных пожертвований. Так, с целью участия в проектах на территории муниципального образования за два года от юридических и физических лиц привлечено 32 млн. рублей.</w:t>
      </w:r>
    </w:p>
    <w:p w:rsidR="00B90917" w:rsidRDefault="00A276C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Бюджетные назначения по </w:t>
      </w:r>
      <w:r>
        <w:rPr>
          <w:rFonts w:ascii="Times New Roman" w:hAnsi="Times New Roman"/>
          <w:b/>
          <w:sz w:val="28"/>
          <w:szCs w:val="28"/>
          <w:lang w:eastAsia="ru-RU"/>
        </w:rPr>
        <w:t>расходам</w:t>
      </w:r>
      <w:r>
        <w:rPr>
          <w:rFonts w:ascii="Times New Roman" w:hAnsi="Times New Roman"/>
          <w:sz w:val="28"/>
          <w:szCs w:val="28"/>
          <w:lang w:eastAsia="ru-RU"/>
        </w:rPr>
        <w:t xml:space="preserve"> исполнены на 97 % к плану в объеме 778 млн. рублей, из них направлено на социально-культурную сферу 21% (161 млн. рублей), на жилищно-коммунальное хозяйство 60 % (465 млн. рублей). Доля расходов по десяти муниципальным программам составила 85% от общего объема расходов или 660 млн. рублей. </w:t>
      </w:r>
      <w:proofErr w:type="gramStart"/>
      <w:r>
        <w:rPr>
          <w:rFonts w:ascii="Times New Roman" w:hAnsi="Times New Roman"/>
          <w:sz w:val="28"/>
          <w:szCs w:val="28"/>
          <w:lang w:eastAsia="ru-RU"/>
        </w:rPr>
        <w:t>Из них на реализацию муниципальной программы «Обеспечение качественным жильем граждан на территории МО город Волхов» направлено 270 млн. рублей (в том числе для переселения граждан из аварийного жилищного фонда в 2022 году направлено 266 млн. рублей) и на муниципальную программу «Развитие автомобильных дорог в МО город Волхов» направлено 151 млн. рублей.</w:t>
      </w:r>
      <w:proofErr w:type="gramEnd"/>
    </w:p>
    <w:p w:rsidR="00B90917" w:rsidRDefault="00A276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итоге, при утвержденном плановом дефиците 64 млн. рублей бюджет города исполнен с </w:t>
      </w:r>
      <w:r>
        <w:rPr>
          <w:rFonts w:ascii="Times New Roman" w:hAnsi="Times New Roman"/>
          <w:b/>
          <w:sz w:val="28"/>
          <w:szCs w:val="28"/>
        </w:rPr>
        <w:t>дефицитом</w:t>
      </w:r>
      <w:r>
        <w:rPr>
          <w:rFonts w:ascii="Times New Roman" w:hAnsi="Times New Roman"/>
          <w:sz w:val="28"/>
          <w:szCs w:val="28"/>
        </w:rPr>
        <w:t xml:space="preserve"> в сумме 16 млн. рублей, который сложился за счет изменения остатков на счетах по учету средств бюджета.</w:t>
      </w:r>
    </w:p>
    <w:p w:rsidR="00B90917" w:rsidRDefault="00B90917">
      <w:pPr>
        <w:spacing w:after="0" w:line="240" w:lineRule="auto"/>
        <w:ind w:firstLine="709"/>
        <w:contextualSpacing/>
        <w:jc w:val="both"/>
        <w:rPr>
          <w:rFonts w:ascii="Times New Roman" w:hAnsi="Times New Roman"/>
          <w:sz w:val="28"/>
          <w:szCs w:val="28"/>
          <w:lang w:eastAsia="ru-RU"/>
        </w:rPr>
      </w:pPr>
    </w:p>
    <w:p w:rsidR="00B90917" w:rsidRDefault="00A276C8">
      <w:pPr>
        <w:spacing w:after="0" w:line="240" w:lineRule="auto"/>
        <w:ind w:firstLine="708"/>
        <w:jc w:val="both"/>
        <w:rPr>
          <w:rFonts w:ascii="Times New Roman" w:hAnsi="Times New Roman"/>
          <w:sz w:val="28"/>
          <w:szCs w:val="28"/>
        </w:rPr>
      </w:pPr>
      <w:r>
        <w:rPr>
          <w:rFonts w:ascii="Times New Roman" w:hAnsi="Times New Roman"/>
          <w:sz w:val="28"/>
          <w:szCs w:val="28"/>
        </w:rPr>
        <w:t xml:space="preserve">Целенаправленная работа комитета по управлению муниципальным имуществом обеспечила рост на 52 % поступлений в консолидированный бюджет платы за аренду земельных участков.  </w:t>
      </w:r>
    </w:p>
    <w:p w:rsidR="00B90917" w:rsidRDefault="00A276C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целом по территории города Волхова находится в аренде более 189 га, действует 480 договоров аренды земельных участков. </w:t>
      </w:r>
    </w:p>
    <w:p w:rsidR="00B90917" w:rsidRDefault="00A276C8">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Увеличение поступления доходов от аренды земли обусловлено вовлечением в оборот новых земельных участков и передачей их в аренду,             </w:t>
      </w:r>
      <w:r>
        <w:rPr>
          <w:rFonts w:ascii="Times New Roman" w:hAnsi="Times New Roman" w:cs="Times New Roman"/>
          <w:sz w:val="28"/>
          <w:szCs w:val="28"/>
        </w:rPr>
        <w:lastRenderedPageBreak/>
        <w:t xml:space="preserve">а также взысканием задолженности прошлых лет по арендной плате и пени в результате </w:t>
      </w:r>
      <w:proofErr w:type="spellStart"/>
      <w:r>
        <w:rPr>
          <w:rFonts w:ascii="Times New Roman" w:hAnsi="Times New Roman" w:cs="Times New Roman"/>
          <w:sz w:val="28"/>
          <w:szCs w:val="28"/>
        </w:rPr>
        <w:t>претензионно-исковой</w:t>
      </w:r>
      <w:proofErr w:type="spellEnd"/>
      <w:r>
        <w:rPr>
          <w:rFonts w:ascii="Times New Roman" w:hAnsi="Times New Roman" w:cs="Times New Roman"/>
          <w:sz w:val="28"/>
          <w:szCs w:val="28"/>
        </w:rPr>
        <w:t xml:space="preserve"> работы. </w:t>
      </w:r>
    </w:p>
    <w:p w:rsidR="00B90917" w:rsidRDefault="00A27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2022 год в городе Волхов продано 98 земельных участка общей площадью 7,5 га. От продажи земельных участков в консолидированный бюджет в 2022 году поступило 5,8 млн. рублей, что составляет 13 % к уровню 2021 года (</w:t>
      </w:r>
      <w:r>
        <w:rPr>
          <w:rFonts w:ascii="Times New Roman" w:hAnsi="Times New Roman" w:cs="Times New Roman"/>
          <w:i/>
          <w:sz w:val="28"/>
          <w:szCs w:val="28"/>
        </w:rPr>
        <w:t>в 2021 году поступило 43 млн. руб</w:t>
      </w:r>
      <w:r>
        <w:rPr>
          <w:rFonts w:ascii="Times New Roman" w:hAnsi="Times New Roman" w:cs="Times New Roman"/>
          <w:sz w:val="28"/>
          <w:szCs w:val="28"/>
        </w:rPr>
        <w:t xml:space="preserve">.). Это связано с уменьшением обращений граждан и юридических с заявлениями о выкупе земельных участков под объектами недвижимости. Так в 2021 году только от АО «Апатит» поступило средств от продажи земли на сумму 20,7 млн. рублей, а в 2022 году таких средств не поступало.  </w:t>
      </w:r>
    </w:p>
    <w:p w:rsidR="00B90917" w:rsidRDefault="00A276C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2022 году было сформировано и дополнительно включено в перечень для бесплатного предоставления гражданам, имеющим трех и более детей 36 земельных участков, расположенных в городе Волхове. В 2022 году в рамках реализации областных законов предоставлено 32 земельных участка, все - многодетным гражданам. </w:t>
      </w:r>
    </w:p>
    <w:p w:rsidR="00B90917" w:rsidRDefault="00A276C8">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начало 2023 года на территории МО город Волхов действует 21 договор аренды муниципального имущества. В целом за 2022 год поступило арендной платы 6,5 млн. рублей, что составляет 84 % к уровню 2021 года</w:t>
      </w:r>
      <w:r>
        <w:rPr>
          <w:rFonts w:ascii="Times New Roman" w:hAnsi="Times New Roman" w:cs="Times New Roman"/>
          <w:bCs/>
          <w:sz w:val="28"/>
          <w:szCs w:val="28"/>
        </w:rPr>
        <w:t xml:space="preserve">. </w:t>
      </w:r>
      <w:r>
        <w:rPr>
          <w:rFonts w:ascii="Times New Roman" w:hAnsi="Times New Roman" w:cs="Times New Roman"/>
          <w:sz w:val="28"/>
          <w:szCs w:val="28"/>
        </w:rPr>
        <w:t>Снижение поступления доходов связано с реализацией субъектами малого и среднего предпринимательства преимущественного права выкупа арендуемого имущества в соответствии с Федеральным законом от 22 июля 2008 года № 159-ФЗ и расторжением договоров аренды. За весь период действия федерального закона № 159-фз (с 01.01.2009) по городу Волхову реализовано 58 объектов недвижимого имущества совокупной площадью 9,5 тыс. кв.м.</w:t>
      </w:r>
    </w:p>
    <w:p w:rsidR="00B90917" w:rsidRDefault="00B90917">
      <w:pPr>
        <w:spacing w:after="0" w:line="240" w:lineRule="auto"/>
        <w:ind w:firstLine="708"/>
        <w:jc w:val="both"/>
        <w:rPr>
          <w:rFonts w:ascii="Times New Roman" w:hAnsi="Times New Roman" w:cs="Times New Roman"/>
          <w:sz w:val="28"/>
          <w:szCs w:val="28"/>
        </w:rPr>
      </w:pPr>
    </w:p>
    <w:p w:rsidR="00B90917" w:rsidRDefault="00A27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Продолжается реализация </w:t>
      </w:r>
      <w:r>
        <w:rPr>
          <w:rFonts w:ascii="Times New Roman" w:hAnsi="Times New Roman" w:cs="Times New Roman"/>
          <w:b/>
          <w:sz w:val="28"/>
          <w:szCs w:val="28"/>
        </w:rPr>
        <w:t>жилищных программ</w:t>
      </w:r>
      <w:r>
        <w:rPr>
          <w:rFonts w:ascii="Times New Roman" w:hAnsi="Times New Roman" w:cs="Times New Roman"/>
          <w:sz w:val="28"/>
          <w:szCs w:val="28"/>
        </w:rPr>
        <w:t>, направленных на улучшение жилищных условий жителей города:</w:t>
      </w:r>
    </w:p>
    <w:p w:rsidR="00B90917" w:rsidRDefault="00A276C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в муниципальную собственность приобретены 18 квартир для детей-сирот и лиц из их числа.</w:t>
      </w:r>
      <w:proofErr w:type="gramEnd"/>
    </w:p>
    <w:p w:rsidR="00B90917" w:rsidRDefault="00A276C8">
      <w:pPr>
        <w:widowControl w:val="0"/>
        <w:tabs>
          <w:tab w:val="left" w:pos="1122"/>
        </w:tabs>
        <w:spacing w:after="0" w:line="240" w:lineRule="auto"/>
        <w:ind w:firstLine="547"/>
        <w:jc w:val="both"/>
        <w:outlineLvl w:val="0"/>
        <w:rPr>
          <w:rFonts w:ascii="Times New Roman" w:hAnsi="Times New Roman" w:cs="Times New Roman"/>
          <w:sz w:val="28"/>
          <w:szCs w:val="28"/>
        </w:rPr>
      </w:pPr>
      <w:r>
        <w:rPr>
          <w:rStyle w:val="1"/>
          <w:rFonts w:cs="Times New Roman"/>
          <w:b w:val="0"/>
          <w:bCs/>
          <w:sz w:val="28"/>
          <w:szCs w:val="28"/>
          <w:u w:val="none"/>
        </w:rPr>
        <w:t>В рамках программных мероприятий по улучшению жилищных условий молодых граждан 11</w:t>
      </w:r>
      <w:r>
        <w:t xml:space="preserve"> </w:t>
      </w:r>
      <w:r>
        <w:rPr>
          <w:rFonts w:ascii="Times New Roman" w:hAnsi="Times New Roman" w:cs="Times New Roman"/>
          <w:sz w:val="28"/>
          <w:szCs w:val="28"/>
        </w:rPr>
        <w:t>молодых семей города Волхова получили финансовую помощь на строительство и приобретение жилья на территории Ленинградской области.</w:t>
      </w:r>
    </w:p>
    <w:p w:rsidR="00B90917" w:rsidRDefault="00A276C8">
      <w:pPr>
        <w:widowControl w:val="0"/>
        <w:tabs>
          <w:tab w:val="left" w:pos="1122"/>
        </w:tabs>
        <w:spacing w:after="0" w:line="240" w:lineRule="auto"/>
        <w:ind w:firstLine="547"/>
        <w:jc w:val="both"/>
        <w:outlineLvl w:val="0"/>
        <w:rPr>
          <w:rFonts w:ascii="Times New Roman" w:hAnsi="Times New Roman" w:cs="Times New Roman"/>
          <w:sz w:val="28"/>
          <w:szCs w:val="28"/>
        </w:rPr>
      </w:pPr>
      <w:r>
        <w:rPr>
          <w:rStyle w:val="1"/>
          <w:rFonts w:cs="Times New Roman"/>
          <w:b w:val="0"/>
          <w:bCs/>
          <w:sz w:val="28"/>
          <w:szCs w:val="28"/>
          <w:u w:val="none"/>
        </w:rPr>
        <w:t xml:space="preserve">В рамках программного мероприятия по улучшению жилищных условий граждан с использованием средств ипотечного кредита (займа) </w:t>
      </w:r>
      <w:r>
        <w:rPr>
          <w:rFonts w:ascii="Times New Roman" w:hAnsi="Times New Roman" w:cs="Times New Roman"/>
          <w:sz w:val="28"/>
          <w:szCs w:val="28"/>
        </w:rPr>
        <w:t>вручено 3 свидетельства молодым педагогам.</w:t>
      </w:r>
    </w:p>
    <w:p w:rsidR="00B90917" w:rsidRDefault="00A276C8">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Город Волхов является участником мероприятий по переселению граждан из аварийного жилья. </w:t>
      </w:r>
    </w:p>
    <w:p w:rsidR="00B90917" w:rsidRDefault="00A276C8">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lang w:eastAsia="zh-CN"/>
        </w:rPr>
        <w:t>В рамках поэтапной реализации программы п</w:t>
      </w:r>
      <w:r>
        <w:rPr>
          <w:rFonts w:ascii="Times New Roman" w:hAnsi="Times New Roman" w:cs="Times New Roman"/>
          <w:sz w:val="28"/>
          <w:szCs w:val="28"/>
        </w:rPr>
        <w:t xml:space="preserve">роведен отбор застройщика для реализации масштабного инвестиционного проекта по строительству многоквартирного дома </w:t>
      </w:r>
      <w:r>
        <w:rPr>
          <w:rFonts w:ascii="Times New Roman" w:hAnsi="Times New Roman" w:cs="Times New Roman"/>
          <w:sz w:val="28"/>
          <w:szCs w:val="28"/>
          <w:lang w:eastAsia="zh-CN"/>
        </w:rPr>
        <w:t>по ул. Работниц</w:t>
      </w:r>
      <w:r>
        <w:rPr>
          <w:rFonts w:ascii="Times New Roman" w:hAnsi="Times New Roman" w:cs="Times New Roman"/>
          <w:sz w:val="28"/>
          <w:szCs w:val="28"/>
        </w:rPr>
        <w:t>.</w:t>
      </w:r>
    </w:p>
    <w:p w:rsidR="00B90917" w:rsidRDefault="00A276C8">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lastRenderedPageBreak/>
        <w:t xml:space="preserve"> 29 ноября 2022 года подписан первый муниципальный контракт на приобретение в муниципальную собственность 59 жилых помещений (квартир) для переселения 166 граждан из аварийного жилищного фонда путем участия в долевом строительстве</w:t>
      </w:r>
      <w:r>
        <w:rPr>
          <w:rFonts w:ascii="Times New Roman" w:hAnsi="Times New Roman" w:cs="Times New Roman"/>
          <w:bCs/>
          <w:sz w:val="28"/>
          <w:szCs w:val="28"/>
        </w:rPr>
        <w:t xml:space="preserve"> </w:t>
      </w:r>
      <w:r>
        <w:rPr>
          <w:rFonts w:ascii="Times New Roman" w:hAnsi="Times New Roman" w:cs="Times New Roman"/>
          <w:sz w:val="28"/>
          <w:szCs w:val="28"/>
        </w:rPr>
        <w:t xml:space="preserve">на сумму 268 млн. руб. при финансовой поддержке федерального, областного бюджетов, а также за счет средств городского бюджета.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39 квартир запланированы к приобретению в 2023 году. </w:t>
      </w:r>
    </w:p>
    <w:p w:rsidR="00B90917" w:rsidRDefault="00A276C8">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Расселение граждан из аварийного жилищного фонда будет продолжено и в 2024 году. </w:t>
      </w:r>
    </w:p>
    <w:p w:rsidR="00B90917" w:rsidRDefault="00A27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Компанией </w:t>
      </w:r>
      <w:proofErr w:type="spellStart"/>
      <w:r>
        <w:rPr>
          <w:rFonts w:ascii="Times New Roman" w:hAnsi="Times New Roman" w:cs="Times New Roman"/>
          <w:sz w:val="28"/>
          <w:szCs w:val="28"/>
        </w:rPr>
        <w:t>ФосАгро</w:t>
      </w:r>
      <w:proofErr w:type="spellEnd"/>
      <w:r>
        <w:rPr>
          <w:rFonts w:ascii="Times New Roman" w:hAnsi="Times New Roman" w:cs="Times New Roman"/>
          <w:sz w:val="28"/>
          <w:szCs w:val="28"/>
        </w:rPr>
        <w:t xml:space="preserve"> ведется строительство жилого дома на 65 квартир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 Державина. Планируемый срок завершения строительства – 2023 год.</w:t>
      </w:r>
    </w:p>
    <w:p w:rsidR="00B90917" w:rsidRDefault="00A276C8">
      <w:pPr>
        <w:spacing w:after="0" w:line="240" w:lineRule="auto"/>
        <w:ind w:firstLine="708"/>
        <w:jc w:val="both"/>
        <w:rPr>
          <w:rFonts w:ascii="Times New Roman" w:hAnsi="Times New Roman"/>
          <w:sz w:val="28"/>
          <w:szCs w:val="28"/>
        </w:rPr>
      </w:pPr>
      <w:r>
        <w:rPr>
          <w:rFonts w:ascii="Times New Roman" w:hAnsi="Times New Roman"/>
          <w:sz w:val="28"/>
          <w:szCs w:val="28"/>
        </w:rPr>
        <w:t>В текущем году ожидается ввод в эксплуатацию нового дома по Волховскому проспекту – так называемого Дома на набережной.</w:t>
      </w:r>
    </w:p>
    <w:p w:rsidR="00B90917" w:rsidRDefault="00B90917">
      <w:pPr>
        <w:spacing w:after="0" w:line="240" w:lineRule="auto"/>
        <w:ind w:firstLine="708"/>
        <w:jc w:val="both"/>
        <w:rPr>
          <w:rFonts w:ascii="Times New Roman" w:hAnsi="Times New Roman" w:cs="Times New Roman"/>
          <w:sz w:val="28"/>
          <w:szCs w:val="28"/>
        </w:rPr>
      </w:pPr>
    </w:p>
    <w:p w:rsidR="00B90917" w:rsidRDefault="00A276C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Всё больше </w:t>
      </w:r>
      <w:proofErr w:type="spellStart"/>
      <w:r>
        <w:rPr>
          <w:rFonts w:ascii="Times New Roman" w:hAnsi="Times New Roman" w:cs="Times New Roman"/>
          <w:sz w:val="28"/>
          <w:szCs w:val="28"/>
        </w:rPr>
        <w:t>волховчан</w:t>
      </w:r>
      <w:proofErr w:type="spellEnd"/>
      <w:r>
        <w:rPr>
          <w:rFonts w:ascii="Times New Roman" w:hAnsi="Times New Roman" w:cs="Times New Roman"/>
          <w:sz w:val="28"/>
          <w:szCs w:val="28"/>
        </w:rPr>
        <w:t xml:space="preserve">, проживающих в индивидуальных жилых домах, получают возможность подключить свой дом к </w:t>
      </w:r>
      <w:r>
        <w:rPr>
          <w:rFonts w:ascii="Times New Roman" w:hAnsi="Times New Roman" w:cs="Times New Roman"/>
          <w:b/>
          <w:sz w:val="28"/>
          <w:szCs w:val="28"/>
        </w:rPr>
        <w:t>системе газоснабжения</w:t>
      </w:r>
      <w:r>
        <w:rPr>
          <w:rFonts w:ascii="Times New Roman" w:hAnsi="Times New Roman" w:cs="Times New Roman"/>
          <w:sz w:val="28"/>
          <w:szCs w:val="28"/>
        </w:rPr>
        <w:t xml:space="preserve">. </w:t>
      </w:r>
      <w:proofErr w:type="gramEnd"/>
    </w:p>
    <w:p w:rsidR="00B90917" w:rsidRDefault="00A27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выполнены мероприятия по первичному пуску природного газа в распределительный газопровод от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Кикино</w:t>
      </w:r>
      <w:proofErr w:type="spellEnd"/>
      <w:r>
        <w:rPr>
          <w:rFonts w:ascii="Times New Roman" w:hAnsi="Times New Roman" w:cs="Times New Roman"/>
          <w:sz w:val="28"/>
          <w:szCs w:val="28"/>
        </w:rPr>
        <w:t xml:space="preserve"> протяженностью 3,9 км. Из бюджета направлено 0,5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B90917" w:rsidRDefault="00A276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«Газификация Ленинградской области» завершены мероприятия по вводу в эксплуатацию и регистрации в муниципальную собственность МО г. Волхов 3-х распределительных газопроводов протяженностью 14,7 км   по ул. Воронежская, в микрорайонах Лисички, </w:t>
      </w:r>
      <w:proofErr w:type="spellStart"/>
      <w:r>
        <w:rPr>
          <w:rFonts w:ascii="Times New Roman" w:hAnsi="Times New Roman" w:cs="Times New Roman"/>
          <w:sz w:val="28"/>
          <w:szCs w:val="28"/>
        </w:rPr>
        <w:t>Званка</w:t>
      </w:r>
      <w:proofErr w:type="spellEnd"/>
      <w:r>
        <w:rPr>
          <w:rFonts w:ascii="Times New Roman" w:hAnsi="Times New Roman" w:cs="Times New Roman"/>
          <w:sz w:val="28"/>
          <w:szCs w:val="28"/>
        </w:rPr>
        <w:t xml:space="preserve">, Плеханово </w:t>
      </w:r>
      <w:proofErr w:type="spellStart"/>
      <w:r>
        <w:rPr>
          <w:rFonts w:ascii="Times New Roman" w:hAnsi="Times New Roman" w:cs="Times New Roman"/>
          <w:sz w:val="28"/>
          <w:szCs w:val="28"/>
        </w:rPr>
        <w:t>Шкурина</w:t>
      </w:r>
      <w:proofErr w:type="spellEnd"/>
      <w:r>
        <w:rPr>
          <w:rFonts w:ascii="Times New Roman" w:hAnsi="Times New Roman" w:cs="Times New Roman"/>
          <w:sz w:val="28"/>
          <w:szCs w:val="28"/>
        </w:rPr>
        <w:t xml:space="preserve"> горка, Валим. Размер финансирования составил из областного и городского бюджетов составил 28,7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90917" w:rsidRDefault="00A276C8">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Наряду с 5-ю муниципальными образованиями Волховского района город Волхов участвует в государственном приоритетном проекте «Формирование комфортной городской среды».</w:t>
      </w:r>
    </w:p>
    <w:p w:rsidR="00B90917" w:rsidRDefault="00A276C8">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отчетном году на благоустройство парка им. 40-летия ВЛКСМ направлено 11 млн. рублей на условиях </w:t>
      </w:r>
      <w:proofErr w:type="spellStart"/>
      <w:r>
        <w:rPr>
          <w:rFonts w:ascii="Times New Roman" w:hAnsi="Times New Roman" w:cs="Times New Roman"/>
          <w:bCs/>
          <w:sz w:val="28"/>
          <w:szCs w:val="28"/>
        </w:rPr>
        <w:t>софинансирования</w:t>
      </w:r>
      <w:proofErr w:type="spellEnd"/>
      <w:r>
        <w:rPr>
          <w:rFonts w:ascii="Times New Roman" w:hAnsi="Times New Roman" w:cs="Times New Roman"/>
          <w:bCs/>
          <w:sz w:val="28"/>
          <w:szCs w:val="28"/>
        </w:rPr>
        <w:t xml:space="preserve"> из местного бюджета в сумме 1,3 млн</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w:t>
      </w:r>
    </w:p>
    <w:p w:rsidR="00B90917" w:rsidRDefault="00A276C8">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 Привокзальной площади завершены работы по благоустройству с установкой стелы-монумента «Город воинской доблести», олицетворяющая  стойкость, силу, мужество и доблесть жителей Волхова во время Великой Отечественной войны и символизирующая  разорванное кольцо, как напоминание о прорыве второго кольца окружения.</w:t>
      </w:r>
    </w:p>
    <w:p w:rsidR="00B90917" w:rsidRDefault="00A276C8">
      <w:pPr>
        <w:pStyle w:val="ad"/>
        <w:ind w:firstLine="732"/>
        <w:jc w:val="both"/>
        <w:rPr>
          <w:color w:val="000000"/>
          <w:sz w:val="28"/>
          <w:szCs w:val="28"/>
        </w:rPr>
      </w:pPr>
      <w:r>
        <w:rPr>
          <w:color w:val="000000"/>
          <w:sz w:val="28"/>
          <w:szCs w:val="28"/>
        </w:rPr>
        <w:t xml:space="preserve">В рамках регионального приоритетного проекта «Вело-47» </w:t>
      </w:r>
      <w:r>
        <w:rPr>
          <w:bCs/>
          <w:sz w:val="28"/>
          <w:szCs w:val="28"/>
        </w:rPr>
        <w:t xml:space="preserve">для развития </w:t>
      </w:r>
      <w:proofErr w:type="spellStart"/>
      <w:r>
        <w:rPr>
          <w:bCs/>
          <w:sz w:val="28"/>
          <w:szCs w:val="28"/>
        </w:rPr>
        <w:t>велодвижения</w:t>
      </w:r>
      <w:proofErr w:type="spellEnd"/>
      <w:r>
        <w:rPr>
          <w:bCs/>
          <w:sz w:val="28"/>
          <w:szCs w:val="28"/>
        </w:rPr>
        <w:t xml:space="preserve"> в городе выполнены работы по устройству </w:t>
      </w:r>
      <w:proofErr w:type="spellStart"/>
      <w:r>
        <w:rPr>
          <w:bCs/>
          <w:sz w:val="28"/>
          <w:szCs w:val="28"/>
        </w:rPr>
        <w:t>велопешеходной</w:t>
      </w:r>
      <w:proofErr w:type="spellEnd"/>
      <w:r>
        <w:rPr>
          <w:bCs/>
          <w:sz w:val="28"/>
          <w:szCs w:val="28"/>
        </w:rPr>
        <w:t xml:space="preserve"> дорожки от моста «Строителей» по Волховскому проспекту до парка им. 40-летия ВЛКСМ за счет средств областного и городского бюджетов о</w:t>
      </w:r>
      <w:r>
        <w:rPr>
          <w:color w:val="000000"/>
          <w:sz w:val="28"/>
          <w:szCs w:val="28"/>
        </w:rPr>
        <w:t>бщей стоимостью 16 млн</w:t>
      </w:r>
      <w:proofErr w:type="gramStart"/>
      <w:r>
        <w:rPr>
          <w:color w:val="000000"/>
          <w:sz w:val="28"/>
          <w:szCs w:val="28"/>
        </w:rPr>
        <w:t>.р</w:t>
      </w:r>
      <w:proofErr w:type="gramEnd"/>
      <w:r>
        <w:rPr>
          <w:color w:val="000000"/>
          <w:sz w:val="28"/>
          <w:szCs w:val="28"/>
        </w:rPr>
        <w:t xml:space="preserve">уб. </w:t>
      </w:r>
    </w:p>
    <w:p w:rsidR="00B90917" w:rsidRDefault="00A276C8">
      <w:pPr>
        <w:pStyle w:val="ad"/>
        <w:ind w:firstLine="732"/>
        <w:jc w:val="both"/>
        <w:rPr>
          <w:color w:val="000000"/>
          <w:sz w:val="28"/>
          <w:szCs w:val="28"/>
        </w:rPr>
      </w:pPr>
      <w:r>
        <w:rPr>
          <w:color w:val="000000"/>
          <w:sz w:val="28"/>
          <w:szCs w:val="28"/>
        </w:rPr>
        <w:t xml:space="preserve">В 2023 году запланирована реализация второго этапа проекта по созданию </w:t>
      </w:r>
      <w:proofErr w:type="spellStart"/>
      <w:r>
        <w:rPr>
          <w:color w:val="000000"/>
          <w:sz w:val="28"/>
          <w:szCs w:val="28"/>
        </w:rPr>
        <w:t>велопешеходной</w:t>
      </w:r>
      <w:proofErr w:type="spellEnd"/>
      <w:r>
        <w:rPr>
          <w:color w:val="000000"/>
          <w:sz w:val="28"/>
          <w:szCs w:val="28"/>
        </w:rPr>
        <w:t xml:space="preserve"> дорожки и ее освещению протяжённостью 1 км за счет бюджета МО г</w:t>
      </w:r>
      <w:proofErr w:type="gramStart"/>
      <w:r>
        <w:rPr>
          <w:color w:val="000000"/>
          <w:sz w:val="28"/>
          <w:szCs w:val="28"/>
        </w:rPr>
        <w:t>.В</w:t>
      </w:r>
      <w:proofErr w:type="gramEnd"/>
      <w:r>
        <w:rPr>
          <w:color w:val="000000"/>
          <w:sz w:val="28"/>
          <w:szCs w:val="28"/>
        </w:rPr>
        <w:t xml:space="preserve">олхов и внебюджетных средств за счет Волховского филиала АО «Апатит». </w:t>
      </w:r>
    </w:p>
    <w:p w:rsidR="00B90917" w:rsidRDefault="00A276C8">
      <w:pPr>
        <w:pStyle w:val="ad"/>
        <w:ind w:firstLine="732"/>
        <w:jc w:val="both"/>
        <w:rPr>
          <w:color w:val="000000"/>
          <w:sz w:val="28"/>
          <w:szCs w:val="28"/>
        </w:rPr>
      </w:pPr>
      <w:r>
        <w:rPr>
          <w:color w:val="000000"/>
          <w:sz w:val="28"/>
          <w:szCs w:val="28"/>
        </w:rPr>
        <w:lastRenderedPageBreak/>
        <w:t xml:space="preserve">Запланировано участие </w:t>
      </w:r>
      <w:proofErr w:type="gramStart"/>
      <w:r>
        <w:rPr>
          <w:color w:val="000000"/>
          <w:sz w:val="28"/>
          <w:szCs w:val="28"/>
        </w:rPr>
        <w:t>в конкурсе на получение из областного бюджета для завершения строительства третьего этапа проекта по созданию</w:t>
      </w:r>
      <w:proofErr w:type="gramEnd"/>
      <w:r>
        <w:rPr>
          <w:color w:val="000000"/>
          <w:sz w:val="28"/>
          <w:szCs w:val="28"/>
        </w:rPr>
        <w:t xml:space="preserve"> </w:t>
      </w:r>
      <w:proofErr w:type="spellStart"/>
      <w:r>
        <w:rPr>
          <w:color w:val="000000"/>
          <w:sz w:val="28"/>
          <w:szCs w:val="28"/>
        </w:rPr>
        <w:t>велопешеходной</w:t>
      </w:r>
      <w:proofErr w:type="spellEnd"/>
      <w:r>
        <w:rPr>
          <w:color w:val="000000"/>
          <w:sz w:val="28"/>
          <w:szCs w:val="28"/>
        </w:rPr>
        <w:t xml:space="preserve"> дорожки, которая пройдет до парка им. П.Г. Антипова (протяженность 3,5 км).  </w:t>
      </w:r>
    </w:p>
    <w:p w:rsidR="00B90917" w:rsidRDefault="00A276C8">
      <w:pPr>
        <w:spacing w:after="0" w:line="240" w:lineRule="auto"/>
        <w:ind w:firstLine="709"/>
        <w:jc w:val="both"/>
        <w:rPr>
          <w:rFonts w:ascii="Times New Roman" w:hAnsi="Times New Roman"/>
          <w:bCs/>
          <w:sz w:val="28"/>
          <w:szCs w:val="28"/>
        </w:rPr>
      </w:pPr>
      <w:r>
        <w:rPr>
          <w:rFonts w:ascii="Times New Roman" w:hAnsi="Times New Roman" w:cs="Times New Roman"/>
          <w:bCs/>
          <w:sz w:val="28"/>
          <w:szCs w:val="28"/>
        </w:rPr>
        <w:t xml:space="preserve">За счет средств АО «Апатит» завершены работы по благоустройству сквера им. </w:t>
      </w:r>
      <w:proofErr w:type="spellStart"/>
      <w:r>
        <w:rPr>
          <w:rFonts w:ascii="Times New Roman" w:hAnsi="Times New Roman" w:cs="Times New Roman"/>
          <w:bCs/>
          <w:sz w:val="28"/>
          <w:szCs w:val="28"/>
        </w:rPr>
        <w:t>Почивалова</w:t>
      </w:r>
      <w:proofErr w:type="spellEnd"/>
      <w:r>
        <w:rPr>
          <w:rFonts w:ascii="Times New Roman" w:hAnsi="Times New Roman" w:cs="Times New Roman"/>
          <w:bCs/>
          <w:sz w:val="28"/>
          <w:szCs w:val="28"/>
        </w:rPr>
        <w:t xml:space="preserve"> в г. Волхове, установлено детское игровое оборудование, малые архитектурные формы, выполнено устройство декоративного фонтана.</w:t>
      </w:r>
      <w:r>
        <w:rPr>
          <w:rFonts w:ascii="Times New Roman" w:hAnsi="Times New Roman"/>
          <w:bCs/>
          <w:sz w:val="28"/>
          <w:szCs w:val="28"/>
        </w:rPr>
        <w:t xml:space="preserve"> Горожане и гости города получили привлекательное место для отдыха, за что ещё раз благодарю руководство компании </w:t>
      </w:r>
      <w:proofErr w:type="spellStart"/>
      <w:r>
        <w:rPr>
          <w:rFonts w:ascii="Times New Roman" w:hAnsi="Times New Roman"/>
          <w:bCs/>
          <w:sz w:val="28"/>
          <w:szCs w:val="28"/>
        </w:rPr>
        <w:t>ФосАгро</w:t>
      </w:r>
      <w:proofErr w:type="spellEnd"/>
      <w:r>
        <w:rPr>
          <w:rFonts w:ascii="Times New Roman" w:hAnsi="Times New Roman"/>
          <w:bCs/>
          <w:sz w:val="28"/>
          <w:szCs w:val="28"/>
        </w:rPr>
        <w:t xml:space="preserve"> и непосредственно Волховского филиала АО «Апатит».</w:t>
      </w:r>
    </w:p>
    <w:p w:rsidR="00B90917" w:rsidRDefault="00A276C8">
      <w:pPr>
        <w:tabs>
          <w:tab w:val="left" w:pos="645"/>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В феврале 2023 года администрацией Волховского муниципального района подписано соглашение с комитетом по ЖКХ Ленинградской области по благоустройству территорий 4 многоквартирных домов в городе Волхов по ул. Дзержинского 5,7, ул. Марата 4,6. Объем финансовых средств, который </w:t>
      </w:r>
      <w:proofErr w:type="gramStart"/>
      <w:r>
        <w:rPr>
          <w:rFonts w:ascii="Times New Roman" w:hAnsi="Times New Roman" w:cs="Times New Roman"/>
          <w:bCs/>
          <w:sz w:val="28"/>
          <w:szCs w:val="28"/>
        </w:rPr>
        <w:t>будет направлен на благоустройство составляет</w:t>
      </w:r>
      <w:proofErr w:type="gramEnd"/>
      <w:r>
        <w:rPr>
          <w:rFonts w:ascii="Times New Roman" w:hAnsi="Times New Roman" w:cs="Times New Roman"/>
          <w:bCs/>
          <w:sz w:val="28"/>
          <w:szCs w:val="28"/>
        </w:rPr>
        <w:t xml:space="preserve"> 16,6 млн. руб.</w:t>
      </w:r>
    </w:p>
    <w:p w:rsidR="00B90917" w:rsidRDefault="00A276C8">
      <w:pPr>
        <w:pStyle w:val="ConsPlusTitle"/>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В 2022 году в рамках государственной программы «Охрана окружающей среды Ленинградской области» в городе Волхове обустроено 11 контейнерных площадок накопления ТКО.  В 2023 году в рамках данной программы планируется обустроить еще 7 площадок. </w:t>
      </w:r>
    </w:p>
    <w:p w:rsidR="00B90917" w:rsidRDefault="00B90917">
      <w:pPr>
        <w:pStyle w:val="ConsPlusTitle"/>
        <w:ind w:firstLine="708"/>
        <w:jc w:val="both"/>
        <w:rPr>
          <w:rFonts w:ascii="Times New Roman" w:hAnsi="Times New Roman" w:cs="Times New Roman"/>
          <w:b w:val="0"/>
          <w:bCs/>
          <w:sz w:val="28"/>
          <w:szCs w:val="28"/>
        </w:rPr>
      </w:pPr>
    </w:p>
    <w:p w:rsidR="00B90917" w:rsidRDefault="00A276C8">
      <w:pPr>
        <w:tabs>
          <w:tab w:val="left" w:pos="645"/>
        </w:tabs>
        <w:spacing w:after="0" w:line="240" w:lineRule="auto"/>
        <w:jc w:val="both"/>
        <w:rPr>
          <w:rFonts w:ascii="Times New Roman" w:hAnsi="Times New Roman" w:cs="Times New Roman"/>
          <w:bCs/>
          <w:sz w:val="28"/>
          <w:szCs w:val="28"/>
        </w:rPr>
      </w:pPr>
      <w:r>
        <w:rPr>
          <w:rFonts w:ascii="Times New Roman" w:hAnsi="Times New Roman"/>
          <w:bCs/>
          <w:sz w:val="28"/>
          <w:szCs w:val="28"/>
        </w:rPr>
        <w:tab/>
        <w:t xml:space="preserve">Теперь ещё об одном «горячем» вопросе - </w:t>
      </w:r>
      <w:r>
        <w:rPr>
          <w:rFonts w:ascii="Times New Roman" w:hAnsi="Times New Roman"/>
          <w:b/>
          <w:bCs/>
          <w:sz w:val="28"/>
          <w:szCs w:val="28"/>
        </w:rPr>
        <w:t>о дорогах</w:t>
      </w:r>
      <w:r>
        <w:rPr>
          <w:rFonts w:ascii="Times New Roman" w:hAnsi="Times New Roman"/>
          <w:bCs/>
          <w:sz w:val="28"/>
          <w:szCs w:val="28"/>
        </w:rPr>
        <w:t>.</w:t>
      </w:r>
      <w:r>
        <w:rPr>
          <w:rFonts w:ascii="Times New Roman" w:hAnsi="Times New Roman" w:cs="Times New Roman"/>
          <w:bCs/>
          <w:sz w:val="28"/>
          <w:szCs w:val="28"/>
        </w:rPr>
        <w:t xml:space="preserve"> В 2022 году выполнены работы по ремонту дорог местного значения, проездов, тротуаров, дворовых территорий на сумму 32,3 млн. рублей, что позволило выполнить ремонт участков дорог по Октябрьской набережной, улице Вокзальной, Волховскому проспекту в районе железнодорожного моста, ул. </w:t>
      </w:r>
      <w:proofErr w:type="gramStart"/>
      <w:r>
        <w:rPr>
          <w:rFonts w:ascii="Times New Roman" w:hAnsi="Times New Roman" w:cs="Times New Roman"/>
          <w:bCs/>
          <w:sz w:val="28"/>
          <w:szCs w:val="28"/>
        </w:rPr>
        <w:t>Волгоградская</w:t>
      </w:r>
      <w:proofErr w:type="gramEnd"/>
      <w:r>
        <w:rPr>
          <w:rFonts w:ascii="Times New Roman" w:hAnsi="Times New Roman" w:cs="Times New Roman"/>
          <w:bCs/>
          <w:sz w:val="28"/>
          <w:szCs w:val="28"/>
        </w:rPr>
        <w:t>.</w:t>
      </w:r>
    </w:p>
    <w:p w:rsidR="00B90917" w:rsidRDefault="00A276C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Установлены два остановочных комплекса с заездными карманами по ул. Мичурина и два павильона по ул. Профсоюзов и ул. </w:t>
      </w:r>
      <w:proofErr w:type="spellStart"/>
      <w:r>
        <w:rPr>
          <w:rFonts w:ascii="Times New Roman" w:hAnsi="Times New Roman" w:cs="Times New Roman"/>
          <w:sz w:val="28"/>
          <w:szCs w:val="28"/>
        </w:rPr>
        <w:t>Расстанная</w:t>
      </w:r>
      <w:proofErr w:type="spellEnd"/>
      <w:r>
        <w:rPr>
          <w:rFonts w:ascii="Times New Roman" w:hAnsi="Times New Roman" w:cs="Times New Roman"/>
          <w:sz w:val="28"/>
          <w:szCs w:val="28"/>
        </w:rPr>
        <w:t xml:space="preserve"> на сумму 2,6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r>
        <w:rPr>
          <w:rFonts w:ascii="Times New Roman" w:hAnsi="Times New Roman" w:cs="Times New Roman"/>
          <w:bCs/>
          <w:sz w:val="28"/>
          <w:szCs w:val="28"/>
        </w:rPr>
        <w:t>Оборудование остановок элементами с использованием цифровых технологий («Умные остановки») планируется в 2023 году.</w:t>
      </w:r>
    </w:p>
    <w:p w:rsidR="00B90917" w:rsidRDefault="00A276C8">
      <w:pPr>
        <w:spacing w:after="0" w:line="240" w:lineRule="auto"/>
        <w:ind w:firstLine="709"/>
        <w:jc w:val="both"/>
        <w:rPr>
          <w:rFonts w:ascii="Times New Roman" w:hAnsi="Times New Roman"/>
          <w:sz w:val="28"/>
          <w:szCs w:val="28"/>
        </w:rPr>
      </w:pPr>
      <w:r>
        <w:rPr>
          <w:rFonts w:ascii="Times New Roman" w:hAnsi="Times New Roman" w:cs="Times New Roman"/>
          <w:bCs/>
          <w:sz w:val="28"/>
          <w:szCs w:val="28"/>
        </w:rPr>
        <w:t>В целях обеспечения безопасности дорожного движения, создания комфортных условий для проживания граждан оснащен уличным освещением микрорайон Лисички в город Волхов.</w:t>
      </w:r>
      <w:r>
        <w:rPr>
          <w:rFonts w:ascii="Times New Roman" w:hAnsi="Times New Roman"/>
          <w:sz w:val="28"/>
          <w:szCs w:val="28"/>
        </w:rPr>
        <w:t xml:space="preserve"> </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В 2023 г. будут приведены к нормативным требованиям дороги города Волхова по ул. Калинина, пр. Гагарина и микрорайоны частной застройки.</w:t>
      </w:r>
    </w:p>
    <w:p w:rsidR="00B90917" w:rsidRDefault="00B90917">
      <w:pPr>
        <w:spacing w:after="0" w:line="240" w:lineRule="auto"/>
        <w:ind w:firstLine="708"/>
        <w:jc w:val="both"/>
        <w:rPr>
          <w:rFonts w:ascii="Times New Roman" w:hAnsi="Times New Roman"/>
          <w:sz w:val="28"/>
        </w:rPr>
      </w:pPr>
    </w:p>
    <w:p w:rsidR="00B90917" w:rsidRDefault="00A2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 год был объявлен в Ленинградской области годом «Команды 47». В течение всего тематического года наша работа по многим направлениям проходила под лозунгом «От инвестиций в экономику – к инвестициям в человека». Субсидии на оказание финансовой помощи советам ветеранов, организациям инвалидов за счет бюджета МО город Волхов за 2022 год составили 780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90917" w:rsidRDefault="00A276C8">
      <w:pPr>
        <w:shd w:val="clear" w:color="auto" w:fill="FFFFFF"/>
        <w:spacing w:after="0" w:line="240" w:lineRule="auto"/>
        <w:ind w:firstLine="673"/>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Поддержав инициативу Президента РФ В.В. Путина об объявлении 2023 года </w:t>
      </w:r>
      <w:r>
        <w:rPr>
          <w:rFonts w:ascii="Times New Roman" w:eastAsia="Times New Roman" w:hAnsi="Times New Roman"/>
          <w:b/>
          <w:color w:val="000000"/>
          <w:sz w:val="28"/>
          <w:szCs w:val="28"/>
          <w:lang w:eastAsia="ru-RU"/>
        </w:rPr>
        <w:t>Годом педагога и наставника в России</w:t>
      </w:r>
      <w:r>
        <w:rPr>
          <w:rFonts w:ascii="Times New Roman" w:eastAsia="Times New Roman" w:hAnsi="Times New Roman"/>
          <w:color w:val="000000"/>
          <w:sz w:val="28"/>
          <w:szCs w:val="28"/>
          <w:lang w:eastAsia="ru-RU"/>
        </w:rPr>
        <w:t xml:space="preserve">, Губернатор Ленинградской области А.Ю. Дрозденко объявил 2023 год в Ленинградской области </w:t>
      </w:r>
      <w:r>
        <w:rPr>
          <w:rFonts w:ascii="Times New Roman" w:eastAsia="Times New Roman" w:hAnsi="Times New Roman"/>
          <w:b/>
          <w:color w:val="000000"/>
          <w:sz w:val="28"/>
          <w:szCs w:val="28"/>
          <w:lang w:eastAsia="ru-RU"/>
        </w:rPr>
        <w:t>Годом Команды Знаний.</w:t>
      </w:r>
    </w:p>
    <w:p w:rsidR="00B90917" w:rsidRDefault="00B90917">
      <w:pPr>
        <w:shd w:val="clear" w:color="auto" w:fill="FFFFFF"/>
        <w:spacing w:after="0" w:line="240" w:lineRule="auto"/>
        <w:ind w:firstLine="673"/>
        <w:jc w:val="both"/>
        <w:textAlignment w:val="baseline"/>
        <w:rPr>
          <w:rFonts w:ascii="Times New Roman" w:eastAsia="Times New Roman" w:hAnsi="Times New Roman"/>
          <w:b/>
          <w:color w:val="000000"/>
          <w:sz w:val="28"/>
          <w:szCs w:val="28"/>
          <w:lang w:eastAsia="ru-RU"/>
        </w:rPr>
      </w:pPr>
    </w:p>
    <w:p w:rsidR="00B90917" w:rsidRDefault="00A276C8">
      <w:pPr>
        <w:shd w:val="clear" w:color="auto" w:fill="FFFFFF"/>
        <w:spacing w:after="0" w:line="240" w:lineRule="auto"/>
        <w:ind w:firstLine="673"/>
        <w:jc w:val="both"/>
        <w:textAlignment w:val="baseline"/>
        <w:rPr>
          <w:rFonts w:ascii="Times New Roman" w:hAnsi="Times New Roman"/>
          <w:sz w:val="28"/>
          <w:szCs w:val="28"/>
        </w:rPr>
      </w:pPr>
      <w:r>
        <w:rPr>
          <w:rFonts w:ascii="Times New Roman" w:eastAsia="Times New Roman" w:hAnsi="Times New Roman"/>
          <w:color w:val="000000"/>
          <w:sz w:val="28"/>
          <w:szCs w:val="28"/>
          <w:lang w:eastAsia="ru-RU"/>
        </w:rPr>
        <w:t xml:space="preserve">Ярким примером соответствия </w:t>
      </w:r>
      <w:r>
        <w:rPr>
          <w:rFonts w:ascii="Times New Roman" w:hAnsi="Times New Roman"/>
          <w:sz w:val="28"/>
          <w:szCs w:val="28"/>
        </w:rPr>
        <w:t xml:space="preserve">системы образования Волховского района требованиям инновационной экономики и запросам общества является введенное в эксплуатацию в 2022 году здание </w:t>
      </w:r>
      <w:r>
        <w:rPr>
          <w:rFonts w:ascii="Times New Roman" w:hAnsi="Times New Roman"/>
          <w:b/>
          <w:sz w:val="28"/>
          <w:szCs w:val="28"/>
        </w:rPr>
        <w:t>Волховской городской гимназии</w:t>
      </w:r>
      <w:r>
        <w:rPr>
          <w:rFonts w:ascii="Times New Roman" w:hAnsi="Times New Roman"/>
          <w:sz w:val="28"/>
          <w:szCs w:val="28"/>
        </w:rPr>
        <w:t xml:space="preserve"> на 600 мест. Стоимость объекта составила 1 миллиард 243 миллиона рублей, в том числе 150 миллионов рублей из районного бюджета. Учебный год учащиеся гимназии начали в новом здании.</w:t>
      </w:r>
    </w:p>
    <w:p w:rsidR="00B90917" w:rsidRDefault="00B90917">
      <w:pPr>
        <w:spacing w:after="0"/>
        <w:ind w:firstLine="708"/>
        <w:jc w:val="both"/>
        <w:rPr>
          <w:rStyle w:val="hgkelc"/>
          <w:rFonts w:ascii="Times New Roman" w:hAnsi="Times New Roman" w:cs="Times New Roman"/>
          <w:bCs/>
          <w:sz w:val="28"/>
          <w:szCs w:val="28"/>
        </w:rPr>
      </w:pPr>
    </w:p>
    <w:p w:rsidR="00B90917" w:rsidRDefault="00A276C8">
      <w:pPr>
        <w:spacing w:after="0"/>
        <w:ind w:firstLine="708"/>
        <w:jc w:val="both"/>
        <w:rPr>
          <w:rFonts w:ascii="Times New Roman" w:hAnsi="Times New Roman" w:cs="Times New Roman"/>
          <w:bCs/>
          <w:sz w:val="28"/>
          <w:szCs w:val="28"/>
        </w:rPr>
      </w:pPr>
      <w:r>
        <w:rPr>
          <w:rStyle w:val="hgkelc"/>
          <w:rFonts w:ascii="Times New Roman" w:hAnsi="Times New Roman" w:cs="Times New Roman"/>
          <w:bCs/>
          <w:sz w:val="28"/>
          <w:szCs w:val="28"/>
        </w:rPr>
        <w:t xml:space="preserve">В связи с тем, что 2022 год был объявлен </w:t>
      </w:r>
      <w:r>
        <w:rPr>
          <w:rStyle w:val="hgkelc"/>
          <w:rFonts w:ascii="Times New Roman" w:hAnsi="Times New Roman" w:cs="Times New Roman"/>
          <w:b/>
          <w:bCs/>
          <w:sz w:val="28"/>
          <w:szCs w:val="28"/>
        </w:rPr>
        <w:t>Годом народного искусства и нематериального культурного наследия народов России</w:t>
      </w:r>
      <w:r>
        <w:rPr>
          <w:rStyle w:val="hgkelc"/>
          <w:rFonts w:ascii="Times New Roman" w:hAnsi="Times New Roman" w:cs="Times New Roman"/>
          <w:bCs/>
          <w:sz w:val="28"/>
          <w:szCs w:val="28"/>
        </w:rPr>
        <w:t>, д</w:t>
      </w:r>
      <w:r>
        <w:rPr>
          <w:rStyle w:val="hgkelc"/>
          <w:rFonts w:ascii="Times New Roman" w:hAnsi="Times New Roman" w:cs="Times New Roman"/>
          <w:sz w:val="28"/>
          <w:szCs w:val="28"/>
        </w:rPr>
        <w:t xml:space="preserve">еятельность </w:t>
      </w:r>
      <w:r>
        <w:rPr>
          <w:rStyle w:val="hgkelc"/>
          <w:rFonts w:ascii="Times New Roman" w:hAnsi="Times New Roman" w:cs="Times New Roman"/>
          <w:bCs/>
          <w:sz w:val="28"/>
          <w:szCs w:val="28"/>
        </w:rPr>
        <w:t>учреждений</w:t>
      </w:r>
      <w:r>
        <w:rPr>
          <w:rStyle w:val="hgkelc"/>
          <w:rFonts w:ascii="Times New Roman" w:hAnsi="Times New Roman" w:cs="Times New Roman"/>
          <w:sz w:val="28"/>
          <w:szCs w:val="28"/>
        </w:rPr>
        <w:t xml:space="preserve"> </w:t>
      </w:r>
      <w:r>
        <w:rPr>
          <w:rStyle w:val="hgkelc"/>
          <w:rFonts w:ascii="Times New Roman" w:hAnsi="Times New Roman" w:cs="Times New Roman"/>
          <w:b/>
          <w:sz w:val="28"/>
          <w:szCs w:val="28"/>
        </w:rPr>
        <w:t xml:space="preserve">сферы </w:t>
      </w:r>
      <w:r>
        <w:rPr>
          <w:rStyle w:val="hgkelc"/>
          <w:rFonts w:ascii="Times New Roman" w:hAnsi="Times New Roman" w:cs="Times New Roman"/>
          <w:b/>
          <w:bCs/>
          <w:sz w:val="28"/>
          <w:szCs w:val="28"/>
        </w:rPr>
        <w:t>культуры</w:t>
      </w:r>
      <w:r>
        <w:rPr>
          <w:rStyle w:val="hgkelc"/>
          <w:rFonts w:ascii="Times New Roman" w:hAnsi="Times New Roman" w:cs="Times New Roman"/>
          <w:bCs/>
          <w:sz w:val="28"/>
          <w:szCs w:val="28"/>
        </w:rPr>
        <w:t xml:space="preserve"> была направлена</w:t>
      </w:r>
      <w:r>
        <w:rPr>
          <w:rStyle w:val="hgkelc"/>
          <w:rFonts w:ascii="Times New Roman" w:hAnsi="Times New Roman" w:cs="Times New Roman"/>
          <w:sz w:val="28"/>
          <w:szCs w:val="28"/>
        </w:rPr>
        <w:t xml:space="preserve"> на сохранение историко-культурного наследия, создание условий для развития творческих способностей детей и молодежи, организацию содержательного досуга населения, его информационного обеспечения.</w:t>
      </w:r>
    </w:p>
    <w:p w:rsidR="00B90917" w:rsidRDefault="00A276C8">
      <w:pPr>
        <w:spacing w:after="0"/>
        <w:ind w:firstLine="708"/>
        <w:jc w:val="both"/>
        <w:rPr>
          <w:rFonts w:ascii="Times New Roman" w:hAnsi="Times New Roman" w:cs="Times New Roman"/>
          <w:sz w:val="28"/>
          <w:szCs w:val="28"/>
        </w:rPr>
      </w:pPr>
      <w:r>
        <w:rPr>
          <w:rStyle w:val="hgkelc"/>
          <w:rFonts w:ascii="Times New Roman" w:hAnsi="Times New Roman" w:cs="Times New Roman"/>
          <w:sz w:val="28"/>
          <w:szCs w:val="28"/>
        </w:rPr>
        <w:t xml:space="preserve">В городских учреждениях культуры созданы 82 формирования, в которых занимается 2 тысячи 220 участников.  Заслуженное звание «Образцовый </w:t>
      </w:r>
      <w:r>
        <w:rPr>
          <w:rFonts w:ascii="Times New Roman" w:hAnsi="Times New Roman" w:cs="Times New Roman"/>
          <w:sz w:val="28"/>
          <w:szCs w:val="28"/>
        </w:rPr>
        <w:t xml:space="preserve">самодеятельный коллектив» имеют - 3 коллектива, «Народный самодеятельный коллектив» -  7 творческих коллективов. </w:t>
      </w:r>
    </w:p>
    <w:p w:rsidR="00B90917" w:rsidRDefault="00A276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учреждений культуры направлена на повышение качества оказываемых муниципальных услуг для разных категорий населения города. Мы продолжили реализовывать большие проекты и массовые мероприятия, которые полюбились </w:t>
      </w:r>
      <w:proofErr w:type="spellStart"/>
      <w:r>
        <w:rPr>
          <w:rFonts w:ascii="Times New Roman" w:hAnsi="Times New Roman" w:cs="Times New Roman"/>
          <w:sz w:val="28"/>
          <w:szCs w:val="28"/>
        </w:rPr>
        <w:t>волховчанам</w:t>
      </w:r>
      <w:proofErr w:type="spellEnd"/>
      <w:r>
        <w:rPr>
          <w:rFonts w:ascii="Times New Roman" w:hAnsi="Times New Roman" w:cs="Times New Roman"/>
          <w:sz w:val="28"/>
          <w:szCs w:val="28"/>
        </w:rPr>
        <w:t>.</w:t>
      </w:r>
      <w:r>
        <w:rPr>
          <w:rStyle w:val="hgkelc"/>
          <w:rFonts w:ascii="Times New Roman" w:hAnsi="Times New Roman" w:cs="Times New Roman"/>
          <w:sz w:val="28"/>
          <w:szCs w:val="28"/>
        </w:rPr>
        <w:t xml:space="preserve">  За прошедший год проведено 1313 массовых мероприятий с количеством посещений 434 тысячи.</w:t>
      </w:r>
    </w:p>
    <w:p w:rsidR="00B90917" w:rsidRDefault="00A276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базе учреждений культуры прошли значимые мероприятия разного уровня. В том числе областные фестивали «Ретро – Шлягер», «Волшебный микрофон», «Первый межрайонный этап Молодого избирателя ЛО», областной </w:t>
      </w:r>
      <w:proofErr w:type="spellStart"/>
      <w:r>
        <w:rPr>
          <w:rFonts w:ascii="Times New Roman" w:hAnsi="Times New Roman" w:cs="Times New Roman"/>
          <w:sz w:val="28"/>
          <w:szCs w:val="28"/>
        </w:rPr>
        <w:t>Этнофестиваль</w:t>
      </w:r>
      <w:proofErr w:type="spellEnd"/>
      <w:r>
        <w:rPr>
          <w:rFonts w:ascii="Times New Roman" w:hAnsi="Times New Roman" w:cs="Times New Roman"/>
          <w:sz w:val="28"/>
          <w:szCs w:val="28"/>
        </w:rPr>
        <w:t>, областной праздник «Детства».</w:t>
      </w:r>
    </w:p>
    <w:p w:rsidR="00B90917" w:rsidRDefault="00A276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Внедрены в работу новые, современные формы – интеллектуальные </w:t>
      </w:r>
      <w:proofErr w:type="spellStart"/>
      <w:r>
        <w:rPr>
          <w:rFonts w:ascii="Times New Roman" w:hAnsi="Times New Roman" w:cs="Times New Roman"/>
          <w:sz w:val="28"/>
          <w:szCs w:val="28"/>
        </w:rPr>
        <w:t>квизы</w:t>
      </w:r>
      <w:proofErr w:type="spellEnd"/>
      <w:r>
        <w:rPr>
          <w:rFonts w:ascii="Times New Roman" w:hAnsi="Times New Roman" w:cs="Times New Roman"/>
          <w:sz w:val="28"/>
          <w:szCs w:val="28"/>
        </w:rPr>
        <w:t xml:space="preserve">. В октябре 2022 года в Волховском городском Дворце культуры открылся зал для проведения детских дней рождений, где для именинников проводят игровые программы и </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Современные технологии: LED – экран, качественная звуковая аппаратура – также позволяют проводить конференции на высоком уровне.</w:t>
      </w:r>
    </w:p>
    <w:p w:rsidR="00B90917" w:rsidRDefault="00A276C8">
      <w:pPr>
        <w:tabs>
          <w:tab w:val="left" w:pos="645"/>
        </w:tabs>
        <w:spacing w:after="0" w:line="240" w:lineRule="auto"/>
        <w:jc w:val="both"/>
        <w:rPr>
          <w:rFonts w:ascii="Times New Roman" w:hAnsi="Times New Roman"/>
          <w:sz w:val="28"/>
          <w:szCs w:val="28"/>
        </w:rPr>
      </w:pPr>
      <w:r>
        <w:rPr>
          <w:rFonts w:ascii="Courier New" w:eastAsia="Times New Roman" w:hAnsi="Courier New" w:cs="Courier New"/>
          <w:color w:val="000000"/>
          <w:sz w:val="18"/>
          <w:szCs w:val="18"/>
          <w:lang w:eastAsia="ru-RU"/>
        </w:rPr>
        <w:t> </w:t>
      </w:r>
      <w:r>
        <w:rPr>
          <w:rFonts w:ascii="Courier New" w:eastAsia="Times New Roman" w:hAnsi="Courier New" w:cs="Courier New"/>
          <w:color w:val="000000"/>
          <w:sz w:val="18"/>
          <w:szCs w:val="18"/>
          <w:lang w:eastAsia="ru-RU"/>
        </w:rPr>
        <w:tab/>
      </w:r>
      <w:r>
        <w:rPr>
          <w:rFonts w:ascii="Times New Roman" w:hAnsi="Times New Roman"/>
          <w:sz w:val="28"/>
          <w:szCs w:val="28"/>
        </w:rPr>
        <w:t>Объекты инфраструктуры сферы культуры требуют обновления и модернизации. В этих целях мы стараемся привлекать средства из вышестоящих бюджетов, внебюджетных источников, депутатские средства.</w:t>
      </w:r>
    </w:p>
    <w:p w:rsidR="00B90917" w:rsidRDefault="00A27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в </w:t>
      </w:r>
      <w:r>
        <w:rPr>
          <w:rFonts w:ascii="Times New Roman" w:hAnsi="Times New Roman" w:cs="Times New Roman"/>
          <w:sz w:val="28"/>
          <w:szCs w:val="28"/>
          <w:u w:val="single"/>
        </w:rPr>
        <w:t>Доме культуры «Железнодорожник</w:t>
      </w:r>
      <w:r>
        <w:rPr>
          <w:rFonts w:ascii="Times New Roman" w:hAnsi="Times New Roman" w:cs="Times New Roman"/>
          <w:sz w:val="28"/>
          <w:szCs w:val="28"/>
        </w:rPr>
        <w:t xml:space="preserve">» за счет средств депутата ЗАКС ЛО Орлова В.Н. проведен ремонт </w:t>
      </w:r>
      <w:proofErr w:type="spellStart"/>
      <w:r>
        <w:rPr>
          <w:rFonts w:ascii="Times New Roman" w:hAnsi="Times New Roman" w:cs="Times New Roman"/>
          <w:sz w:val="28"/>
          <w:szCs w:val="28"/>
        </w:rPr>
        <w:t>дискозала</w:t>
      </w:r>
      <w:proofErr w:type="spellEnd"/>
      <w:r>
        <w:rPr>
          <w:rFonts w:ascii="Times New Roman" w:hAnsi="Times New Roman" w:cs="Times New Roman"/>
          <w:sz w:val="28"/>
          <w:szCs w:val="28"/>
        </w:rPr>
        <w:t xml:space="preserve"> на сумму 1,6 млн. рублей. За счет средств городского бюджета проведен ремонт воздушной линии в городском парке «Ильинка» 350 тыс. руб.</w:t>
      </w:r>
    </w:p>
    <w:p w:rsidR="00B90917" w:rsidRDefault="00A27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Pr>
          <w:rFonts w:ascii="Times New Roman" w:hAnsi="Times New Roman" w:cs="Times New Roman"/>
          <w:sz w:val="28"/>
          <w:szCs w:val="28"/>
          <w:u w:val="single"/>
        </w:rPr>
        <w:t>Волховском городском Дворце культуры</w:t>
      </w:r>
      <w:r>
        <w:rPr>
          <w:rFonts w:ascii="Times New Roman" w:hAnsi="Times New Roman" w:cs="Times New Roman"/>
          <w:sz w:val="28"/>
          <w:szCs w:val="28"/>
        </w:rPr>
        <w:t xml:space="preserve"> за счет средств городского бюджета проведен частичный ремонт кровли от протечек, аварийный ремонт участка трубопровода ХВС.</w:t>
      </w:r>
    </w:p>
    <w:p w:rsidR="00B90917" w:rsidRDefault="00A276C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2022г. конкурсная заявка МБУК «Волховский городской Дворец культуры» на получение средств из областного бюджета на проведение капитального ремонта здания в 2025 году вошла в список победителей. Таким образом, из регионального бюджета в 2025 году будет выделено 10,5 млн</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уб. на проведение капитального ремонта здания. </w:t>
      </w:r>
    </w:p>
    <w:p w:rsidR="00B90917" w:rsidRDefault="00A276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u w:val="single"/>
          <w:lang w:eastAsia="ru-RU"/>
        </w:rPr>
        <w:t>Культурно-информационном центре им. А.С. Пушкина</w:t>
      </w:r>
      <w:r>
        <w:rPr>
          <w:rFonts w:ascii="Times New Roman" w:eastAsia="Times New Roman" w:hAnsi="Times New Roman" w:cs="Times New Roman"/>
          <w:color w:val="000000"/>
          <w:sz w:val="28"/>
          <w:szCs w:val="28"/>
          <w:lang w:eastAsia="ru-RU"/>
        </w:rPr>
        <w:t xml:space="preserve"> за счет благотворительного пожертвования от АО «Апатит» на сумму 632 тыс. руб. в отчетном году приобретены и установлены кондиционеры. За счет средств городского бюджета на сумму 558 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ублей произведена замена оконных блоков. </w:t>
      </w:r>
    </w:p>
    <w:p w:rsidR="00B90917" w:rsidRDefault="00A276C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olor w:val="000000"/>
          <w:sz w:val="28"/>
          <w:szCs w:val="28"/>
        </w:rPr>
        <w:t xml:space="preserve">По разработанной концепции и </w:t>
      </w:r>
      <w:r>
        <w:rPr>
          <w:rFonts w:ascii="Times New Roman" w:hAnsi="Times New Roman"/>
          <w:color w:val="000000"/>
          <w:sz w:val="28"/>
          <w:szCs w:val="28"/>
          <w:shd w:val="clear" w:color="auto" w:fill="FFFFFF"/>
        </w:rPr>
        <w:t xml:space="preserve">проектно-сметной документации по созданию модельной детской библиотеки в здании КИЦ им. А.С.  Пушкина </w:t>
      </w:r>
      <w:r>
        <w:rPr>
          <w:rFonts w:ascii="Times New Roman" w:hAnsi="Times New Roman"/>
          <w:color w:val="000000"/>
          <w:sz w:val="28"/>
          <w:szCs w:val="28"/>
        </w:rPr>
        <w:t>в 2023 году запланирована реализация части проекта за счет средств бюджета МО г</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олхов и внебюджетных средств за счет Волховского филиала АО «Апатит»</w:t>
      </w:r>
      <w:r>
        <w:rPr>
          <w:rFonts w:ascii="Times New Roman" w:hAnsi="Times New Roman"/>
          <w:color w:val="000000"/>
          <w:sz w:val="28"/>
          <w:szCs w:val="28"/>
          <w:shd w:val="clear" w:color="auto" w:fill="FFFFFF"/>
        </w:rPr>
        <w:t>. Кроме того, для реализации проекта мы планируем подавать заявку на участие в конкурсе на получение федеральных и областных сре</w:t>
      </w:r>
      <w:proofErr w:type="gramStart"/>
      <w:r>
        <w:rPr>
          <w:rFonts w:ascii="Times New Roman" w:hAnsi="Times New Roman"/>
          <w:color w:val="000000"/>
          <w:sz w:val="28"/>
          <w:szCs w:val="28"/>
          <w:shd w:val="clear" w:color="auto" w:fill="FFFFFF"/>
        </w:rPr>
        <w:t>дств в р</w:t>
      </w:r>
      <w:proofErr w:type="gramEnd"/>
      <w:r>
        <w:rPr>
          <w:rFonts w:ascii="Times New Roman" w:hAnsi="Times New Roman"/>
          <w:color w:val="000000"/>
          <w:sz w:val="28"/>
          <w:szCs w:val="28"/>
          <w:shd w:val="clear" w:color="auto" w:fill="FFFFFF"/>
        </w:rPr>
        <w:t>амках национального проекта «Культура» на 2024 год.</w:t>
      </w:r>
    </w:p>
    <w:p w:rsidR="00B90917" w:rsidRDefault="00B90917">
      <w:pPr>
        <w:spacing w:after="0" w:line="240" w:lineRule="auto"/>
        <w:jc w:val="both"/>
        <w:rPr>
          <w:rFonts w:ascii="Times New Roman" w:hAnsi="Times New Roman" w:cs="Times New Roman"/>
          <w:sz w:val="28"/>
          <w:szCs w:val="28"/>
        </w:rPr>
      </w:pPr>
    </w:p>
    <w:p w:rsidR="00B90917" w:rsidRDefault="00A276C8">
      <w:pPr>
        <w:spacing w:after="0" w:line="240" w:lineRule="auto"/>
        <w:ind w:firstLine="708"/>
        <w:jc w:val="both"/>
      </w:pPr>
      <w:r>
        <w:rPr>
          <w:rFonts w:ascii="Times New Roman" w:hAnsi="Times New Roman"/>
          <w:sz w:val="28"/>
        </w:rPr>
        <w:t xml:space="preserve">Продолжается работа со всеми представителями </w:t>
      </w:r>
      <w:r>
        <w:rPr>
          <w:rFonts w:ascii="Times New Roman" w:hAnsi="Times New Roman"/>
          <w:b/>
          <w:sz w:val="28"/>
        </w:rPr>
        <w:t>молодежи</w:t>
      </w:r>
      <w:r>
        <w:rPr>
          <w:rFonts w:ascii="Times New Roman" w:hAnsi="Times New Roman"/>
          <w:sz w:val="28"/>
        </w:rPr>
        <w:t xml:space="preserve">. </w:t>
      </w:r>
      <w:r>
        <w:rPr>
          <w:rFonts w:ascii="Times New Roman" w:hAnsi="Times New Roman"/>
          <w:sz w:val="28"/>
          <w:szCs w:val="28"/>
        </w:rPr>
        <w:t xml:space="preserve"> В 2022 году молодые </w:t>
      </w:r>
      <w:proofErr w:type="spellStart"/>
      <w:r>
        <w:rPr>
          <w:rFonts w:ascii="Times New Roman" w:hAnsi="Times New Roman"/>
          <w:sz w:val="28"/>
          <w:szCs w:val="28"/>
        </w:rPr>
        <w:t>волховчане</w:t>
      </w:r>
      <w:proofErr w:type="spellEnd"/>
      <w:r>
        <w:rPr>
          <w:rFonts w:ascii="Times New Roman" w:hAnsi="Times New Roman"/>
          <w:sz w:val="28"/>
          <w:szCs w:val="28"/>
        </w:rPr>
        <w:t xml:space="preserve"> принимали участие в федеральных проектах: «Формирование комфортной городской среды», акция «МЫВМЕСТЕ». Молодёжь активно участвовала в акциях Всероссийских движений «Волонтеры победы», «Бессмертный полк». 30 добровольцев помогали жителям Волховского района посетить уникальный передвижной музей «Поезд Победы».</w:t>
      </w:r>
    </w:p>
    <w:p w:rsidR="00B90917" w:rsidRDefault="00A276C8">
      <w:pPr>
        <w:spacing w:after="0" w:line="240" w:lineRule="auto"/>
        <w:jc w:val="both"/>
        <w:rPr>
          <w:rFonts w:ascii="Times New Roman" w:hAnsi="Times New Roman"/>
          <w:sz w:val="28"/>
        </w:rPr>
      </w:pPr>
      <w:r>
        <w:tab/>
      </w:r>
      <w:r>
        <w:rPr>
          <w:rFonts w:ascii="Times New Roman" w:hAnsi="Times New Roman"/>
          <w:sz w:val="28"/>
          <w:szCs w:val="28"/>
        </w:rPr>
        <w:t>В</w:t>
      </w:r>
      <w:r>
        <w:rPr>
          <w:rFonts w:ascii="Times New Roman" w:hAnsi="Times New Roman"/>
          <w:sz w:val="28"/>
        </w:rPr>
        <w:t xml:space="preserve">новь проведен региональный фестиваль уличных субкультур на </w:t>
      </w:r>
      <w:proofErr w:type="spellStart"/>
      <w:r>
        <w:rPr>
          <w:rFonts w:ascii="Times New Roman" w:hAnsi="Times New Roman"/>
          <w:sz w:val="28"/>
        </w:rPr>
        <w:t>скейт-площадке</w:t>
      </w:r>
      <w:proofErr w:type="spellEnd"/>
      <w:r>
        <w:rPr>
          <w:rFonts w:ascii="Times New Roman" w:hAnsi="Times New Roman"/>
          <w:sz w:val="28"/>
        </w:rPr>
        <w:t xml:space="preserve">. Также продолжается ставший традиционным формат проведения молодежных мероприятий -  открытие/закрытие сезона на </w:t>
      </w:r>
      <w:proofErr w:type="spellStart"/>
      <w:r>
        <w:rPr>
          <w:rFonts w:ascii="Times New Roman" w:hAnsi="Times New Roman"/>
          <w:sz w:val="28"/>
        </w:rPr>
        <w:t>скейт-площадке</w:t>
      </w:r>
      <w:proofErr w:type="spellEnd"/>
      <w:r>
        <w:rPr>
          <w:rFonts w:ascii="Times New Roman" w:hAnsi="Times New Roman"/>
          <w:sz w:val="28"/>
        </w:rPr>
        <w:t xml:space="preserve"> «Волхов </w:t>
      </w:r>
      <w:proofErr w:type="spellStart"/>
      <w:r>
        <w:rPr>
          <w:rFonts w:ascii="Times New Roman" w:hAnsi="Times New Roman"/>
          <w:sz w:val="28"/>
        </w:rPr>
        <w:t>Ride</w:t>
      </w:r>
      <w:proofErr w:type="spellEnd"/>
      <w:r>
        <w:rPr>
          <w:rFonts w:ascii="Times New Roman" w:hAnsi="Times New Roman"/>
          <w:sz w:val="28"/>
        </w:rPr>
        <w:t xml:space="preserve">».  </w:t>
      </w:r>
    </w:p>
    <w:p w:rsidR="00B90917" w:rsidRDefault="00A276C8">
      <w:pPr>
        <w:spacing w:after="0" w:line="240" w:lineRule="auto"/>
        <w:jc w:val="both"/>
        <w:rPr>
          <w:rFonts w:ascii="Times New Roman" w:hAnsi="Times New Roman"/>
          <w:sz w:val="28"/>
          <w:szCs w:val="28"/>
        </w:rPr>
      </w:pPr>
      <w:r>
        <w:rPr>
          <w:rFonts w:ascii="Times New Roman" w:hAnsi="Times New Roman"/>
          <w:sz w:val="28"/>
          <w:szCs w:val="28"/>
        </w:rPr>
        <w:tab/>
        <w:t xml:space="preserve">В течение года были проведены мероприятия новых форматов: </w:t>
      </w:r>
      <w:proofErr w:type="spellStart"/>
      <w:r>
        <w:rPr>
          <w:rFonts w:ascii="Times New Roman" w:hAnsi="Times New Roman"/>
          <w:sz w:val="28"/>
          <w:szCs w:val="28"/>
        </w:rPr>
        <w:t>киберспортивные</w:t>
      </w:r>
      <w:proofErr w:type="spellEnd"/>
      <w:r>
        <w:rPr>
          <w:rFonts w:ascii="Times New Roman" w:hAnsi="Times New Roman"/>
          <w:sz w:val="28"/>
          <w:szCs w:val="28"/>
        </w:rPr>
        <w:t xml:space="preserve"> турниры, «</w:t>
      </w:r>
      <w:proofErr w:type="spellStart"/>
      <w:r>
        <w:rPr>
          <w:rFonts w:ascii="Times New Roman" w:hAnsi="Times New Roman"/>
          <w:sz w:val="28"/>
          <w:szCs w:val="28"/>
        </w:rPr>
        <w:t>Chill</w:t>
      </w:r>
      <w:proofErr w:type="spellEnd"/>
      <w:r>
        <w:rPr>
          <w:rFonts w:ascii="Times New Roman" w:hAnsi="Times New Roman"/>
          <w:sz w:val="28"/>
          <w:szCs w:val="28"/>
        </w:rPr>
        <w:t>» и «</w:t>
      </w:r>
      <w:proofErr w:type="spellStart"/>
      <w:r>
        <w:rPr>
          <w:rFonts w:ascii="Times New Roman" w:hAnsi="Times New Roman"/>
          <w:sz w:val="28"/>
          <w:szCs w:val="28"/>
        </w:rPr>
        <w:t>DobroParty</w:t>
      </w:r>
      <w:proofErr w:type="spellEnd"/>
      <w:r>
        <w:rPr>
          <w:rFonts w:ascii="Times New Roman" w:hAnsi="Times New Roman"/>
          <w:sz w:val="28"/>
          <w:szCs w:val="28"/>
        </w:rPr>
        <w:t xml:space="preserve">» для лучших волонтеров года, турниры по </w:t>
      </w:r>
      <w:proofErr w:type="spellStart"/>
      <w:r>
        <w:rPr>
          <w:rFonts w:ascii="Times New Roman" w:hAnsi="Times New Roman"/>
          <w:sz w:val="28"/>
          <w:szCs w:val="28"/>
        </w:rPr>
        <w:t>Work-Out</w:t>
      </w:r>
      <w:proofErr w:type="spellEnd"/>
      <w:r>
        <w:rPr>
          <w:rFonts w:ascii="Times New Roman" w:hAnsi="Times New Roman"/>
          <w:sz w:val="28"/>
          <w:szCs w:val="28"/>
        </w:rPr>
        <w:t xml:space="preserve">, диалоги на равных с известными людьми (Вячеслав Малафеев, Ольга </w:t>
      </w:r>
      <w:proofErr w:type="spellStart"/>
      <w:r>
        <w:rPr>
          <w:rFonts w:ascii="Times New Roman" w:hAnsi="Times New Roman"/>
          <w:sz w:val="28"/>
          <w:szCs w:val="28"/>
        </w:rPr>
        <w:t>Занко</w:t>
      </w:r>
      <w:proofErr w:type="spellEnd"/>
      <w:r>
        <w:rPr>
          <w:rFonts w:ascii="Times New Roman" w:hAnsi="Times New Roman"/>
          <w:sz w:val="28"/>
          <w:szCs w:val="28"/>
        </w:rPr>
        <w:t>, Василий Петряев).</w:t>
      </w:r>
    </w:p>
    <w:p w:rsidR="00B90917" w:rsidRDefault="00B90917">
      <w:pPr>
        <w:spacing w:after="0" w:line="240" w:lineRule="auto"/>
        <w:ind w:firstLine="567"/>
        <w:jc w:val="both"/>
        <w:rPr>
          <w:rFonts w:ascii="Times New Roman" w:hAnsi="Times New Roman"/>
          <w:sz w:val="28"/>
          <w:szCs w:val="28"/>
        </w:rPr>
      </w:pPr>
    </w:p>
    <w:p w:rsidR="00B90917" w:rsidRDefault="00A276C8">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Мы продолжаем завоевывать победы </w:t>
      </w:r>
      <w:r>
        <w:rPr>
          <w:rFonts w:ascii="Times New Roman" w:hAnsi="Times New Roman"/>
          <w:b/>
          <w:sz w:val="28"/>
          <w:szCs w:val="28"/>
        </w:rPr>
        <w:t>в спорте</w:t>
      </w:r>
      <w:r>
        <w:rPr>
          <w:rFonts w:ascii="Times New Roman" w:hAnsi="Times New Roman"/>
          <w:sz w:val="28"/>
          <w:szCs w:val="28"/>
        </w:rPr>
        <w:t>. За 2022 год спортсмены отделений спорта ФСЦ «Волхов» приняли участие в 355 соревнованиях различного уровня, завоевав 599 медалей, из которых 303 золотых.</w:t>
      </w:r>
    </w:p>
    <w:p w:rsidR="00B90917" w:rsidRDefault="00A276C8">
      <w:pPr>
        <w:tabs>
          <w:tab w:val="left" w:pos="645"/>
        </w:tabs>
        <w:spacing w:after="0" w:line="240" w:lineRule="auto"/>
        <w:jc w:val="both"/>
        <w:rPr>
          <w:rFonts w:ascii="Times New Roman" w:hAnsi="Times New Roman"/>
          <w:sz w:val="28"/>
          <w:szCs w:val="28"/>
        </w:rPr>
      </w:pPr>
      <w:r>
        <w:rPr>
          <w:rFonts w:ascii="Times New Roman" w:hAnsi="Times New Roman"/>
          <w:sz w:val="28"/>
          <w:szCs w:val="28"/>
        </w:rPr>
        <w:tab/>
        <w:t xml:space="preserve">На базе ФСЦ «Волхов» проведено 63 областных спортивных мероприятия, </w:t>
      </w:r>
      <w:r>
        <w:rPr>
          <w:rFonts w:ascii="??????Times New Roman" w:eastAsia="DengXian" w:hAnsi="??????Times New Roman"/>
          <w:sz w:val="28"/>
          <w:szCs w:val="28"/>
        </w:rPr>
        <w:t xml:space="preserve">Чемпионат </w:t>
      </w:r>
      <w:r>
        <w:rPr>
          <w:rFonts w:ascii="Times New Roman" w:hAnsi="Times New Roman"/>
          <w:sz w:val="28"/>
          <w:szCs w:val="28"/>
        </w:rPr>
        <w:t>Северо-западного федерального округа по боксу, 292 массовых физкультурно-оздоровительных мероприятия, в которых приняло участие более 2 тысяч жителей Волховского района.</w:t>
      </w:r>
    </w:p>
    <w:p w:rsidR="00B90917" w:rsidRDefault="00A276C8">
      <w:pPr>
        <w:pStyle w:val="aa"/>
        <w:shd w:val="clear" w:color="auto" w:fill="FFFFFF"/>
        <w:spacing w:before="0" w:beforeAutospacing="0" w:after="0" w:afterAutospacing="0"/>
        <w:ind w:firstLine="567"/>
        <w:jc w:val="both"/>
        <w:rPr>
          <w:rFonts w:eastAsiaTheme="minorHAnsi"/>
          <w:sz w:val="28"/>
          <w:szCs w:val="22"/>
          <w:lang w:eastAsia="en-US"/>
        </w:rPr>
      </w:pPr>
      <w:r>
        <w:rPr>
          <w:rFonts w:eastAsiaTheme="minorHAnsi"/>
          <w:sz w:val="28"/>
          <w:szCs w:val="22"/>
          <w:lang w:eastAsia="en-US"/>
        </w:rPr>
        <w:lastRenderedPageBreak/>
        <w:t>На Лыжной базе «</w:t>
      </w:r>
      <w:proofErr w:type="spellStart"/>
      <w:r>
        <w:rPr>
          <w:rFonts w:eastAsiaTheme="minorHAnsi"/>
          <w:sz w:val="28"/>
          <w:szCs w:val="22"/>
          <w:lang w:eastAsia="en-US"/>
        </w:rPr>
        <w:t>Двугорье</w:t>
      </w:r>
      <w:proofErr w:type="spellEnd"/>
      <w:r>
        <w:rPr>
          <w:rFonts w:eastAsiaTheme="minorHAnsi"/>
          <w:sz w:val="28"/>
          <w:szCs w:val="22"/>
          <w:lang w:eastAsia="en-US"/>
        </w:rPr>
        <w:t xml:space="preserve">» произведен ремонт административного здания (установлены душевые, дополнительные </w:t>
      </w:r>
      <w:proofErr w:type="gramStart"/>
      <w:r>
        <w:rPr>
          <w:rFonts w:eastAsiaTheme="minorHAnsi"/>
          <w:sz w:val="28"/>
          <w:szCs w:val="22"/>
          <w:lang w:eastAsia="en-US"/>
        </w:rPr>
        <w:t>сан узлы</w:t>
      </w:r>
      <w:proofErr w:type="gramEnd"/>
      <w:r>
        <w:rPr>
          <w:rFonts w:eastAsiaTheme="minorHAnsi"/>
          <w:sz w:val="28"/>
          <w:szCs w:val="22"/>
          <w:lang w:eastAsia="en-US"/>
        </w:rPr>
        <w:t xml:space="preserve">, пожарная лестница и оборудованы комнаты отдыха). Начата работа по разработке проектно-сметной документации для строительства </w:t>
      </w:r>
      <w:proofErr w:type="spellStart"/>
      <w:r>
        <w:rPr>
          <w:rFonts w:eastAsiaTheme="minorHAnsi"/>
          <w:sz w:val="28"/>
          <w:szCs w:val="22"/>
          <w:lang w:eastAsia="en-US"/>
        </w:rPr>
        <w:t>лыжероллерной</w:t>
      </w:r>
      <w:proofErr w:type="spellEnd"/>
      <w:r>
        <w:rPr>
          <w:rFonts w:eastAsiaTheme="minorHAnsi"/>
          <w:sz w:val="28"/>
          <w:szCs w:val="22"/>
          <w:lang w:eastAsia="en-US"/>
        </w:rPr>
        <w:t xml:space="preserve"> трассы.</w:t>
      </w:r>
    </w:p>
    <w:p w:rsidR="00B90917" w:rsidRDefault="00A276C8">
      <w:pPr>
        <w:pStyle w:val="aa"/>
        <w:shd w:val="clear" w:color="auto" w:fill="FFFFFF"/>
        <w:spacing w:before="0" w:beforeAutospacing="0" w:after="0" w:afterAutospacing="0"/>
        <w:ind w:firstLine="567"/>
        <w:jc w:val="both"/>
        <w:rPr>
          <w:rFonts w:eastAsiaTheme="minorHAnsi"/>
          <w:sz w:val="28"/>
          <w:szCs w:val="22"/>
          <w:lang w:eastAsia="en-US"/>
        </w:rPr>
      </w:pPr>
      <w:r>
        <w:rPr>
          <w:rFonts w:eastAsiaTheme="minorHAnsi"/>
          <w:sz w:val="28"/>
          <w:szCs w:val="22"/>
          <w:lang w:eastAsia="en-US"/>
        </w:rPr>
        <w:t>Произведен частичный ремонт освещения универсального спортивного зала ФОК «Левобережный». Отремонтирована сауна дома спорта «Юность». Произведен ремонт горячего водоснабжения на стадионе «Металлург» и холодного водоснабжения на стадионе «Локомотив». Оборудована городошная площадка на стадионе «Локомотив».</w:t>
      </w:r>
    </w:p>
    <w:p w:rsidR="00B90917" w:rsidRDefault="00A276C8">
      <w:pPr>
        <w:pStyle w:val="aa"/>
        <w:shd w:val="clear" w:color="auto" w:fill="FFFFFF"/>
        <w:spacing w:before="0" w:beforeAutospacing="0" w:after="0" w:afterAutospacing="0"/>
        <w:ind w:firstLine="567"/>
        <w:jc w:val="both"/>
        <w:rPr>
          <w:sz w:val="28"/>
          <w:szCs w:val="28"/>
        </w:rPr>
      </w:pPr>
      <w:r>
        <w:rPr>
          <w:sz w:val="28"/>
          <w:szCs w:val="28"/>
        </w:rPr>
        <w:t>Заканчивается строительство здания крытой ледовой арены в г</w:t>
      </w:r>
      <w:proofErr w:type="gramStart"/>
      <w:r>
        <w:rPr>
          <w:sz w:val="28"/>
          <w:szCs w:val="28"/>
        </w:rPr>
        <w:t>.В</w:t>
      </w:r>
      <w:proofErr w:type="gramEnd"/>
      <w:r>
        <w:rPr>
          <w:sz w:val="28"/>
          <w:szCs w:val="28"/>
        </w:rPr>
        <w:t>олхове.  Строительство ведется в рамках реализации подпрограммы "Развитие спортивной инфраструктуры Ленинградской области" государственной программы Ленинградской области "Развитие физической культуры и спорта в Ленинградской области". Стоимость строительно-монтажных работ с учетом увеличения стоимости строительных ресурсов, внесения изменений в проектно-сметную документацию в связи с выявленными дополнительными работами составляет 384,6 млн</w:t>
      </w:r>
      <w:proofErr w:type="gramStart"/>
      <w:r>
        <w:rPr>
          <w:sz w:val="28"/>
          <w:szCs w:val="28"/>
        </w:rPr>
        <w:t>.р</w:t>
      </w:r>
      <w:proofErr w:type="gramEnd"/>
      <w:r>
        <w:rPr>
          <w:sz w:val="28"/>
          <w:szCs w:val="28"/>
        </w:rPr>
        <w:t xml:space="preserve">уб.  </w:t>
      </w:r>
    </w:p>
    <w:p w:rsidR="00B90917" w:rsidRDefault="00A276C8">
      <w:pPr>
        <w:pStyle w:val="aa"/>
        <w:shd w:val="clear" w:color="auto" w:fill="FFFFFF"/>
        <w:spacing w:before="0" w:beforeAutospacing="0" w:after="0" w:afterAutospacing="0"/>
        <w:ind w:firstLine="567"/>
        <w:jc w:val="both"/>
        <w:rPr>
          <w:sz w:val="28"/>
          <w:szCs w:val="28"/>
        </w:rPr>
      </w:pPr>
      <w:r>
        <w:rPr>
          <w:sz w:val="28"/>
          <w:szCs w:val="28"/>
        </w:rPr>
        <w:t>В апреле 2023 года планируется начало капитального ремонта стадиона «Металлург», будет отремонтирован легкоатлетический манеж и произведена замена освещения стадиона. В 2024 году буден произведен ремонт плоскостных сооружений, в результате чего на стадионе появятся новые легкоатлетические тартановые дорожки, баскетбольная и волейбольная площадки с соответствующим покрытием, будет произведен ремонт футбольного поля с искусственным покрытием и ремонт теннисного корта.</w:t>
      </w:r>
    </w:p>
    <w:p w:rsidR="00B90917" w:rsidRDefault="00A276C8">
      <w:pPr>
        <w:pStyle w:val="aa"/>
        <w:shd w:val="clear" w:color="auto" w:fill="FFFFFF"/>
        <w:spacing w:before="0" w:beforeAutospacing="0" w:after="0" w:afterAutospacing="0"/>
        <w:ind w:firstLine="567"/>
        <w:jc w:val="both"/>
        <w:rPr>
          <w:sz w:val="28"/>
          <w:szCs w:val="28"/>
        </w:rPr>
      </w:pPr>
      <w:r>
        <w:rPr>
          <w:sz w:val="28"/>
          <w:szCs w:val="28"/>
        </w:rPr>
        <w:t>В 2024 году начнется капитальный ремонт Дома спорта «Юность».</w:t>
      </w:r>
    </w:p>
    <w:p w:rsidR="00B90917" w:rsidRDefault="00A276C8">
      <w:pPr>
        <w:tabs>
          <w:tab w:val="left" w:pos="645"/>
        </w:tabs>
        <w:spacing w:after="0" w:line="240" w:lineRule="auto"/>
        <w:jc w:val="both"/>
        <w:rPr>
          <w:rFonts w:ascii="Times New Roman" w:hAnsi="Times New Roman"/>
          <w:sz w:val="28"/>
          <w:szCs w:val="28"/>
        </w:rPr>
      </w:pPr>
      <w:r>
        <w:rPr>
          <w:rFonts w:ascii="Times New Roman" w:hAnsi="Times New Roman"/>
          <w:sz w:val="28"/>
          <w:szCs w:val="28"/>
        </w:rPr>
        <w:tab/>
      </w:r>
    </w:p>
    <w:p w:rsidR="00B90917" w:rsidRDefault="00A276C8">
      <w:pPr>
        <w:tabs>
          <w:tab w:val="left" w:pos="645"/>
        </w:tabs>
        <w:spacing w:after="0" w:line="240" w:lineRule="auto"/>
        <w:jc w:val="both"/>
        <w:rPr>
          <w:rFonts w:ascii="Times New Roman" w:hAnsi="Times New Roman"/>
          <w:sz w:val="28"/>
          <w:szCs w:val="28"/>
        </w:rPr>
      </w:pPr>
      <w:r>
        <w:rPr>
          <w:rFonts w:ascii="Times New Roman" w:hAnsi="Times New Roman"/>
          <w:sz w:val="28"/>
          <w:szCs w:val="28"/>
        </w:rPr>
        <w:tab/>
        <w:t xml:space="preserve">Учитывая особенности текущего периода, могу заявить, что вопросы обеспечения </w:t>
      </w:r>
      <w:r>
        <w:rPr>
          <w:rFonts w:ascii="Times New Roman" w:hAnsi="Times New Roman"/>
          <w:b/>
          <w:sz w:val="28"/>
          <w:szCs w:val="28"/>
        </w:rPr>
        <w:t>безопасности</w:t>
      </w:r>
      <w:r>
        <w:rPr>
          <w:rFonts w:ascii="Times New Roman" w:hAnsi="Times New Roman"/>
          <w:sz w:val="28"/>
          <w:szCs w:val="28"/>
        </w:rPr>
        <w:t xml:space="preserve"> сейчас выходят на первоочередной план. В целях повышения уровня готовности территории по решению вопросов организации и ведения гражданской обороны, обеспечению вопросов территориальной обороны проводились командно-штабные учения, организовано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дополнительным профессиональным программам повышения квалификации руководителей и работников гражданской обороны, органов управления Волховского районного звена.</w:t>
      </w:r>
    </w:p>
    <w:p w:rsidR="00B90917" w:rsidRDefault="00A276C8">
      <w:pPr>
        <w:pStyle w:val="aa"/>
        <w:suppressAutoHyphens/>
        <w:spacing w:before="0" w:beforeAutospacing="0" w:after="0" w:afterAutospacing="0"/>
        <w:ind w:firstLine="708"/>
        <w:jc w:val="both"/>
        <w:rPr>
          <w:sz w:val="28"/>
          <w:szCs w:val="28"/>
        </w:rPr>
      </w:pPr>
      <w:r>
        <w:rPr>
          <w:sz w:val="28"/>
          <w:szCs w:val="28"/>
        </w:rPr>
        <w:t xml:space="preserve">В целях </w:t>
      </w:r>
      <w:proofErr w:type="gramStart"/>
      <w:r>
        <w:rPr>
          <w:sz w:val="28"/>
          <w:szCs w:val="28"/>
        </w:rPr>
        <w:t>обеспечения антитеррористической защищенности мест массового пребывания людей</w:t>
      </w:r>
      <w:proofErr w:type="gramEnd"/>
      <w:r>
        <w:rPr>
          <w:sz w:val="28"/>
          <w:szCs w:val="28"/>
        </w:rPr>
        <w:t xml:space="preserve"> и объектов спорта на территории Волховского муниципального района в 2022 году категорировано 3 места массового пребывания людей в городе Волхове: Площадь </w:t>
      </w:r>
      <w:proofErr w:type="spellStart"/>
      <w:r>
        <w:rPr>
          <w:sz w:val="28"/>
          <w:szCs w:val="28"/>
        </w:rPr>
        <w:t>Расстанная</w:t>
      </w:r>
      <w:proofErr w:type="spellEnd"/>
      <w:r>
        <w:rPr>
          <w:sz w:val="28"/>
          <w:szCs w:val="28"/>
        </w:rPr>
        <w:t>, парк им.40-летия ВЛКСМ, аллея Мужества.</w:t>
      </w:r>
    </w:p>
    <w:p w:rsidR="00B90917" w:rsidRDefault="00A27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обеспечения безопасности жизнедеятельности населения в 2022 году на территории города было дополнительно установлено 5 камер видеонаблюдения, которые фиксируют нарушения общественного порядка и правил дорожного движения.</w:t>
      </w:r>
    </w:p>
    <w:p w:rsidR="00B90917" w:rsidRDefault="00A276C8">
      <w:pPr>
        <w:pStyle w:val="aa"/>
        <w:spacing w:before="0" w:beforeAutospacing="0" w:after="0" w:afterAutospacing="0"/>
        <w:ind w:firstLine="708"/>
        <w:jc w:val="both"/>
        <w:rPr>
          <w:sz w:val="28"/>
          <w:szCs w:val="28"/>
        </w:rPr>
      </w:pPr>
      <w:r>
        <w:rPr>
          <w:sz w:val="28"/>
          <w:szCs w:val="28"/>
        </w:rPr>
        <w:lastRenderedPageBreak/>
        <w:t xml:space="preserve">С  конца 2022 года осуществляется передача </w:t>
      </w:r>
      <w:proofErr w:type="spellStart"/>
      <w:r>
        <w:rPr>
          <w:sz w:val="28"/>
          <w:szCs w:val="28"/>
        </w:rPr>
        <w:t>видеопотоков</w:t>
      </w:r>
      <w:proofErr w:type="spellEnd"/>
      <w:r>
        <w:rPr>
          <w:sz w:val="28"/>
          <w:szCs w:val="28"/>
        </w:rPr>
        <w:t xml:space="preserve"> с имеющихся камер муниципальных учреждений образования, культуры, спорта в систему интеллектуального видеонаблюдения и </w:t>
      </w:r>
      <w:proofErr w:type="spellStart"/>
      <w:r>
        <w:rPr>
          <w:sz w:val="28"/>
          <w:szCs w:val="28"/>
        </w:rPr>
        <w:t>видеоаналитики</w:t>
      </w:r>
      <w:proofErr w:type="spellEnd"/>
      <w:r>
        <w:rPr>
          <w:sz w:val="28"/>
          <w:szCs w:val="28"/>
        </w:rPr>
        <w:t xml:space="preserve"> аппаратно-программного комплекса «Безопасный город» Регионального мониторингового центра. </w:t>
      </w:r>
    </w:p>
    <w:p w:rsidR="00B90917" w:rsidRDefault="00A276C8">
      <w:pPr>
        <w:spacing w:after="0" w:line="240" w:lineRule="auto"/>
        <w:jc w:val="both"/>
        <w:rPr>
          <w:rFonts w:ascii="Times New Roman" w:hAnsi="Times New Roman"/>
          <w:sz w:val="28"/>
          <w:szCs w:val="28"/>
        </w:rPr>
      </w:pPr>
      <w:r>
        <w:rPr>
          <w:rFonts w:ascii="Times New Roman" w:hAnsi="Times New Roman"/>
          <w:sz w:val="28"/>
          <w:szCs w:val="28"/>
        </w:rPr>
        <w:t xml:space="preserve">       Совместно с ГИБДД Волховского района определены 55 мест в г. Волхов, где необходимо и возможно дополнительно установить видеокамеры, входящие в АПК АИС «Безопасный город». В настоящее время разрабатывается проект по приобретению в лизинг программного обеспечения, камер и их установке, по усовершенствованию имеющегося серверного оборудования. </w:t>
      </w:r>
    </w:p>
    <w:p w:rsidR="00B90917" w:rsidRDefault="00A276C8">
      <w:pPr>
        <w:spacing w:after="0" w:line="240" w:lineRule="auto"/>
        <w:ind w:firstLine="709"/>
        <w:rPr>
          <w:rFonts w:ascii="Times New Roman" w:hAnsi="Times New Roman"/>
          <w:sz w:val="28"/>
          <w:szCs w:val="28"/>
        </w:rPr>
      </w:pPr>
      <w:r>
        <w:rPr>
          <w:rFonts w:ascii="Times New Roman" w:hAnsi="Times New Roman"/>
          <w:sz w:val="28"/>
          <w:szCs w:val="28"/>
        </w:rPr>
        <w:t>Благодаря системной работе Комиссии по делам несовершеннолетних и защите их прав ситуация по количеству преступлений и правонарушений, совершенных несовершеннолетними и в отношении их, остается стабильной</w:t>
      </w:r>
    </w:p>
    <w:p w:rsidR="00B90917" w:rsidRDefault="00B90917">
      <w:pPr>
        <w:spacing w:after="0" w:line="240" w:lineRule="auto"/>
        <w:ind w:firstLine="708"/>
        <w:jc w:val="both"/>
        <w:rPr>
          <w:rFonts w:ascii="Times New Roman" w:hAnsi="Times New Roman"/>
          <w:sz w:val="28"/>
          <w:szCs w:val="28"/>
        </w:rPr>
      </w:pPr>
    </w:p>
    <w:p w:rsidR="00B90917" w:rsidRDefault="00A276C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Важной </w:t>
      </w:r>
      <w:r>
        <w:rPr>
          <w:rFonts w:ascii="Times New Roman" w:hAnsi="Times New Roman"/>
          <w:b/>
          <w:sz w:val="28"/>
          <w:szCs w:val="28"/>
        </w:rPr>
        <w:t>политической задачей 2023 года</w:t>
      </w:r>
      <w:r>
        <w:rPr>
          <w:rFonts w:ascii="Times New Roman" w:hAnsi="Times New Roman"/>
          <w:sz w:val="28"/>
          <w:szCs w:val="28"/>
        </w:rPr>
        <w:t xml:space="preserve"> будет для нас подготовка к проведению выборов Президента РФ и муниципальных выборов в 2024 году. </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истечением десятилетнего срока, на который были утверждены </w:t>
      </w:r>
      <w:r>
        <w:rPr>
          <w:rFonts w:ascii="Times New Roman" w:hAnsi="Times New Roman"/>
          <w:sz w:val="28"/>
          <w:szCs w:val="28"/>
          <w:u w:val="single"/>
        </w:rPr>
        <w:t>схемы избирательных округов</w:t>
      </w:r>
      <w:r>
        <w:rPr>
          <w:rFonts w:ascii="Times New Roman" w:hAnsi="Times New Roman"/>
          <w:sz w:val="28"/>
          <w:szCs w:val="28"/>
        </w:rPr>
        <w:t xml:space="preserve"> по выборам депутатов советов депутатов муниципальных образований, в настоящее время во всех муниципальных образованиях разрабатываются данные схемы, значительные изменения пройдут по </w:t>
      </w:r>
      <w:proofErr w:type="gramStart"/>
      <w:r>
        <w:rPr>
          <w:rFonts w:ascii="Times New Roman" w:hAnsi="Times New Roman"/>
          <w:sz w:val="28"/>
          <w:szCs w:val="28"/>
        </w:rPr>
        <w:t>г</w:t>
      </w:r>
      <w:proofErr w:type="gramEnd"/>
      <w:r>
        <w:rPr>
          <w:rFonts w:ascii="Times New Roman" w:hAnsi="Times New Roman"/>
          <w:sz w:val="28"/>
          <w:szCs w:val="28"/>
        </w:rPr>
        <w:t xml:space="preserve">. Волхову. </w:t>
      </w:r>
    </w:p>
    <w:p w:rsidR="00B90917" w:rsidRDefault="00A276C8">
      <w:pPr>
        <w:spacing w:after="0" w:line="240" w:lineRule="auto"/>
        <w:ind w:firstLine="709"/>
        <w:jc w:val="both"/>
        <w:rPr>
          <w:rFonts w:ascii="Times New Roman" w:hAnsi="Times New Roman"/>
          <w:sz w:val="28"/>
          <w:szCs w:val="28"/>
        </w:rPr>
      </w:pPr>
      <w:r>
        <w:rPr>
          <w:rFonts w:ascii="Times New Roman" w:hAnsi="Times New Roman"/>
          <w:sz w:val="28"/>
          <w:szCs w:val="28"/>
        </w:rPr>
        <w:t>В марте истекает срок полномочий у</w:t>
      </w:r>
      <w:r>
        <w:rPr>
          <w:rFonts w:ascii="Times New Roman" w:hAnsi="Times New Roman"/>
          <w:sz w:val="28"/>
          <w:szCs w:val="28"/>
          <w:u w:val="single"/>
        </w:rPr>
        <w:t>частковых избирательных комиссий</w:t>
      </w:r>
      <w:r>
        <w:rPr>
          <w:rFonts w:ascii="Times New Roman" w:hAnsi="Times New Roman"/>
          <w:sz w:val="28"/>
          <w:szCs w:val="28"/>
        </w:rPr>
        <w:t xml:space="preserve">. В мае- июне 2023 года на территории Волховского муниципального района будут образованы 53 участковые комиссии с новым составом. </w:t>
      </w:r>
    </w:p>
    <w:p w:rsidR="00B90917" w:rsidRDefault="00B90917">
      <w:pPr>
        <w:spacing w:after="0"/>
        <w:ind w:firstLine="709"/>
        <w:jc w:val="both"/>
        <w:rPr>
          <w:rFonts w:ascii="Times New Roman" w:hAnsi="Times New Roman"/>
          <w:sz w:val="28"/>
          <w:szCs w:val="28"/>
        </w:rPr>
      </w:pPr>
    </w:p>
    <w:p w:rsidR="00B90917" w:rsidRDefault="00A276C8">
      <w:pPr>
        <w:spacing w:after="0"/>
        <w:ind w:firstLine="709"/>
        <w:jc w:val="both"/>
        <w:rPr>
          <w:rFonts w:ascii="Times New Roman" w:hAnsi="Times New Roman"/>
          <w:sz w:val="28"/>
          <w:szCs w:val="28"/>
        </w:rPr>
      </w:pPr>
      <w:r>
        <w:rPr>
          <w:rFonts w:ascii="Times New Roman" w:hAnsi="Times New Roman"/>
          <w:sz w:val="28"/>
          <w:szCs w:val="28"/>
        </w:rPr>
        <w:t>В завершении доклада отмечу: мы отдаём себе отчет в том, что в условиях продолжающихся глобальных испытаний и вызовов, глубокой структурной перестройки экономики, усилия всех ветвей местного самоуправления должны быть направлены на снижение негативных последствий для населения, на выполнение запланированных обязательств перед жителями, на реализацию программных мероприятий.</w:t>
      </w:r>
    </w:p>
    <w:p w:rsidR="00B90917" w:rsidRDefault="00B90917">
      <w:pPr>
        <w:spacing w:after="0" w:line="240" w:lineRule="auto"/>
        <w:ind w:firstLine="709"/>
        <w:jc w:val="both"/>
        <w:rPr>
          <w:rFonts w:ascii="Times New Roman" w:hAnsi="Times New Roman"/>
          <w:sz w:val="28"/>
          <w:szCs w:val="28"/>
        </w:rPr>
      </w:pPr>
    </w:p>
    <w:p w:rsidR="00B90917" w:rsidRDefault="00B90917">
      <w:pPr>
        <w:tabs>
          <w:tab w:val="left" w:pos="645"/>
        </w:tabs>
        <w:spacing w:after="0" w:line="240" w:lineRule="auto"/>
        <w:jc w:val="both"/>
        <w:rPr>
          <w:rFonts w:ascii="Times New Roman" w:hAnsi="Times New Roman"/>
          <w:sz w:val="28"/>
          <w:szCs w:val="28"/>
        </w:rPr>
      </w:pPr>
    </w:p>
    <w:p w:rsidR="00B90917" w:rsidRDefault="00B90917">
      <w:pPr>
        <w:tabs>
          <w:tab w:val="left" w:pos="645"/>
        </w:tabs>
        <w:spacing w:after="0" w:line="240" w:lineRule="auto"/>
        <w:jc w:val="both"/>
        <w:rPr>
          <w:rFonts w:ascii="Times New Roman" w:hAnsi="Times New Roman"/>
          <w:sz w:val="28"/>
          <w:szCs w:val="28"/>
        </w:rPr>
      </w:pPr>
    </w:p>
    <w:p w:rsidR="00B90917" w:rsidRDefault="00B90917">
      <w:pPr>
        <w:tabs>
          <w:tab w:val="left" w:pos="645"/>
        </w:tabs>
        <w:spacing w:after="0" w:line="240" w:lineRule="auto"/>
        <w:jc w:val="both"/>
        <w:rPr>
          <w:rFonts w:ascii="Times New Roman" w:hAnsi="Times New Roman"/>
          <w:sz w:val="28"/>
          <w:szCs w:val="28"/>
        </w:rPr>
      </w:pPr>
    </w:p>
    <w:p w:rsidR="00B90917" w:rsidRDefault="00B90917">
      <w:pPr>
        <w:tabs>
          <w:tab w:val="left" w:pos="645"/>
        </w:tabs>
        <w:spacing w:after="0" w:line="240" w:lineRule="auto"/>
        <w:jc w:val="both"/>
        <w:rPr>
          <w:rFonts w:ascii="Times New Roman" w:hAnsi="Times New Roman"/>
          <w:sz w:val="28"/>
          <w:szCs w:val="28"/>
        </w:rPr>
      </w:pPr>
    </w:p>
    <w:sectPr w:rsidR="00B90917" w:rsidSect="00B90917">
      <w:footerReference w:type="default" r:id="rId7"/>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88" w:rsidRDefault="00832E88">
      <w:pPr>
        <w:spacing w:line="240" w:lineRule="auto"/>
      </w:pPr>
      <w:r>
        <w:separator/>
      </w:r>
    </w:p>
  </w:endnote>
  <w:endnote w:type="continuationSeparator" w:id="0">
    <w:p w:rsidR="00832E88" w:rsidRDefault="00832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w:altName w:val="Cambria"/>
    <w:charset w:val="00"/>
    <w:family w:val="roman"/>
    <w:pitch w:val="default"/>
    <w:sig w:usb0="00000000" w:usb1="00000000" w:usb2="00000000" w:usb3="00000000" w:csb0="00000001" w:csb1="00000000"/>
  </w:font>
  <w:font w:name="DengXian">
    <w:altName w:val="SimSun"/>
    <w:charset w:val="86"/>
    <w:family w:val="auto"/>
    <w:pitch w:val="default"/>
    <w:sig w:usb0="00000000" w:usb1="0000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11237"/>
    </w:sdtPr>
    <w:sdtContent>
      <w:p w:rsidR="00B90917" w:rsidRDefault="005005C6">
        <w:pPr>
          <w:pStyle w:val="a8"/>
          <w:jc w:val="right"/>
        </w:pPr>
        <w:r>
          <w:fldChar w:fldCharType="begin"/>
        </w:r>
        <w:r w:rsidR="00A276C8">
          <w:instrText>PAGE   \* MERGEFORMAT</w:instrText>
        </w:r>
        <w:r>
          <w:fldChar w:fldCharType="separate"/>
        </w:r>
        <w:r w:rsidR="00303CAA">
          <w:rPr>
            <w:noProof/>
          </w:rPr>
          <w:t>1</w:t>
        </w:r>
        <w:r>
          <w:fldChar w:fldCharType="end"/>
        </w:r>
      </w:p>
    </w:sdtContent>
  </w:sdt>
  <w:p w:rsidR="00B90917" w:rsidRDefault="00B909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88" w:rsidRDefault="00832E88">
      <w:pPr>
        <w:spacing w:after="0"/>
      </w:pPr>
      <w:r>
        <w:separator/>
      </w:r>
    </w:p>
  </w:footnote>
  <w:footnote w:type="continuationSeparator" w:id="0">
    <w:p w:rsidR="00832E88" w:rsidRDefault="00832E8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F7FD9"/>
    <w:multiLevelType w:val="multilevel"/>
    <w:tmpl w:val="4B2F7FD9"/>
    <w:lvl w:ilvl="0">
      <w:start w:val="1"/>
      <w:numFmt w:val="bullet"/>
      <w:pStyle w:val="a"/>
      <w:lvlText w:val=""/>
      <w:lvlJc w:val="left"/>
      <w:pPr>
        <w:tabs>
          <w:tab w:val="left" w:pos="360"/>
        </w:tabs>
        <w:ind w:left="360"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DF4D87"/>
    <w:rsid w:val="0005148C"/>
    <w:rsid w:val="0005221E"/>
    <w:rsid w:val="00055CD8"/>
    <w:rsid w:val="00063878"/>
    <w:rsid w:val="000773D6"/>
    <w:rsid w:val="000E0079"/>
    <w:rsid w:val="00131692"/>
    <w:rsid w:val="00131FC4"/>
    <w:rsid w:val="00221CC2"/>
    <w:rsid w:val="0022725F"/>
    <w:rsid w:val="00277C7D"/>
    <w:rsid w:val="002B023D"/>
    <w:rsid w:val="002B7F3D"/>
    <w:rsid w:val="002D34CC"/>
    <w:rsid w:val="00303CAA"/>
    <w:rsid w:val="00326672"/>
    <w:rsid w:val="0035071D"/>
    <w:rsid w:val="0036105D"/>
    <w:rsid w:val="00374F4C"/>
    <w:rsid w:val="00385C13"/>
    <w:rsid w:val="003E1B39"/>
    <w:rsid w:val="00400C58"/>
    <w:rsid w:val="00406F87"/>
    <w:rsid w:val="004076FB"/>
    <w:rsid w:val="004520A5"/>
    <w:rsid w:val="00452E5D"/>
    <w:rsid w:val="00454B50"/>
    <w:rsid w:val="004973C0"/>
    <w:rsid w:val="004B4816"/>
    <w:rsid w:val="004D4AD6"/>
    <w:rsid w:val="004E23B5"/>
    <w:rsid w:val="004F501B"/>
    <w:rsid w:val="004F7FEB"/>
    <w:rsid w:val="005005C6"/>
    <w:rsid w:val="00507CED"/>
    <w:rsid w:val="0051180E"/>
    <w:rsid w:val="00512EDE"/>
    <w:rsid w:val="00522E83"/>
    <w:rsid w:val="005263FC"/>
    <w:rsid w:val="00531AEA"/>
    <w:rsid w:val="005369B0"/>
    <w:rsid w:val="0054554D"/>
    <w:rsid w:val="00547817"/>
    <w:rsid w:val="0056153F"/>
    <w:rsid w:val="00591D92"/>
    <w:rsid w:val="0059755F"/>
    <w:rsid w:val="005B6AF3"/>
    <w:rsid w:val="005D5CA3"/>
    <w:rsid w:val="00605F63"/>
    <w:rsid w:val="00606456"/>
    <w:rsid w:val="00645070"/>
    <w:rsid w:val="00665971"/>
    <w:rsid w:val="006720D3"/>
    <w:rsid w:val="006726D8"/>
    <w:rsid w:val="00672E40"/>
    <w:rsid w:val="006B3BC9"/>
    <w:rsid w:val="00714134"/>
    <w:rsid w:val="00724F7A"/>
    <w:rsid w:val="00730476"/>
    <w:rsid w:val="00731866"/>
    <w:rsid w:val="0074566E"/>
    <w:rsid w:val="00752BA0"/>
    <w:rsid w:val="00754427"/>
    <w:rsid w:val="0075507A"/>
    <w:rsid w:val="00762A19"/>
    <w:rsid w:val="00765A2A"/>
    <w:rsid w:val="007C2AC1"/>
    <w:rsid w:val="007D2175"/>
    <w:rsid w:val="007F1E24"/>
    <w:rsid w:val="00832E88"/>
    <w:rsid w:val="008526A9"/>
    <w:rsid w:val="00875CFB"/>
    <w:rsid w:val="008A633C"/>
    <w:rsid w:val="008E4197"/>
    <w:rsid w:val="008E5A3E"/>
    <w:rsid w:val="008F3E12"/>
    <w:rsid w:val="00906168"/>
    <w:rsid w:val="00927A30"/>
    <w:rsid w:val="009344CE"/>
    <w:rsid w:val="009473CE"/>
    <w:rsid w:val="00975DBA"/>
    <w:rsid w:val="009816AB"/>
    <w:rsid w:val="009A59CF"/>
    <w:rsid w:val="009B67F2"/>
    <w:rsid w:val="009D0271"/>
    <w:rsid w:val="009D5086"/>
    <w:rsid w:val="009E1988"/>
    <w:rsid w:val="009E6ACE"/>
    <w:rsid w:val="00A0683A"/>
    <w:rsid w:val="00A276C8"/>
    <w:rsid w:val="00A35BAA"/>
    <w:rsid w:val="00A369CC"/>
    <w:rsid w:val="00A36B08"/>
    <w:rsid w:val="00AB5F83"/>
    <w:rsid w:val="00AD6DFB"/>
    <w:rsid w:val="00AE5331"/>
    <w:rsid w:val="00AF7352"/>
    <w:rsid w:val="00B16E1C"/>
    <w:rsid w:val="00B44FEB"/>
    <w:rsid w:val="00B717D4"/>
    <w:rsid w:val="00B85BC9"/>
    <w:rsid w:val="00B90917"/>
    <w:rsid w:val="00B949C5"/>
    <w:rsid w:val="00B97B01"/>
    <w:rsid w:val="00BC75A2"/>
    <w:rsid w:val="00C1129A"/>
    <w:rsid w:val="00C335EF"/>
    <w:rsid w:val="00C57243"/>
    <w:rsid w:val="00CA7A7A"/>
    <w:rsid w:val="00CC2EDA"/>
    <w:rsid w:val="00CD2C4C"/>
    <w:rsid w:val="00CF49A9"/>
    <w:rsid w:val="00D65D65"/>
    <w:rsid w:val="00D71426"/>
    <w:rsid w:val="00DB3652"/>
    <w:rsid w:val="00DD1D27"/>
    <w:rsid w:val="00DD3CB9"/>
    <w:rsid w:val="00DD7ABA"/>
    <w:rsid w:val="00DE4929"/>
    <w:rsid w:val="00DF4D87"/>
    <w:rsid w:val="00E7082D"/>
    <w:rsid w:val="00EA27F9"/>
    <w:rsid w:val="00EF2629"/>
    <w:rsid w:val="00F070E8"/>
    <w:rsid w:val="00F25BEA"/>
    <w:rsid w:val="00F31BB7"/>
    <w:rsid w:val="00F6055A"/>
    <w:rsid w:val="00FA2BE2"/>
    <w:rsid w:val="00FB3E37"/>
    <w:rsid w:val="00FD30A1"/>
    <w:rsid w:val="00FD7E9F"/>
    <w:rsid w:val="00FE4AD7"/>
    <w:rsid w:val="11395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List Bullet"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0917"/>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90917"/>
    <w:pPr>
      <w:spacing w:after="0" w:line="240" w:lineRule="auto"/>
    </w:pPr>
    <w:rPr>
      <w:rFonts w:ascii="Segoe UI" w:hAnsi="Segoe UI" w:cs="Segoe UI"/>
      <w:sz w:val="18"/>
      <w:szCs w:val="18"/>
    </w:rPr>
  </w:style>
  <w:style w:type="paragraph" w:styleId="a6">
    <w:name w:val="header"/>
    <w:basedOn w:val="a0"/>
    <w:link w:val="a7"/>
    <w:uiPriority w:val="99"/>
    <w:unhideWhenUsed/>
    <w:qFormat/>
    <w:rsid w:val="00B90917"/>
    <w:pPr>
      <w:tabs>
        <w:tab w:val="center" w:pos="4677"/>
        <w:tab w:val="right" w:pos="9355"/>
      </w:tabs>
      <w:spacing w:after="0" w:line="240" w:lineRule="auto"/>
    </w:pPr>
  </w:style>
  <w:style w:type="paragraph" w:styleId="a">
    <w:name w:val="List Bullet"/>
    <w:basedOn w:val="a0"/>
    <w:uiPriority w:val="99"/>
    <w:unhideWhenUsed/>
    <w:qFormat/>
    <w:rsid w:val="00B90917"/>
    <w:pPr>
      <w:numPr>
        <w:numId w:val="1"/>
      </w:numPr>
      <w:suppressAutoHyphens/>
      <w:contextualSpacing/>
    </w:pPr>
  </w:style>
  <w:style w:type="paragraph" w:styleId="a8">
    <w:name w:val="footer"/>
    <w:basedOn w:val="a0"/>
    <w:link w:val="a9"/>
    <w:uiPriority w:val="99"/>
    <w:unhideWhenUsed/>
    <w:rsid w:val="00B90917"/>
    <w:pPr>
      <w:tabs>
        <w:tab w:val="center" w:pos="4677"/>
        <w:tab w:val="right" w:pos="9355"/>
      </w:tabs>
      <w:spacing w:after="0" w:line="240" w:lineRule="auto"/>
    </w:pPr>
  </w:style>
  <w:style w:type="paragraph" w:styleId="aa">
    <w:name w:val="Normal (Web)"/>
    <w:basedOn w:val="a0"/>
    <w:link w:val="ab"/>
    <w:uiPriority w:val="99"/>
    <w:unhideWhenUsed/>
    <w:qFormat/>
    <w:rsid w:val="00B909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2"/>
    <w:uiPriority w:val="59"/>
    <w:qFormat/>
    <w:rsid w:val="00B90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0917"/>
    <w:pPr>
      <w:widowControl w:val="0"/>
      <w:autoSpaceDE w:val="0"/>
      <w:autoSpaceDN w:val="0"/>
    </w:pPr>
    <w:rPr>
      <w:rFonts w:ascii="Calibri" w:eastAsia="Times New Roman" w:hAnsi="Calibri" w:cs="Calibri"/>
      <w:sz w:val="22"/>
    </w:rPr>
  </w:style>
  <w:style w:type="character" w:customStyle="1" w:styleId="ab">
    <w:name w:val="Обычный (веб) Знак"/>
    <w:link w:val="aa"/>
    <w:uiPriority w:val="99"/>
    <w:locked/>
    <w:rsid w:val="00B90917"/>
    <w:rPr>
      <w:rFonts w:ascii="Times New Roman" w:eastAsia="Times New Roman" w:hAnsi="Times New Roman" w:cs="Times New Roman"/>
      <w:sz w:val="24"/>
      <w:szCs w:val="24"/>
      <w:lang w:eastAsia="ru-RU"/>
    </w:rPr>
  </w:style>
  <w:style w:type="character" w:customStyle="1" w:styleId="1">
    <w:name w:val="Заголовок №1"/>
    <w:uiPriority w:val="99"/>
    <w:rsid w:val="00B90917"/>
    <w:rPr>
      <w:rFonts w:ascii="Times New Roman" w:hAnsi="Times New Roman"/>
      <w:b/>
      <w:color w:val="000000"/>
      <w:spacing w:val="0"/>
      <w:w w:val="100"/>
      <w:position w:val="0"/>
      <w:sz w:val="26"/>
      <w:u w:val="single"/>
      <w:lang w:val="ru-RU" w:eastAsia="ru-RU"/>
    </w:rPr>
  </w:style>
  <w:style w:type="paragraph" w:styleId="ad">
    <w:name w:val="No Spacing"/>
    <w:link w:val="ae"/>
    <w:uiPriority w:val="1"/>
    <w:qFormat/>
    <w:rsid w:val="00B90917"/>
    <w:rPr>
      <w:rFonts w:ascii="Times New Roman" w:eastAsia="Times New Roman" w:hAnsi="Times New Roman" w:cs="Times New Roman"/>
      <w:sz w:val="24"/>
      <w:szCs w:val="24"/>
    </w:rPr>
  </w:style>
  <w:style w:type="character" w:customStyle="1" w:styleId="ae">
    <w:name w:val="Без интервала Знак"/>
    <w:link w:val="ad"/>
    <w:uiPriority w:val="1"/>
    <w:qFormat/>
    <w:locked/>
    <w:rsid w:val="00B90917"/>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B90917"/>
    <w:pPr>
      <w:widowControl w:val="0"/>
      <w:autoSpaceDE w:val="0"/>
      <w:autoSpaceDN w:val="0"/>
    </w:pPr>
    <w:rPr>
      <w:rFonts w:ascii="Calibri" w:eastAsia="Times New Roman" w:hAnsi="Calibri" w:cs="Calibri"/>
      <w:b/>
      <w:sz w:val="22"/>
    </w:rPr>
  </w:style>
  <w:style w:type="character" w:customStyle="1" w:styleId="markedcontent">
    <w:name w:val="markedcontent"/>
    <w:basedOn w:val="a1"/>
    <w:rsid w:val="00B90917"/>
  </w:style>
  <w:style w:type="character" w:customStyle="1" w:styleId="a7">
    <w:name w:val="Верхний колонтитул Знак"/>
    <w:basedOn w:val="a1"/>
    <w:link w:val="a6"/>
    <w:uiPriority w:val="99"/>
    <w:rsid w:val="00B90917"/>
  </w:style>
  <w:style w:type="character" w:customStyle="1" w:styleId="a9">
    <w:name w:val="Нижний колонтитул Знак"/>
    <w:basedOn w:val="a1"/>
    <w:link w:val="a8"/>
    <w:uiPriority w:val="99"/>
    <w:rsid w:val="00B90917"/>
  </w:style>
  <w:style w:type="character" w:customStyle="1" w:styleId="hgkelc">
    <w:name w:val="hgkelc"/>
    <w:basedOn w:val="a1"/>
    <w:rsid w:val="00B90917"/>
  </w:style>
  <w:style w:type="character" w:customStyle="1" w:styleId="a5">
    <w:name w:val="Текст выноски Знак"/>
    <w:basedOn w:val="a1"/>
    <w:link w:val="a4"/>
    <w:uiPriority w:val="99"/>
    <w:semiHidden/>
    <w:rsid w:val="00B909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4138</Words>
  <Characters>23592</Characters>
  <Application>Microsoft Office Word</Application>
  <DocSecurity>0</DocSecurity>
  <Lines>196</Lines>
  <Paragraphs>55</Paragraphs>
  <ScaleCrop>false</ScaleCrop>
  <Company>SPecialiST RePack</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Совет1</cp:lastModifiedBy>
  <cp:revision>105</cp:revision>
  <cp:lastPrinted>2023-03-21T11:45:00Z</cp:lastPrinted>
  <dcterms:created xsi:type="dcterms:W3CDTF">2023-03-14T08:17:00Z</dcterms:created>
  <dcterms:modified xsi:type="dcterms:W3CDTF">2023-03-21T11:45:00Z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EE9DC63A017245CA9EB52A04E5364D48</vt:lpwstr>
  </property>
</Properties>
</file>