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46" w:rsidRDefault="00947946" w:rsidP="00947946">
      <w:pPr>
        <w:autoSpaceDE w:val="0"/>
        <w:autoSpaceDN w:val="0"/>
        <w:adjustRightInd w:val="0"/>
        <w:spacing w:after="0" w:line="240" w:lineRule="auto"/>
        <w:jc w:val="center"/>
        <w:rPr>
          <w:rFonts w:ascii="Calibri" w:hAnsi="Calibri" w:cs="Calibri"/>
          <w:lang w:val="en-US"/>
        </w:rPr>
      </w:pPr>
      <w:r>
        <w:rPr>
          <w:rFonts w:ascii="Calibri" w:hAnsi="Calibri" w:cs="Calibri"/>
          <w:noProof/>
        </w:rPr>
        <w:drawing>
          <wp:inline distT="0" distB="0" distL="0" distR="0" wp14:anchorId="3FB51C80" wp14:editId="22133C5C">
            <wp:extent cx="793750" cy="9271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3750" cy="927100"/>
                    </a:xfrm>
                    <a:prstGeom prst="rect">
                      <a:avLst/>
                    </a:prstGeom>
                    <a:noFill/>
                    <a:ln w="9525">
                      <a:noFill/>
                      <a:miter lim="800000"/>
                      <a:headEnd/>
                      <a:tailEnd/>
                    </a:ln>
                  </pic:spPr>
                </pic:pic>
              </a:graphicData>
            </a:graphic>
          </wp:inline>
        </w:drawing>
      </w:r>
    </w:p>
    <w:p w:rsidR="00947946" w:rsidRPr="00947946" w:rsidRDefault="00947946" w:rsidP="00947946">
      <w:pPr>
        <w:autoSpaceDE w:val="0"/>
        <w:autoSpaceDN w:val="0"/>
        <w:adjustRightInd w:val="0"/>
        <w:spacing w:after="0" w:line="240" w:lineRule="auto"/>
        <w:jc w:val="right"/>
        <w:rPr>
          <w:rFonts w:ascii="Times New Roman" w:hAnsi="Times New Roman" w:cs="Times New Roman"/>
          <w:b/>
          <w:bCs/>
          <w:sz w:val="24"/>
          <w:szCs w:val="24"/>
        </w:rPr>
      </w:pPr>
      <w:r w:rsidRPr="00947946">
        <w:rPr>
          <w:rFonts w:ascii="Times New Roman" w:hAnsi="Times New Roman" w:cs="Times New Roman"/>
          <w:b/>
          <w:bCs/>
          <w:sz w:val="24"/>
          <w:szCs w:val="24"/>
        </w:rPr>
        <w:t xml:space="preserve">                                                                                                                                                </w:t>
      </w:r>
    </w:p>
    <w:p w:rsidR="00947946"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947946" w:rsidRDefault="00947946" w:rsidP="00947946">
      <w:pPr>
        <w:autoSpaceDE w:val="0"/>
        <w:autoSpaceDN w:val="0"/>
        <w:adjustRightInd w:val="0"/>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947946"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УСАДИЩЕНСКОЕ СЕЛЬСКОЕ ПОСЕЛЕНИЕ</w:t>
      </w:r>
    </w:p>
    <w:p w:rsidR="00947946"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Волховского муниципального района</w:t>
      </w:r>
    </w:p>
    <w:p w:rsidR="00947946"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Ленинградской области</w:t>
      </w:r>
    </w:p>
    <w:p w:rsidR="00947946" w:rsidRPr="00947946" w:rsidRDefault="00947946" w:rsidP="00947946">
      <w:pPr>
        <w:autoSpaceDE w:val="0"/>
        <w:autoSpaceDN w:val="0"/>
        <w:adjustRightInd w:val="0"/>
        <w:spacing w:after="0" w:line="240" w:lineRule="auto"/>
        <w:jc w:val="center"/>
        <w:rPr>
          <w:rFonts w:ascii="Calibri" w:hAnsi="Calibri" w:cs="Calibri"/>
        </w:rPr>
      </w:pPr>
    </w:p>
    <w:p w:rsidR="00947946"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47946" w:rsidRPr="00947946" w:rsidRDefault="00947946" w:rsidP="00947946">
      <w:pPr>
        <w:autoSpaceDE w:val="0"/>
        <w:autoSpaceDN w:val="0"/>
        <w:adjustRightInd w:val="0"/>
        <w:spacing w:after="0" w:line="240" w:lineRule="auto"/>
        <w:rPr>
          <w:rFonts w:ascii="Calibri" w:hAnsi="Calibri" w:cs="Calibri"/>
        </w:rPr>
      </w:pPr>
    </w:p>
    <w:p w:rsidR="00947946" w:rsidRPr="00311247" w:rsidRDefault="007A5718" w:rsidP="00947946">
      <w:pPr>
        <w:autoSpaceDE w:val="0"/>
        <w:autoSpaceDN w:val="0"/>
        <w:adjustRightInd w:val="0"/>
        <w:spacing w:after="0" w:line="240" w:lineRule="auto"/>
        <w:jc w:val="center"/>
        <w:rPr>
          <w:rFonts w:ascii="Times New Roman" w:hAnsi="Times New Roman" w:cs="Times New Roman"/>
          <w:sz w:val="28"/>
          <w:szCs w:val="28"/>
          <w:highlight w:val="white"/>
        </w:rPr>
      </w:pPr>
      <w:r w:rsidRPr="00311247">
        <w:rPr>
          <w:rFonts w:ascii="Times New Roman" w:hAnsi="Times New Roman" w:cs="Times New Roman"/>
          <w:sz w:val="28"/>
          <w:szCs w:val="28"/>
        </w:rPr>
        <w:t xml:space="preserve">от </w:t>
      </w:r>
      <w:r w:rsidR="00621C48" w:rsidRPr="00311247">
        <w:rPr>
          <w:rFonts w:ascii="Times New Roman" w:hAnsi="Times New Roman" w:cs="Times New Roman"/>
          <w:sz w:val="28"/>
          <w:szCs w:val="28"/>
        </w:rPr>
        <w:t>06 июня</w:t>
      </w:r>
      <w:r w:rsidRPr="00311247">
        <w:rPr>
          <w:rFonts w:ascii="Times New Roman" w:hAnsi="Times New Roman" w:cs="Times New Roman"/>
          <w:sz w:val="28"/>
          <w:szCs w:val="28"/>
        </w:rPr>
        <w:t xml:space="preserve"> 202</w:t>
      </w:r>
      <w:r w:rsidR="00621C48" w:rsidRPr="00311247">
        <w:rPr>
          <w:rFonts w:ascii="Times New Roman" w:hAnsi="Times New Roman" w:cs="Times New Roman"/>
          <w:sz w:val="28"/>
          <w:szCs w:val="28"/>
        </w:rPr>
        <w:t>5</w:t>
      </w:r>
      <w:r w:rsidR="00947946" w:rsidRPr="00311247">
        <w:rPr>
          <w:rFonts w:ascii="Times New Roman" w:hAnsi="Times New Roman" w:cs="Times New Roman"/>
          <w:sz w:val="28"/>
          <w:szCs w:val="28"/>
        </w:rPr>
        <w:t>года                                                         №</w:t>
      </w:r>
      <w:r w:rsidRPr="00311247">
        <w:rPr>
          <w:rFonts w:ascii="Times New Roman" w:hAnsi="Times New Roman" w:cs="Times New Roman"/>
          <w:sz w:val="28"/>
          <w:szCs w:val="28"/>
          <w:highlight w:val="white"/>
        </w:rPr>
        <w:t xml:space="preserve"> </w:t>
      </w:r>
      <w:r w:rsidR="00621C48" w:rsidRPr="00311247">
        <w:rPr>
          <w:rFonts w:ascii="Times New Roman" w:hAnsi="Times New Roman" w:cs="Times New Roman"/>
          <w:sz w:val="28"/>
          <w:szCs w:val="28"/>
          <w:highlight w:val="white"/>
        </w:rPr>
        <w:t>80</w:t>
      </w:r>
    </w:p>
    <w:p w:rsidR="00947946" w:rsidRPr="00311247" w:rsidRDefault="00947946" w:rsidP="00947946">
      <w:pPr>
        <w:autoSpaceDE w:val="0"/>
        <w:autoSpaceDN w:val="0"/>
        <w:adjustRightInd w:val="0"/>
        <w:spacing w:after="0" w:line="240" w:lineRule="auto"/>
        <w:jc w:val="both"/>
        <w:rPr>
          <w:rFonts w:ascii="Times New Roman" w:hAnsi="Times New Roman" w:cs="Times New Roman"/>
          <w:sz w:val="28"/>
          <w:szCs w:val="28"/>
        </w:rPr>
      </w:pPr>
    </w:p>
    <w:p w:rsidR="00724BE4" w:rsidRPr="00311247" w:rsidRDefault="00947946" w:rsidP="007A5718">
      <w:pPr>
        <w:pStyle w:val="a5"/>
        <w:jc w:val="center"/>
        <w:rPr>
          <w:rFonts w:ascii="Times New Roman" w:hAnsi="Times New Roman" w:cs="Times New Roman"/>
          <w:b/>
          <w:sz w:val="28"/>
          <w:szCs w:val="28"/>
        </w:rPr>
      </w:pPr>
      <w:r w:rsidRPr="00311247">
        <w:rPr>
          <w:rFonts w:ascii="Times New Roman" w:hAnsi="Times New Roman" w:cs="Times New Roman"/>
          <w:b/>
          <w:sz w:val="28"/>
          <w:szCs w:val="28"/>
        </w:rPr>
        <w:t xml:space="preserve">Об утверждении Программы проведения проверки готовности </w:t>
      </w:r>
      <w:proofErr w:type="gramStart"/>
      <w:r w:rsidRPr="00311247">
        <w:rPr>
          <w:rFonts w:ascii="Times New Roman" w:hAnsi="Times New Roman" w:cs="Times New Roman"/>
          <w:b/>
          <w:sz w:val="28"/>
          <w:szCs w:val="28"/>
        </w:rPr>
        <w:t>к</w:t>
      </w:r>
      <w:proofErr w:type="gramEnd"/>
      <w:r w:rsidRPr="00311247">
        <w:rPr>
          <w:rFonts w:ascii="Times New Roman" w:hAnsi="Times New Roman" w:cs="Times New Roman"/>
          <w:b/>
          <w:sz w:val="28"/>
          <w:szCs w:val="28"/>
        </w:rPr>
        <w:t xml:space="preserve"> </w:t>
      </w:r>
    </w:p>
    <w:p w:rsidR="00947946" w:rsidRPr="00311247" w:rsidRDefault="00947946" w:rsidP="00724BE4">
      <w:pPr>
        <w:pStyle w:val="a5"/>
        <w:jc w:val="center"/>
        <w:rPr>
          <w:rFonts w:ascii="Times New Roman" w:hAnsi="Times New Roman" w:cs="Times New Roman"/>
          <w:b/>
          <w:sz w:val="28"/>
          <w:szCs w:val="28"/>
        </w:rPr>
      </w:pPr>
      <w:r w:rsidRPr="00311247">
        <w:rPr>
          <w:rFonts w:ascii="Times New Roman" w:hAnsi="Times New Roman" w:cs="Times New Roman"/>
          <w:b/>
          <w:sz w:val="28"/>
          <w:szCs w:val="28"/>
        </w:rPr>
        <w:t>отопительному</w:t>
      </w:r>
      <w:r w:rsidR="00724BE4" w:rsidRPr="00311247">
        <w:rPr>
          <w:rFonts w:ascii="Times New Roman" w:hAnsi="Times New Roman" w:cs="Times New Roman"/>
          <w:b/>
          <w:sz w:val="28"/>
          <w:szCs w:val="28"/>
        </w:rPr>
        <w:t xml:space="preserve"> </w:t>
      </w:r>
      <w:r w:rsidRPr="00311247">
        <w:rPr>
          <w:rFonts w:ascii="Times New Roman" w:hAnsi="Times New Roman" w:cs="Times New Roman"/>
          <w:b/>
          <w:sz w:val="28"/>
          <w:szCs w:val="28"/>
        </w:rPr>
        <w:t>периоду 202</w:t>
      </w:r>
      <w:r w:rsidR="00724BE4" w:rsidRPr="00311247">
        <w:rPr>
          <w:rFonts w:ascii="Times New Roman" w:hAnsi="Times New Roman" w:cs="Times New Roman"/>
          <w:b/>
          <w:sz w:val="28"/>
          <w:szCs w:val="28"/>
        </w:rPr>
        <w:t>5</w:t>
      </w:r>
      <w:r w:rsidRPr="00311247">
        <w:rPr>
          <w:rFonts w:ascii="Times New Roman" w:hAnsi="Times New Roman" w:cs="Times New Roman"/>
          <w:b/>
          <w:sz w:val="28"/>
          <w:szCs w:val="28"/>
        </w:rPr>
        <w:t xml:space="preserve"> -202</w:t>
      </w:r>
      <w:r w:rsidR="00724BE4" w:rsidRPr="00311247">
        <w:rPr>
          <w:rFonts w:ascii="Times New Roman" w:hAnsi="Times New Roman" w:cs="Times New Roman"/>
          <w:b/>
          <w:sz w:val="28"/>
          <w:szCs w:val="28"/>
        </w:rPr>
        <w:t>6</w:t>
      </w:r>
      <w:r w:rsidRPr="00311247">
        <w:rPr>
          <w:rFonts w:ascii="Times New Roman" w:hAnsi="Times New Roman" w:cs="Times New Roman"/>
          <w:b/>
          <w:sz w:val="28"/>
          <w:szCs w:val="28"/>
        </w:rPr>
        <w:t xml:space="preserve"> годов </w:t>
      </w:r>
      <w:r w:rsidR="007A5718" w:rsidRPr="00311247">
        <w:rPr>
          <w:rFonts w:ascii="Times New Roman" w:hAnsi="Times New Roman" w:cs="Times New Roman"/>
          <w:b/>
          <w:sz w:val="28"/>
          <w:szCs w:val="28"/>
        </w:rPr>
        <w:t xml:space="preserve">МО Усадищенское сельское </w:t>
      </w:r>
      <w:r w:rsidRPr="00311247">
        <w:rPr>
          <w:rFonts w:ascii="Times New Roman" w:hAnsi="Times New Roman" w:cs="Times New Roman"/>
          <w:b/>
          <w:sz w:val="28"/>
          <w:szCs w:val="28"/>
        </w:rPr>
        <w:t>поселение</w:t>
      </w:r>
    </w:p>
    <w:p w:rsidR="00947946" w:rsidRPr="00311247" w:rsidRDefault="00947946" w:rsidP="007A5718">
      <w:pPr>
        <w:pStyle w:val="a5"/>
        <w:jc w:val="center"/>
        <w:rPr>
          <w:rFonts w:ascii="Times New Roman" w:hAnsi="Times New Roman" w:cs="Times New Roman"/>
          <w:b/>
          <w:sz w:val="28"/>
          <w:szCs w:val="28"/>
        </w:rPr>
      </w:pPr>
      <w:r w:rsidRPr="00311247">
        <w:rPr>
          <w:rFonts w:ascii="Times New Roman" w:hAnsi="Times New Roman" w:cs="Times New Roman"/>
          <w:b/>
          <w:sz w:val="28"/>
          <w:szCs w:val="28"/>
        </w:rPr>
        <w:t>Волховского муниципального района Ленинградской области</w:t>
      </w:r>
    </w:p>
    <w:p w:rsidR="00947946" w:rsidRPr="00311247" w:rsidRDefault="00947946" w:rsidP="00947946">
      <w:pPr>
        <w:autoSpaceDE w:val="0"/>
        <w:autoSpaceDN w:val="0"/>
        <w:adjustRightInd w:val="0"/>
        <w:spacing w:after="0" w:line="240" w:lineRule="auto"/>
        <w:rPr>
          <w:rFonts w:ascii="Times New Roman" w:hAnsi="Times New Roman" w:cs="Times New Roman"/>
          <w:sz w:val="28"/>
          <w:szCs w:val="28"/>
        </w:rPr>
      </w:pPr>
    </w:p>
    <w:p w:rsidR="00947946" w:rsidRPr="00311247" w:rsidRDefault="00947946" w:rsidP="00947946">
      <w:pPr>
        <w:autoSpaceDE w:val="0"/>
        <w:autoSpaceDN w:val="0"/>
        <w:adjustRightInd w:val="0"/>
        <w:spacing w:after="120" w:line="240" w:lineRule="auto"/>
        <w:ind w:firstLine="706"/>
        <w:jc w:val="both"/>
        <w:rPr>
          <w:rFonts w:ascii="Times New Roman" w:hAnsi="Times New Roman" w:cs="Times New Roman"/>
          <w:sz w:val="28"/>
          <w:szCs w:val="28"/>
        </w:rPr>
      </w:pPr>
      <w:proofErr w:type="gramStart"/>
      <w:r w:rsidRPr="00311247">
        <w:rPr>
          <w:rFonts w:ascii="Times New Roman" w:hAnsi="Times New Roman" w:cs="Times New Roman"/>
          <w:sz w:val="28"/>
          <w:szCs w:val="28"/>
        </w:rPr>
        <w:t xml:space="preserve">В соответствии с Федеральным законом от 16.10.2003 г. № 131-ФЗ «Об общих принципах организации местного самоуправления в Российской Федерации», ч. 2 п. 2 Федерального закона от 27 07. 2010 г. № 190-ФЗ «О теплоснабжении», приказом Минэнерго России от </w:t>
      </w:r>
      <w:r w:rsidR="00724BE4" w:rsidRPr="00311247">
        <w:rPr>
          <w:rFonts w:ascii="Times New Roman" w:hAnsi="Times New Roman" w:cs="Times New Roman"/>
          <w:sz w:val="28"/>
          <w:szCs w:val="28"/>
        </w:rPr>
        <w:t>13.11.2024</w:t>
      </w:r>
      <w:r w:rsidRPr="00311247">
        <w:rPr>
          <w:rFonts w:ascii="Times New Roman" w:hAnsi="Times New Roman" w:cs="Times New Roman"/>
          <w:sz w:val="28"/>
          <w:szCs w:val="28"/>
        </w:rPr>
        <w:t xml:space="preserve"> г. № </w:t>
      </w:r>
      <w:r w:rsidR="00724BE4" w:rsidRPr="00311247">
        <w:rPr>
          <w:rFonts w:ascii="Times New Roman" w:hAnsi="Times New Roman" w:cs="Times New Roman"/>
          <w:sz w:val="28"/>
          <w:szCs w:val="28"/>
        </w:rPr>
        <w:t>2234</w:t>
      </w:r>
      <w:r w:rsidRPr="00311247">
        <w:rPr>
          <w:rFonts w:ascii="Times New Roman" w:hAnsi="Times New Roman" w:cs="Times New Roman"/>
          <w:sz w:val="28"/>
          <w:szCs w:val="28"/>
        </w:rPr>
        <w:t xml:space="preserve"> «Об утверждении правил </w:t>
      </w:r>
      <w:r w:rsidR="0066447A" w:rsidRPr="00311247">
        <w:rPr>
          <w:rFonts w:ascii="Times New Roman" w:hAnsi="Times New Roman" w:cs="Times New Roman"/>
          <w:sz w:val="28"/>
          <w:szCs w:val="28"/>
        </w:rPr>
        <w:t xml:space="preserve">обеспечения </w:t>
      </w:r>
      <w:r w:rsidRPr="00311247">
        <w:rPr>
          <w:rFonts w:ascii="Times New Roman" w:hAnsi="Times New Roman" w:cs="Times New Roman"/>
          <w:sz w:val="28"/>
          <w:szCs w:val="28"/>
        </w:rPr>
        <w:t>готовности к отопительному периоду</w:t>
      </w:r>
      <w:r w:rsidR="0066447A" w:rsidRPr="00311247">
        <w:rPr>
          <w:rFonts w:ascii="Times New Roman" w:hAnsi="Times New Roman" w:cs="Times New Roman"/>
          <w:sz w:val="28"/>
          <w:szCs w:val="28"/>
        </w:rPr>
        <w:t xml:space="preserve"> и порядка проведения оценки обеспечения готовности к отопительному периоду</w:t>
      </w:r>
      <w:r w:rsidRPr="00311247">
        <w:rPr>
          <w:rFonts w:ascii="Times New Roman" w:hAnsi="Times New Roman" w:cs="Times New Roman"/>
          <w:sz w:val="28"/>
          <w:szCs w:val="28"/>
        </w:rPr>
        <w:t>», постановлением правительства Ленинградской области</w:t>
      </w:r>
      <w:proofErr w:type="gramEnd"/>
      <w:r w:rsidRPr="00311247">
        <w:rPr>
          <w:rFonts w:ascii="Times New Roman" w:hAnsi="Times New Roman" w:cs="Times New Roman"/>
          <w:sz w:val="28"/>
          <w:szCs w:val="28"/>
        </w:rPr>
        <w:t xml:space="preserve"> от 19.06.2008 г. № 177 «Об утверждении правил подготовки и проведения отопительного сезона в Ленинградской области», администрация муниципального образования  Усадищенское сельское поселение Волховского муниципального района Ленинградской области</w:t>
      </w:r>
    </w:p>
    <w:p w:rsidR="00947946" w:rsidRPr="00311247" w:rsidRDefault="00947946" w:rsidP="00947946">
      <w:pPr>
        <w:autoSpaceDE w:val="0"/>
        <w:autoSpaceDN w:val="0"/>
        <w:adjustRightInd w:val="0"/>
        <w:spacing w:after="0" w:line="240" w:lineRule="auto"/>
        <w:jc w:val="center"/>
        <w:rPr>
          <w:rFonts w:ascii="Times New Roman" w:hAnsi="Times New Roman" w:cs="Times New Roman"/>
          <w:sz w:val="28"/>
          <w:szCs w:val="28"/>
        </w:rPr>
      </w:pPr>
      <w:proofErr w:type="gramStart"/>
      <w:r w:rsidRPr="00311247">
        <w:rPr>
          <w:rFonts w:ascii="Times New Roman" w:hAnsi="Times New Roman" w:cs="Times New Roman"/>
          <w:b/>
          <w:bCs/>
          <w:sz w:val="28"/>
          <w:szCs w:val="28"/>
        </w:rPr>
        <w:t>п</w:t>
      </w:r>
      <w:proofErr w:type="gramEnd"/>
      <w:r w:rsidRPr="00311247">
        <w:rPr>
          <w:rFonts w:ascii="Times New Roman" w:hAnsi="Times New Roman" w:cs="Times New Roman"/>
          <w:b/>
          <w:bCs/>
          <w:sz w:val="28"/>
          <w:szCs w:val="28"/>
        </w:rPr>
        <w:t xml:space="preserve"> о с т а н о в л я е т</w:t>
      </w:r>
      <w:r w:rsidRPr="00311247">
        <w:rPr>
          <w:rFonts w:ascii="Times New Roman" w:hAnsi="Times New Roman" w:cs="Times New Roman"/>
          <w:sz w:val="28"/>
          <w:szCs w:val="28"/>
        </w:rPr>
        <w:t>:</w:t>
      </w:r>
    </w:p>
    <w:p w:rsidR="00947946" w:rsidRPr="00311247" w:rsidRDefault="0049678F" w:rsidP="0049678F">
      <w:pPr>
        <w:autoSpaceDE w:val="0"/>
        <w:autoSpaceDN w:val="0"/>
        <w:adjustRightInd w:val="0"/>
        <w:spacing w:after="0" w:line="240" w:lineRule="auto"/>
        <w:rPr>
          <w:rFonts w:ascii="Times New Roman" w:hAnsi="Times New Roman" w:cs="Times New Roman"/>
          <w:sz w:val="28"/>
          <w:szCs w:val="28"/>
        </w:rPr>
      </w:pPr>
      <w:r w:rsidRPr="00311247">
        <w:rPr>
          <w:rFonts w:ascii="Times New Roman" w:hAnsi="Times New Roman" w:cs="Times New Roman"/>
          <w:sz w:val="28"/>
          <w:szCs w:val="28"/>
        </w:rPr>
        <w:t xml:space="preserve">1.  </w:t>
      </w:r>
      <w:r w:rsidR="00947946" w:rsidRPr="00311247">
        <w:rPr>
          <w:rFonts w:ascii="Times New Roman" w:hAnsi="Times New Roman" w:cs="Times New Roman"/>
          <w:sz w:val="28"/>
          <w:szCs w:val="28"/>
        </w:rPr>
        <w:t>Утвердить программу проведения проверки готовно</w:t>
      </w:r>
      <w:r w:rsidR="007A5718" w:rsidRPr="00311247">
        <w:rPr>
          <w:rFonts w:ascii="Times New Roman" w:hAnsi="Times New Roman" w:cs="Times New Roman"/>
          <w:sz w:val="28"/>
          <w:szCs w:val="28"/>
        </w:rPr>
        <w:t>сти к отопительному периоду 202</w:t>
      </w:r>
      <w:r w:rsidR="0066447A" w:rsidRPr="00311247">
        <w:rPr>
          <w:rFonts w:ascii="Times New Roman" w:hAnsi="Times New Roman" w:cs="Times New Roman"/>
          <w:sz w:val="28"/>
          <w:szCs w:val="28"/>
        </w:rPr>
        <w:t>5</w:t>
      </w:r>
      <w:r w:rsidR="007A5718" w:rsidRPr="00311247">
        <w:rPr>
          <w:rFonts w:ascii="Times New Roman" w:hAnsi="Times New Roman" w:cs="Times New Roman"/>
          <w:sz w:val="28"/>
          <w:szCs w:val="28"/>
        </w:rPr>
        <w:t>-202</w:t>
      </w:r>
      <w:r w:rsidR="0066447A" w:rsidRPr="00311247">
        <w:rPr>
          <w:rFonts w:ascii="Times New Roman" w:hAnsi="Times New Roman" w:cs="Times New Roman"/>
          <w:sz w:val="28"/>
          <w:szCs w:val="28"/>
        </w:rPr>
        <w:t>6</w:t>
      </w:r>
      <w:r w:rsidR="00947946" w:rsidRPr="00311247">
        <w:rPr>
          <w:rFonts w:ascii="Times New Roman" w:hAnsi="Times New Roman" w:cs="Times New Roman"/>
          <w:sz w:val="28"/>
          <w:szCs w:val="28"/>
        </w:rPr>
        <w:t xml:space="preserve"> годов (приложение</w:t>
      </w:r>
      <w:proofErr w:type="gramStart"/>
      <w:r w:rsidR="00947946" w:rsidRPr="00311247">
        <w:rPr>
          <w:rFonts w:ascii="Times New Roman" w:hAnsi="Times New Roman" w:cs="Times New Roman"/>
          <w:sz w:val="28"/>
          <w:szCs w:val="28"/>
        </w:rPr>
        <w:t>1</w:t>
      </w:r>
      <w:proofErr w:type="gramEnd"/>
      <w:r w:rsidR="00947946" w:rsidRPr="00311247">
        <w:rPr>
          <w:rFonts w:ascii="Times New Roman" w:hAnsi="Times New Roman" w:cs="Times New Roman"/>
          <w:sz w:val="28"/>
          <w:szCs w:val="28"/>
        </w:rPr>
        <w:t>).</w:t>
      </w:r>
    </w:p>
    <w:p w:rsidR="00947946" w:rsidRPr="00311247" w:rsidRDefault="0049678F" w:rsidP="0049678F">
      <w:pPr>
        <w:autoSpaceDE w:val="0"/>
        <w:autoSpaceDN w:val="0"/>
        <w:adjustRightInd w:val="0"/>
        <w:spacing w:after="0" w:line="240" w:lineRule="auto"/>
        <w:rPr>
          <w:rFonts w:ascii="Times New Roman" w:hAnsi="Times New Roman" w:cs="Times New Roman"/>
          <w:sz w:val="28"/>
          <w:szCs w:val="28"/>
        </w:rPr>
      </w:pPr>
      <w:r w:rsidRPr="00311247">
        <w:rPr>
          <w:rFonts w:ascii="Times New Roman" w:hAnsi="Times New Roman" w:cs="Times New Roman"/>
          <w:sz w:val="28"/>
          <w:szCs w:val="28"/>
        </w:rPr>
        <w:t xml:space="preserve">2. </w:t>
      </w:r>
      <w:r w:rsidR="00947946" w:rsidRPr="00311247">
        <w:rPr>
          <w:rFonts w:ascii="Times New Roman" w:hAnsi="Times New Roman" w:cs="Times New Roman"/>
          <w:sz w:val="28"/>
          <w:szCs w:val="28"/>
        </w:rPr>
        <w:t>Опубликовать настоящее постановление в средствах массовой информации и на официальном сайте администрации.</w:t>
      </w:r>
    </w:p>
    <w:p w:rsidR="00947946" w:rsidRPr="00311247" w:rsidRDefault="0049678F" w:rsidP="0049678F">
      <w:pPr>
        <w:autoSpaceDE w:val="0"/>
        <w:autoSpaceDN w:val="0"/>
        <w:adjustRightInd w:val="0"/>
        <w:spacing w:after="120" w:line="240" w:lineRule="auto"/>
        <w:rPr>
          <w:rFonts w:ascii="Times New Roman" w:hAnsi="Times New Roman" w:cs="Times New Roman"/>
          <w:sz w:val="28"/>
          <w:szCs w:val="28"/>
        </w:rPr>
      </w:pPr>
      <w:r w:rsidRPr="00311247">
        <w:rPr>
          <w:rFonts w:ascii="Times New Roman" w:hAnsi="Times New Roman" w:cs="Times New Roman"/>
          <w:sz w:val="28"/>
          <w:szCs w:val="28"/>
        </w:rPr>
        <w:t xml:space="preserve">3.  </w:t>
      </w:r>
      <w:proofErr w:type="gramStart"/>
      <w:r w:rsidR="00947946" w:rsidRPr="00311247">
        <w:rPr>
          <w:rFonts w:ascii="Times New Roman" w:hAnsi="Times New Roman" w:cs="Times New Roman"/>
          <w:sz w:val="28"/>
          <w:szCs w:val="28"/>
        </w:rPr>
        <w:t>Контроль за</w:t>
      </w:r>
      <w:proofErr w:type="gramEnd"/>
      <w:r w:rsidR="00947946" w:rsidRPr="00311247">
        <w:rPr>
          <w:rFonts w:ascii="Times New Roman" w:hAnsi="Times New Roman" w:cs="Times New Roman"/>
          <w:sz w:val="28"/>
          <w:szCs w:val="28"/>
        </w:rPr>
        <w:t xml:space="preserve"> исполнением настоящего постановления оставляю за собой.</w:t>
      </w:r>
    </w:p>
    <w:p w:rsidR="00947946" w:rsidRPr="00311247" w:rsidRDefault="00947946" w:rsidP="00947946">
      <w:pPr>
        <w:autoSpaceDE w:val="0"/>
        <w:autoSpaceDN w:val="0"/>
        <w:adjustRightInd w:val="0"/>
        <w:spacing w:after="0" w:line="240" w:lineRule="auto"/>
        <w:jc w:val="center"/>
        <w:rPr>
          <w:rFonts w:ascii="Times New Roman" w:hAnsi="Times New Roman" w:cs="Times New Roman"/>
          <w:sz w:val="28"/>
          <w:szCs w:val="28"/>
        </w:rPr>
      </w:pPr>
    </w:p>
    <w:p w:rsidR="00947946" w:rsidRPr="00311247" w:rsidRDefault="00947946" w:rsidP="00947946">
      <w:pPr>
        <w:autoSpaceDE w:val="0"/>
        <w:autoSpaceDN w:val="0"/>
        <w:adjustRightInd w:val="0"/>
        <w:spacing w:after="0" w:line="240" w:lineRule="auto"/>
        <w:jc w:val="both"/>
        <w:rPr>
          <w:rFonts w:ascii="Times New Roman" w:hAnsi="Times New Roman" w:cs="Times New Roman"/>
          <w:bCs/>
          <w:sz w:val="28"/>
          <w:szCs w:val="28"/>
        </w:rPr>
      </w:pPr>
      <w:r w:rsidRPr="00311247">
        <w:rPr>
          <w:rFonts w:ascii="Times New Roman" w:hAnsi="Times New Roman" w:cs="Times New Roman"/>
          <w:b/>
          <w:bCs/>
          <w:sz w:val="28"/>
          <w:szCs w:val="28"/>
        </w:rPr>
        <w:t xml:space="preserve">  </w:t>
      </w:r>
      <w:r w:rsidRPr="00311247">
        <w:rPr>
          <w:rFonts w:ascii="Times New Roman" w:hAnsi="Times New Roman" w:cs="Times New Roman"/>
          <w:bCs/>
          <w:sz w:val="28"/>
          <w:szCs w:val="28"/>
        </w:rPr>
        <w:t xml:space="preserve">Глава администрации                                  </w:t>
      </w:r>
      <w:r w:rsidR="00311247">
        <w:rPr>
          <w:rFonts w:ascii="Times New Roman" w:hAnsi="Times New Roman" w:cs="Times New Roman"/>
          <w:bCs/>
          <w:sz w:val="28"/>
          <w:szCs w:val="28"/>
        </w:rPr>
        <w:t xml:space="preserve">                                    </w:t>
      </w:r>
      <w:r w:rsidRPr="00311247">
        <w:rPr>
          <w:rFonts w:ascii="Times New Roman" w:hAnsi="Times New Roman" w:cs="Times New Roman"/>
          <w:bCs/>
          <w:sz w:val="28"/>
          <w:szCs w:val="28"/>
        </w:rPr>
        <w:t xml:space="preserve">       </w:t>
      </w:r>
      <w:proofErr w:type="spellStart"/>
      <w:r w:rsidR="00311247">
        <w:rPr>
          <w:rFonts w:ascii="Times New Roman" w:hAnsi="Times New Roman" w:cs="Times New Roman"/>
          <w:bCs/>
          <w:sz w:val="28"/>
          <w:szCs w:val="28"/>
        </w:rPr>
        <w:t>О.М.Ильина</w:t>
      </w:r>
      <w:proofErr w:type="spellEnd"/>
      <w:r w:rsidRPr="00311247">
        <w:rPr>
          <w:rFonts w:ascii="Times New Roman" w:hAnsi="Times New Roman" w:cs="Times New Roman"/>
          <w:bCs/>
          <w:sz w:val="28"/>
          <w:szCs w:val="28"/>
        </w:rPr>
        <w:t xml:space="preserve">       </w:t>
      </w:r>
      <w:r w:rsidR="0066447A" w:rsidRPr="00311247">
        <w:rPr>
          <w:rFonts w:ascii="Times New Roman" w:hAnsi="Times New Roman" w:cs="Times New Roman"/>
          <w:bCs/>
          <w:sz w:val="28"/>
          <w:szCs w:val="28"/>
        </w:rPr>
        <w:t xml:space="preserve">                            </w:t>
      </w:r>
      <w:r w:rsidRPr="00311247">
        <w:rPr>
          <w:rFonts w:ascii="Times New Roman" w:hAnsi="Times New Roman" w:cs="Times New Roman"/>
          <w:bCs/>
          <w:sz w:val="28"/>
          <w:szCs w:val="28"/>
        </w:rPr>
        <w:t xml:space="preserve">                </w:t>
      </w:r>
    </w:p>
    <w:p w:rsidR="00947946" w:rsidRPr="00311247" w:rsidRDefault="00947946" w:rsidP="00947946">
      <w:pPr>
        <w:autoSpaceDE w:val="0"/>
        <w:autoSpaceDN w:val="0"/>
        <w:adjustRightInd w:val="0"/>
        <w:spacing w:after="0" w:line="240" w:lineRule="auto"/>
        <w:jc w:val="center"/>
        <w:rPr>
          <w:rFonts w:ascii="Times New Roman" w:hAnsi="Times New Roman" w:cs="Times New Roman"/>
          <w:b/>
          <w:bCs/>
          <w:sz w:val="28"/>
          <w:szCs w:val="28"/>
        </w:rPr>
      </w:pPr>
      <w:r w:rsidRPr="00311247">
        <w:rPr>
          <w:rFonts w:ascii="Times New Roman" w:hAnsi="Times New Roman" w:cs="Times New Roman"/>
          <w:b/>
          <w:bCs/>
          <w:sz w:val="28"/>
          <w:szCs w:val="28"/>
        </w:rPr>
        <w:t xml:space="preserve"> </w:t>
      </w:r>
    </w:p>
    <w:p w:rsidR="00947946" w:rsidRPr="00947946" w:rsidRDefault="00947946" w:rsidP="00947946">
      <w:pPr>
        <w:autoSpaceDE w:val="0"/>
        <w:autoSpaceDN w:val="0"/>
        <w:adjustRightInd w:val="0"/>
        <w:spacing w:after="0" w:line="240" w:lineRule="auto"/>
        <w:jc w:val="right"/>
        <w:rPr>
          <w:rFonts w:ascii="Calibri" w:hAnsi="Calibri" w:cs="Calibri"/>
        </w:rPr>
      </w:pPr>
    </w:p>
    <w:p w:rsidR="00947946" w:rsidRPr="00947946" w:rsidRDefault="00947946" w:rsidP="00947946">
      <w:pPr>
        <w:autoSpaceDE w:val="0"/>
        <w:autoSpaceDN w:val="0"/>
        <w:adjustRightInd w:val="0"/>
        <w:spacing w:after="0" w:line="240" w:lineRule="auto"/>
        <w:jc w:val="right"/>
        <w:rPr>
          <w:rFonts w:ascii="Calibri" w:hAnsi="Calibri" w:cs="Calibri"/>
        </w:rPr>
      </w:pPr>
    </w:p>
    <w:p w:rsidR="00947946" w:rsidRPr="00947946" w:rsidRDefault="00947946" w:rsidP="00947946">
      <w:pPr>
        <w:autoSpaceDE w:val="0"/>
        <w:autoSpaceDN w:val="0"/>
        <w:adjustRightInd w:val="0"/>
        <w:spacing w:after="0" w:line="240" w:lineRule="auto"/>
        <w:jc w:val="right"/>
        <w:rPr>
          <w:rFonts w:ascii="Calibri" w:hAnsi="Calibri" w:cs="Calibri"/>
        </w:rPr>
      </w:pPr>
    </w:p>
    <w:p w:rsidR="00947946" w:rsidRPr="00947946" w:rsidRDefault="00947946" w:rsidP="00947946">
      <w:pPr>
        <w:autoSpaceDE w:val="0"/>
        <w:autoSpaceDN w:val="0"/>
        <w:adjustRightInd w:val="0"/>
        <w:spacing w:after="0" w:line="240" w:lineRule="auto"/>
        <w:jc w:val="right"/>
        <w:rPr>
          <w:rFonts w:ascii="Calibri" w:hAnsi="Calibri" w:cs="Calibri"/>
        </w:rPr>
      </w:pPr>
    </w:p>
    <w:p w:rsidR="00947946" w:rsidRDefault="0066447A" w:rsidP="00947946">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Володина О.А.</w:t>
      </w:r>
    </w:p>
    <w:p w:rsidR="00947946" w:rsidRPr="00947946" w:rsidRDefault="00947946" w:rsidP="00947946">
      <w:pPr>
        <w:autoSpaceDE w:val="0"/>
        <w:autoSpaceDN w:val="0"/>
        <w:adjustRightInd w:val="0"/>
        <w:spacing w:after="0" w:line="240" w:lineRule="auto"/>
        <w:rPr>
          <w:rFonts w:ascii="Times New Roman" w:hAnsi="Times New Roman" w:cs="Times New Roman"/>
          <w:sz w:val="18"/>
          <w:szCs w:val="18"/>
        </w:rPr>
      </w:pPr>
      <w:r w:rsidRPr="00947946">
        <w:rPr>
          <w:rFonts w:ascii="Times New Roman" w:hAnsi="Times New Roman" w:cs="Times New Roman"/>
          <w:sz w:val="18"/>
          <w:szCs w:val="18"/>
        </w:rPr>
        <w:t>8(81363)34-434</w:t>
      </w:r>
    </w:p>
    <w:p w:rsidR="00947946" w:rsidRPr="00947946" w:rsidRDefault="00947946" w:rsidP="00947946">
      <w:pPr>
        <w:autoSpaceDE w:val="0"/>
        <w:autoSpaceDN w:val="0"/>
        <w:adjustRightInd w:val="0"/>
        <w:spacing w:after="0" w:line="240" w:lineRule="auto"/>
        <w:rPr>
          <w:rFonts w:ascii="Times New Roman" w:hAnsi="Times New Roman" w:cs="Times New Roman"/>
          <w:b/>
          <w:bCs/>
          <w:sz w:val="24"/>
          <w:szCs w:val="24"/>
        </w:rPr>
      </w:pPr>
      <w:r w:rsidRPr="00947946">
        <w:rPr>
          <w:rFonts w:ascii="Times New Roman" w:hAnsi="Times New Roman" w:cs="Times New Roman"/>
          <w:b/>
          <w:bCs/>
          <w:sz w:val="24"/>
          <w:szCs w:val="24"/>
        </w:rPr>
        <w:t xml:space="preserve">                                   </w:t>
      </w:r>
    </w:p>
    <w:p w:rsidR="00947946" w:rsidRPr="00947946" w:rsidRDefault="00947946" w:rsidP="00947946">
      <w:pPr>
        <w:autoSpaceDE w:val="0"/>
        <w:autoSpaceDN w:val="0"/>
        <w:adjustRightInd w:val="0"/>
        <w:spacing w:after="0" w:line="240" w:lineRule="auto"/>
        <w:rPr>
          <w:rFonts w:ascii="Times New Roman" w:hAnsi="Times New Roman" w:cs="Times New Roman"/>
          <w:b/>
          <w:bCs/>
          <w:sz w:val="24"/>
          <w:szCs w:val="24"/>
        </w:rPr>
      </w:pPr>
    </w:p>
    <w:p w:rsidR="00947946" w:rsidRPr="00947946" w:rsidRDefault="00947946" w:rsidP="00947946">
      <w:pPr>
        <w:autoSpaceDE w:val="0"/>
        <w:autoSpaceDN w:val="0"/>
        <w:adjustRightInd w:val="0"/>
        <w:spacing w:after="0" w:line="240" w:lineRule="auto"/>
        <w:rPr>
          <w:rFonts w:ascii="Times New Roman" w:hAnsi="Times New Roman" w:cs="Times New Roman"/>
          <w:b/>
          <w:bCs/>
          <w:sz w:val="24"/>
          <w:szCs w:val="24"/>
        </w:rPr>
      </w:pPr>
    </w:p>
    <w:p w:rsidR="00684522" w:rsidRDefault="00684522" w:rsidP="00947946">
      <w:pPr>
        <w:autoSpaceDE w:val="0"/>
        <w:autoSpaceDN w:val="0"/>
        <w:adjustRightInd w:val="0"/>
        <w:spacing w:after="0" w:line="240" w:lineRule="auto"/>
        <w:jc w:val="right"/>
        <w:rPr>
          <w:rFonts w:ascii="Times New Roman" w:hAnsi="Times New Roman" w:cs="Times New Roman"/>
        </w:rPr>
      </w:pPr>
    </w:p>
    <w:p w:rsidR="00684522" w:rsidRDefault="00684522" w:rsidP="00947946">
      <w:pPr>
        <w:autoSpaceDE w:val="0"/>
        <w:autoSpaceDN w:val="0"/>
        <w:adjustRightInd w:val="0"/>
        <w:spacing w:after="0" w:line="240" w:lineRule="auto"/>
        <w:jc w:val="right"/>
        <w:rPr>
          <w:rFonts w:ascii="Times New Roman" w:hAnsi="Times New Roman" w:cs="Times New Roman"/>
        </w:rPr>
      </w:pPr>
    </w:p>
    <w:p w:rsidR="00684522" w:rsidRDefault="00684522" w:rsidP="00947946">
      <w:pPr>
        <w:autoSpaceDE w:val="0"/>
        <w:autoSpaceDN w:val="0"/>
        <w:adjustRightInd w:val="0"/>
        <w:spacing w:after="0" w:line="240" w:lineRule="auto"/>
        <w:jc w:val="right"/>
        <w:rPr>
          <w:rFonts w:ascii="Times New Roman" w:hAnsi="Times New Roman" w:cs="Times New Roman"/>
        </w:rPr>
      </w:pPr>
    </w:p>
    <w:p w:rsidR="00684522" w:rsidRDefault="00684522" w:rsidP="00947946">
      <w:pPr>
        <w:autoSpaceDE w:val="0"/>
        <w:autoSpaceDN w:val="0"/>
        <w:adjustRightInd w:val="0"/>
        <w:spacing w:after="0" w:line="240" w:lineRule="auto"/>
        <w:jc w:val="right"/>
        <w:rPr>
          <w:rFonts w:ascii="Times New Roman" w:hAnsi="Times New Roman" w:cs="Times New Roman"/>
        </w:rPr>
      </w:pP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Утверждена  </w:t>
      </w: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постановлением администрации </w:t>
      </w: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МО Усадищенское сельское поселение </w:t>
      </w: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Волховского муниципального района </w:t>
      </w: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Ленинградской области  </w:t>
      </w:r>
    </w:p>
    <w:p w:rsidR="00947946" w:rsidRPr="00684522" w:rsidRDefault="00947946" w:rsidP="00947946">
      <w:pPr>
        <w:autoSpaceDE w:val="0"/>
        <w:autoSpaceDN w:val="0"/>
        <w:adjustRightInd w:val="0"/>
        <w:spacing w:after="0" w:line="240" w:lineRule="auto"/>
        <w:jc w:val="right"/>
        <w:rPr>
          <w:rFonts w:ascii="Times New Roman" w:hAnsi="Times New Roman" w:cs="Times New Roman"/>
          <w:sz w:val="18"/>
          <w:szCs w:val="18"/>
        </w:rPr>
      </w:pPr>
      <w:r w:rsidRPr="00684522">
        <w:rPr>
          <w:rFonts w:ascii="Times New Roman" w:hAnsi="Times New Roman" w:cs="Times New Roman"/>
          <w:sz w:val="18"/>
          <w:szCs w:val="18"/>
        </w:rPr>
        <w:t xml:space="preserve">от </w:t>
      </w:r>
      <w:r w:rsidR="00621C48">
        <w:rPr>
          <w:rFonts w:ascii="Times New Roman" w:hAnsi="Times New Roman" w:cs="Times New Roman"/>
          <w:sz w:val="18"/>
          <w:szCs w:val="18"/>
          <w:highlight w:val="white"/>
        </w:rPr>
        <w:t>06 июня</w:t>
      </w:r>
      <w:r w:rsidRPr="00684522">
        <w:rPr>
          <w:rFonts w:ascii="Times New Roman" w:hAnsi="Times New Roman" w:cs="Times New Roman"/>
          <w:sz w:val="18"/>
          <w:szCs w:val="18"/>
          <w:highlight w:val="white"/>
        </w:rPr>
        <w:t xml:space="preserve"> </w:t>
      </w:r>
      <w:r w:rsidR="007A5718" w:rsidRPr="00684522">
        <w:rPr>
          <w:rFonts w:ascii="Times New Roman" w:hAnsi="Times New Roman" w:cs="Times New Roman"/>
          <w:sz w:val="18"/>
          <w:szCs w:val="18"/>
        </w:rPr>
        <w:t>202</w:t>
      </w:r>
      <w:r w:rsidR="00621C48">
        <w:rPr>
          <w:rFonts w:ascii="Times New Roman" w:hAnsi="Times New Roman" w:cs="Times New Roman"/>
          <w:sz w:val="18"/>
          <w:szCs w:val="18"/>
        </w:rPr>
        <w:t>5</w:t>
      </w:r>
      <w:r w:rsidRPr="00684522">
        <w:rPr>
          <w:rFonts w:ascii="Times New Roman" w:hAnsi="Times New Roman" w:cs="Times New Roman"/>
          <w:sz w:val="18"/>
          <w:szCs w:val="18"/>
        </w:rPr>
        <w:t xml:space="preserve"> г. </w:t>
      </w:r>
      <w:r w:rsidRPr="00684522">
        <w:rPr>
          <w:rFonts w:ascii="Segoe UI Symbol" w:hAnsi="Segoe UI Symbol" w:cs="Segoe UI Symbol"/>
          <w:sz w:val="18"/>
          <w:szCs w:val="18"/>
        </w:rPr>
        <w:t>№</w:t>
      </w:r>
      <w:r w:rsidRPr="00684522">
        <w:rPr>
          <w:rFonts w:ascii="Times New Roman" w:hAnsi="Times New Roman" w:cs="Times New Roman"/>
          <w:sz w:val="18"/>
          <w:szCs w:val="18"/>
        </w:rPr>
        <w:t xml:space="preserve"> </w:t>
      </w:r>
      <w:r w:rsidR="00621C48">
        <w:rPr>
          <w:rFonts w:ascii="Times New Roman" w:hAnsi="Times New Roman" w:cs="Times New Roman"/>
          <w:sz w:val="18"/>
          <w:szCs w:val="18"/>
        </w:rPr>
        <w:t>80</w:t>
      </w:r>
      <w:r w:rsidRPr="00684522">
        <w:rPr>
          <w:rFonts w:ascii="Times New Roman" w:hAnsi="Times New Roman" w:cs="Times New Roman"/>
          <w:sz w:val="18"/>
          <w:szCs w:val="18"/>
        </w:rPr>
        <w:t xml:space="preserve"> </w:t>
      </w:r>
    </w:p>
    <w:p w:rsidR="00947946" w:rsidRPr="00684522" w:rsidRDefault="00947946" w:rsidP="00947946">
      <w:pPr>
        <w:autoSpaceDE w:val="0"/>
        <w:autoSpaceDN w:val="0"/>
        <w:adjustRightInd w:val="0"/>
        <w:spacing w:after="120" w:line="240" w:lineRule="auto"/>
        <w:jc w:val="right"/>
        <w:rPr>
          <w:rFonts w:ascii="Times New Roman" w:hAnsi="Times New Roman" w:cs="Times New Roman"/>
          <w:b/>
          <w:bCs/>
          <w:sz w:val="18"/>
          <w:szCs w:val="18"/>
        </w:rPr>
      </w:pPr>
      <w:r w:rsidRPr="00684522">
        <w:rPr>
          <w:rFonts w:ascii="Times New Roman" w:hAnsi="Times New Roman" w:cs="Times New Roman"/>
          <w:sz w:val="18"/>
          <w:szCs w:val="18"/>
        </w:rPr>
        <w:t>Приложение</w:t>
      </w:r>
      <w:r w:rsidRPr="00684522">
        <w:rPr>
          <w:rFonts w:ascii="Times New Roman" w:hAnsi="Times New Roman" w:cs="Times New Roman"/>
          <w:b/>
          <w:bCs/>
          <w:sz w:val="18"/>
          <w:szCs w:val="18"/>
        </w:rPr>
        <w:t xml:space="preserve">  </w:t>
      </w:r>
    </w:p>
    <w:p w:rsidR="00947946" w:rsidRPr="00947946" w:rsidRDefault="00947946" w:rsidP="00947946">
      <w:pPr>
        <w:autoSpaceDE w:val="0"/>
        <w:autoSpaceDN w:val="0"/>
        <w:adjustRightInd w:val="0"/>
        <w:spacing w:after="120" w:line="240" w:lineRule="auto"/>
        <w:jc w:val="center"/>
        <w:rPr>
          <w:rFonts w:ascii="Calibri" w:hAnsi="Calibri" w:cs="Calibri"/>
        </w:rPr>
      </w:pPr>
    </w:p>
    <w:p w:rsidR="00947946" w:rsidRDefault="00947946" w:rsidP="00947946">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Программа</w:t>
      </w:r>
    </w:p>
    <w:p w:rsidR="00621C48" w:rsidRDefault="00947946" w:rsidP="00947946">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проведения проверки готовно</w:t>
      </w:r>
      <w:r w:rsidR="007A5718">
        <w:rPr>
          <w:rFonts w:ascii="Times New Roman" w:hAnsi="Times New Roman" w:cs="Times New Roman"/>
          <w:b/>
          <w:bCs/>
          <w:sz w:val="24"/>
          <w:szCs w:val="24"/>
        </w:rPr>
        <w:t>сти к отопительному периоду 202</w:t>
      </w:r>
      <w:r w:rsidR="00621C48">
        <w:rPr>
          <w:rFonts w:ascii="Times New Roman" w:hAnsi="Times New Roman" w:cs="Times New Roman"/>
          <w:b/>
          <w:bCs/>
          <w:sz w:val="24"/>
          <w:szCs w:val="24"/>
        </w:rPr>
        <w:t>5-2026</w:t>
      </w:r>
      <w:r>
        <w:rPr>
          <w:rFonts w:ascii="Times New Roman" w:hAnsi="Times New Roman" w:cs="Times New Roman"/>
          <w:b/>
          <w:bCs/>
          <w:sz w:val="24"/>
          <w:szCs w:val="24"/>
        </w:rPr>
        <w:t xml:space="preserve"> годов </w:t>
      </w:r>
    </w:p>
    <w:p w:rsidR="00947946" w:rsidRDefault="00947946" w:rsidP="00947946">
      <w:pPr>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комиссией МО Усадищенское  сельское поселение</w:t>
      </w:r>
    </w:p>
    <w:p w:rsidR="00947946" w:rsidRPr="00947946" w:rsidRDefault="00947946" w:rsidP="00947946">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lang w:val="en-US"/>
        </w:rPr>
        <w:t> </w:t>
      </w:r>
    </w:p>
    <w:p w:rsidR="00947946" w:rsidRPr="0049678F" w:rsidRDefault="0049678F" w:rsidP="0049678F">
      <w:pPr>
        <w:pStyle w:val="a5"/>
        <w:jc w:val="center"/>
        <w:rPr>
          <w:rFonts w:ascii="Times New Roman" w:hAnsi="Times New Roman" w:cs="Times New Roman"/>
          <w:b/>
          <w:sz w:val="24"/>
          <w:szCs w:val="24"/>
        </w:rPr>
      </w:pPr>
      <w:r w:rsidRPr="0049678F">
        <w:rPr>
          <w:rFonts w:ascii="Times New Roman" w:hAnsi="Times New Roman" w:cs="Times New Roman"/>
          <w:b/>
          <w:sz w:val="24"/>
          <w:szCs w:val="24"/>
        </w:rPr>
        <w:t>1.</w:t>
      </w:r>
      <w:r w:rsidR="00947946" w:rsidRPr="0049678F">
        <w:rPr>
          <w:rFonts w:ascii="Times New Roman" w:hAnsi="Times New Roman" w:cs="Times New Roman"/>
          <w:b/>
          <w:sz w:val="24"/>
          <w:szCs w:val="24"/>
        </w:rPr>
        <w:t>Общие положения</w:t>
      </w:r>
    </w:p>
    <w:p w:rsidR="00947946" w:rsidRPr="0049678F" w:rsidRDefault="00947946" w:rsidP="00095159">
      <w:pPr>
        <w:pStyle w:val="a5"/>
        <w:ind w:firstLine="708"/>
        <w:jc w:val="both"/>
        <w:rPr>
          <w:rFonts w:ascii="Times New Roman" w:hAnsi="Times New Roman" w:cs="Times New Roman"/>
          <w:sz w:val="24"/>
          <w:szCs w:val="24"/>
        </w:rPr>
      </w:pPr>
      <w:r w:rsidRPr="0049678F">
        <w:rPr>
          <w:rFonts w:ascii="Times New Roman" w:hAnsi="Times New Roman" w:cs="Times New Roman"/>
          <w:sz w:val="24"/>
          <w:szCs w:val="24"/>
        </w:rPr>
        <w:t xml:space="preserve">1.1. </w:t>
      </w:r>
      <w:r w:rsidR="0049678F">
        <w:rPr>
          <w:rFonts w:ascii="Times New Roman" w:hAnsi="Times New Roman" w:cs="Times New Roman"/>
          <w:sz w:val="24"/>
          <w:szCs w:val="24"/>
        </w:rPr>
        <w:t xml:space="preserve">  </w:t>
      </w:r>
      <w:r w:rsidRPr="0049678F">
        <w:rPr>
          <w:rFonts w:ascii="Times New Roman" w:hAnsi="Times New Roman" w:cs="Times New Roman"/>
          <w:sz w:val="24"/>
          <w:szCs w:val="24"/>
        </w:rPr>
        <w:t>Настоящая Программа определяет порядок проверки готовности к отопительному периоду теплоснабжающих организаций и потребителей тепловой энергии, теплопотребляющие установки которых подключены к системе теплоснабжения.</w:t>
      </w:r>
    </w:p>
    <w:p w:rsidR="00947946" w:rsidRPr="0049678F" w:rsidRDefault="00947946" w:rsidP="00095159">
      <w:pPr>
        <w:pStyle w:val="a5"/>
        <w:ind w:firstLine="708"/>
        <w:jc w:val="both"/>
        <w:rPr>
          <w:rFonts w:ascii="Times New Roman" w:hAnsi="Times New Roman" w:cs="Times New Roman"/>
          <w:sz w:val="24"/>
          <w:szCs w:val="24"/>
        </w:rPr>
      </w:pPr>
      <w:r w:rsidRPr="0049678F">
        <w:rPr>
          <w:rFonts w:ascii="Times New Roman" w:hAnsi="Times New Roman" w:cs="Times New Roman"/>
          <w:sz w:val="24"/>
          <w:szCs w:val="24"/>
        </w:rPr>
        <w:t>1.2</w:t>
      </w:r>
      <w:r w:rsidR="0049678F">
        <w:rPr>
          <w:rFonts w:ascii="Times New Roman" w:hAnsi="Times New Roman" w:cs="Times New Roman"/>
          <w:sz w:val="24"/>
          <w:szCs w:val="24"/>
        </w:rPr>
        <w:t xml:space="preserve">  </w:t>
      </w:r>
      <w:r w:rsidRPr="0049678F">
        <w:rPr>
          <w:rFonts w:ascii="Times New Roman" w:hAnsi="Times New Roman" w:cs="Times New Roman"/>
          <w:sz w:val="24"/>
          <w:szCs w:val="24"/>
        </w:rPr>
        <w:t xml:space="preserve"> Ответственность за своевременное предоставление запрашиваемых комиссией документов с целью проверки теплоснабжающих организаций и потребителей тепловой энергии, полноту и достоверность </w:t>
      </w:r>
      <w:proofErr w:type="gramStart"/>
      <w:r w:rsidRPr="0049678F">
        <w:rPr>
          <w:rFonts w:ascii="Times New Roman" w:hAnsi="Times New Roman" w:cs="Times New Roman"/>
          <w:sz w:val="24"/>
          <w:szCs w:val="24"/>
        </w:rPr>
        <w:t>сведений, содержащихся в запрашиваемых документах несут</w:t>
      </w:r>
      <w:proofErr w:type="gramEnd"/>
      <w:r w:rsidRPr="0049678F">
        <w:rPr>
          <w:rFonts w:ascii="Times New Roman" w:hAnsi="Times New Roman" w:cs="Times New Roman"/>
          <w:sz w:val="24"/>
          <w:szCs w:val="24"/>
        </w:rPr>
        <w:t xml:space="preserve"> теплоснабжающие организации и потребители тепловой энергии.</w:t>
      </w:r>
    </w:p>
    <w:p w:rsidR="00947946" w:rsidRPr="0049678F" w:rsidRDefault="00947946" w:rsidP="00095159">
      <w:pPr>
        <w:pStyle w:val="a5"/>
        <w:ind w:firstLine="708"/>
        <w:jc w:val="both"/>
        <w:rPr>
          <w:rFonts w:ascii="Times New Roman" w:hAnsi="Times New Roman" w:cs="Times New Roman"/>
          <w:sz w:val="24"/>
          <w:szCs w:val="24"/>
        </w:rPr>
      </w:pPr>
      <w:r w:rsidRPr="0049678F">
        <w:rPr>
          <w:rFonts w:ascii="Times New Roman" w:hAnsi="Times New Roman" w:cs="Times New Roman"/>
          <w:sz w:val="24"/>
          <w:szCs w:val="24"/>
        </w:rPr>
        <w:t xml:space="preserve">1.3. </w:t>
      </w:r>
      <w:r w:rsidR="0049678F">
        <w:rPr>
          <w:rFonts w:ascii="Times New Roman" w:hAnsi="Times New Roman" w:cs="Times New Roman"/>
          <w:sz w:val="24"/>
          <w:szCs w:val="24"/>
        </w:rPr>
        <w:t xml:space="preserve"> </w:t>
      </w:r>
      <w:r w:rsidRPr="0049678F">
        <w:rPr>
          <w:rFonts w:ascii="Times New Roman" w:hAnsi="Times New Roman" w:cs="Times New Roman"/>
          <w:sz w:val="24"/>
          <w:szCs w:val="24"/>
        </w:rPr>
        <w:t>Теплоснабжающие организации и потребители тепловой энергии, подлежащие проверке, указаны в приложениях № 1</w:t>
      </w:r>
      <w:r w:rsidR="004D2D0A">
        <w:rPr>
          <w:rFonts w:ascii="Times New Roman" w:hAnsi="Times New Roman" w:cs="Times New Roman"/>
          <w:sz w:val="24"/>
          <w:szCs w:val="24"/>
        </w:rPr>
        <w:t>,2,3,4</w:t>
      </w:r>
      <w:r w:rsidRPr="0049678F">
        <w:rPr>
          <w:rFonts w:ascii="Times New Roman" w:hAnsi="Times New Roman" w:cs="Times New Roman"/>
          <w:sz w:val="24"/>
          <w:szCs w:val="24"/>
        </w:rPr>
        <w:t>.</w:t>
      </w:r>
    </w:p>
    <w:p w:rsidR="00947946" w:rsidRPr="0049678F" w:rsidRDefault="00947946" w:rsidP="00095159">
      <w:pPr>
        <w:pStyle w:val="a5"/>
        <w:ind w:firstLine="708"/>
        <w:jc w:val="both"/>
        <w:rPr>
          <w:rFonts w:ascii="Times New Roman" w:hAnsi="Times New Roman" w:cs="Times New Roman"/>
          <w:sz w:val="24"/>
          <w:szCs w:val="24"/>
        </w:rPr>
      </w:pPr>
      <w:r w:rsidRPr="0049678F">
        <w:rPr>
          <w:rFonts w:ascii="Times New Roman" w:hAnsi="Times New Roman" w:cs="Times New Roman"/>
          <w:sz w:val="24"/>
          <w:szCs w:val="24"/>
        </w:rPr>
        <w:t>1.4.</w:t>
      </w:r>
      <w:r w:rsidR="0049678F">
        <w:rPr>
          <w:rFonts w:ascii="Times New Roman" w:hAnsi="Times New Roman" w:cs="Times New Roman"/>
          <w:sz w:val="24"/>
          <w:szCs w:val="24"/>
        </w:rPr>
        <w:t xml:space="preserve">  </w:t>
      </w:r>
      <w:r w:rsidRPr="0049678F">
        <w:rPr>
          <w:rFonts w:ascii="Times New Roman" w:hAnsi="Times New Roman" w:cs="Times New Roman"/>
          <w:sz w:val="24"/>
          <w:szCs w:val="24"/>
        </w:rPr>
        <w:t xml:space="preserve"> В отношении многоквартирных домов проверка осуществляется путем определения соответствия требованиям Приказа Министерства энергетики Российской </w:t>
      </w:r>
      <w:r w:rsidR="00B962E0">
        <w:rPr>
          <w:rFonts w:ascii="Times New Roman" w:hAnsi="Times New Roman" w:cs="Times New Roman"/>
          <w:sz w:val="24"/>
          <w:szCs w:val="24"/>
        </w:rPr>
        <w:t xml:space="preserve">13.11.2024 г. </w:t>
      </w:r>
      <w:r w:rsidR="00B962E0">
        <w:rPr>
          <w:rFonts w:ascii="Segoe UI Symbol" w:hAnsi="Segoe UI Symbol" w:cs="Segoe UI Symbol"/>
          <w:sz w:val="24"/>
          <w:szCs w:val="24"/>
        </w:rPr>
        <w:t>№</w:t>
      </w:r>
      <w:r w:rsidR="00B962E0" w:rsidRPr="00947946">
        <w:rPr>
          <w:rFonts w:ascii="Times New Roman" w:hAnsi="Times New Roman" w:cs="Times New Roman"/>
          <w:sz w:val="24"/>
          <w:szCs w:val="24"/>
        </w:rPr>
        <w:t xml:space="preserve"> </w:t>
      </w:r>
      <w:r w:rsidR="00B962E0">
        <w:rPr>
          <w:rFonts w:ascii="Times New Roman" w:hAnsi="Times New Roman" w:cs="Times New Roman"/>
          <w:sz w:val="24"/>
          <w:szCs w:val="24"/>
        </w:rPr>
        <w:t>2234</w:t>
      </w:r>
      <w:r w:rsidR="00B962E0" w:rsidRPr="00947946">
        <w:rPr>
          <w:rFonts w:ascii="Times New Roman" w:hAnsi="Times New Roman" w:cs="Times New Roman"/>
          <w:sz w:val="24"/>
          <w:szCs w:val="24"/>
        </w:rPr>
        <w:t xml:space="preserve"> «</w:t>
      </w:r>
      <w:r w:rsidR="00B962E0">
        <w:rPr>
          <w:rFonts w:ascii="Times New Roman" w:hAnsi="Times New Roman" w:cs="Times New Roman"/>
          <w:sz w:val="24"/>
          <w:szCs w:val="24"/>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962E0" w:rsidRPr="00947946">
        <w:rPr>
          <w:rFonts w:ascii="Times New Roman" w:hAnsi="Times New Roman" w:cs="Times New Roman"/>
          <w:sz w:val="24"/>
          <w:szCs w:val="24"/>
        </w:rPr>
        <w:t>»</w:t>
      </w:r>
      <w:r w:rsidRPr="0049678F">
        <w:rPr>
          <w:rFonts w:ascii="Times New Roman" w:hAnsi="Times New Roman" w:cs="Times New Roman"/>
          <w:sz w:val="24"/>
          <w:szCs w:val="24"/>
        </w:rPr>
        <w:t>:</w:t>
      </w:r>
    </w:p>
    <w:p w:rsidR="00947946" w:rsidRPr="0049678F" w:rsidRDefault="00947946" w:rsidP="00095159">
      <w:pPr>
        <w:pStyle w:val="a5"/>
        <w:jc w:val="both"/>
        <w:rPr>
          <w:rFonts w:ascii="Times New Roman" w:hAnsi="Times New Roman" w:cs="Times New Roman"/>
          <w:sz w:val="24"/>
          <w:szCs w:val="24"/>
        </w:rPr>
      </w:pPr>
      <w:r w:rsidRPr="0049678F">
        <w:rPr>
          <w:rFonts w:ascii="Times New Roman" w:hAnsi="Times New Roman" w:cs="Times New Roman"/>
          <w:sz w:val="24"/>
          <w:szCs w:val="24"/>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w:t>
      </w:r>
    </w:p>
    <w:p w:rsidR="00947946" w:rsidRPr="0049678F" w:rsidRDefault="00947946" w:rsidP="00095159">
      <w:pPr>
        <w:pStyle w:val="a5"/>
        <w:jc w:val="both"/>
        <w:rPr>
          <w:rFonts w:ascii="Times New Roman" w:hAnsi="Times New Roman" w:cs="Times New Roman"/>
          <w:sz w:val="24"/>
          <w:szCs w:val="24"/>
        </w:rPr>
      </w:pPr>
      <w:r w:rsidRPr="0049678F">
        <w:rPr>
          <w:rFonts w:ascii="Times New Roman" w:hAnsi="Times New Roman" w:cs="Times New Roman"/>
          <w:sz w:val="24"/>
          <w:szCs w:val="24"/>
        </w:rP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5053A9" w:rsidRPr="005053A9" w:rsidRDefault="005053A9" w:rsidP="00095159">
      <w:pPr>
        <w:pStyle w:val="aa"/>
        <w:numPr>
          <w:ilvl w:val="0"/>
          <w:numId w:val="2"/>
        </w:numPr>
        <w:spacing w:before="0" w:beforeAutospacing="0" w:after="0" w:afterAutospacing="0"/>
        <w:ind w:left="270"/>
        <w:jc w:val="center"/>
        <w:textAlignment w:val="baseline"/>
        <w:rPr>
          <w:color w:val="444444"/>
        </w:rPr>
      </w:pPr>
      <w:r w:rsidRPr="005053A9">
        <w:rPr>
          <w:b/>
          <w:bCs/>
          <w:color w:val="444444"/>
          <w:bdr w:val="none" w:sz="0" w:space="0" w:color="auto" w:frame="1"/>
        </w:rPr>
        <w:t>Порядок проведения проверки</w:t>
      </w:r>
    </w:p>
    <w:p w:rsidR="00095159" w:rsidRDefault="00095159" w:rsidP="00095159">
      <w:pPr>
        <w:pStyle w:val="aa"/>
        <w:spacing w:before="0" w:beforeAutospacing="0" w:after="0" w:afterAutospacing="0"/>
        <w:ind w:left="-90" w:firstLine="360"/>
        <w:jc w:val="both"/>
        <w:textAlignment w:val="baseline"/>
        <w:rPr>
          <w:color w:val="444444"/>
        </w:rPr>
      </w:pPr>
      <w:r>
        <w:rPr>
          <w:color w:val="444444"/>
          <w:bdr w:val="none" w:sz="0" w:space="0" w:color="auto" w:frame="1"/>
        </w:rPr>
        <w:t xml:space="preserve">1.1. </w:t>
      </w:r>
      <w:proofErr w:type="gramStart"/>
      <w:r w:rsidR="005053A9" w:rsidRPr="005053A9">
        <w:rPr>
          <w:color w:val="444444"/>
          <w:bdr w:val="none" w:sz="0" w:space="0" w:color="auto" w:frame="1"/>
        </w:rPr>
        <w:t xml:space="preserve">Целью программы проверки готовности теплоснабжающих и </w:t>
      </w:r>
      <w:proofErr w:type="spellStart"/>
      <w:r w:rsidR="005053A9" w:rsidRPr="005053A9">
        <w:rPr>
          <w:color w:val="444444"/>
          <w:bdr w:val="none" w:sz="0" w:space="0" w:color="auto" w:frame="1"/>
        </w:rPr>
        <w:t>теплосетевых</w:t>
      </w:r>
      <w:proofErr w:type="spellEnd"/>
      <w:r w:rsidR="005053A9" w:rsidRPr="005053A9">
        <w:rPr>
          <w:color w:val="444444"/>
          <w:bdr w:val="none" w:sz="0" w:space="0" w:color="auto" w:frame="1"/>
        </w:rPr>
        <w:t xml:space="preserve"> организаций, потребителей тепловой энергии на территории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 к отопительному периоду 2025-2026 годов (далее – Программа) является оценка готовности к отопительному периоду, путем проведения проверок готовности к отопительному периоду теплоснабжающих и </w:t>
      </w:r>
      <w:proofErr w:type="spellStart"/>
      <w:r w:rsidR="005053A9" w:rsidRPr="005053A9">
        <w:rPr>
          <w:color w:val="444444"/>
          <w:bdr w:val="none" w:sz="0" w:space="0" w:color="auto" w:frame="1"/>
        </w:rPr>
        <w:t>теплосетевых</w:t>
      </w:r>
      <w:proofErr w:type="spellEnd"/>
      <w:r w:rsidR="005053A9" w:rsidRPr="005053A9">
        <w:rPr>
          <w:color w:val="444444"/>
          <w:bdr w:val="none" w:sz="0" w:space="0" w:color="auto" w:frame="1"/>
        </w:rPr>
        <w:t xml:space="preserve"> организаций, потребителей тепловой энергии, </w:t>
      </w:r>
      <w:proofErr w:type="spellStart"/>
      <w:r w:rsidR="005053A9" w:rsidRPr="005053A9">
        <w:rPr>
          <w:color w:val="444444"/>
          <w:bdr w:val="none" w:sz="0" w:space="0" w:color="auto" w:frame="1"/>
        </w:rPr>
        <w:t>теплопотребляющие</w:t>
      </w:r>
      <w:proofErr w:type="spellEnd"/>
      <w:r w:rsidR="005053A9" w:rsidRPr="005053A9">
        <w:rPr>
          <w:color w:val="444444"/>
          <w:bdr w:val="none" w:sz="0" w:space="0" w:color="auto" w:frame="1"/>
        </w:rPr>
        <w:t xml:space="preserve"> установки которых подключены (технически присоединены) к системе теплоснабжения на территории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w:t>
      </w:r>
      <w:proofErr w:type="gramEnd"/>
    </w:p>
    <w:p w:rsidR="00095159" w:rsidRDefault="00095159" w:rsidP="00095159">
      <w:pPr>
        <w:pStyle w:val="aa"/>
        <w:spacing w:before="0" w:beforeAutospacing="0" w:after="0" w:afterAutospacing="0"/>
        <w:ind w:left="-90" w:firstLine="360"/>
        <w:jc w:val="both"/>
        <w:textAlignment w:val="baseline"/>
        <w:rPr>
          <w:color w:val="444444"/>
        </w:rPr>
      </w:pPr>
      <w:r>
        <w:rPr>
          <w:color w:val="444444"/>
        </w:rPr>
        <w:t>1.2.</w:t>
      </w:r>
      <w:r w:rsidR="005053A9" w:rsidRPr="005053A9">
        <w:rPr>
          <w:color w:val="444444"/>
          <w:bdr w:val="none" w:sz="0" w:space="0" w:color="auto" w:frame="1"/>
        </w:rPr>
        <w:t>Проверка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правилами оценки готовности к отопительному периоду, утвержденными Министерством энергетики Российской Федерации от 13.11.2024 №2234 (далее – Правила).</w:t>
      </w:r>
    </w:p>
    <w:p w:rsidR="005053A9" w:rsidRPr="005053A9" w:rsidRDefault="00095159" w:rsidP="00095159">
      <w:pPr>
        <w:pStyle w:val="aa"/>
        <w:spacing w:before="0" w:beforeAutospacing="0" w:after="0" w:afterAutospacing="0"/>
        <w:ind w:left="-90" w:firstLine="360"/>
        <w:jc w:val="both"/>
        <w:textAlignment w:val="baseline"/>
        <w:rPr>
          <w:color w:val="444444"/>
        </w:rPr>
      </w:pPr>
      <w:proofErr w:type="gramStart"/>
      <w:r>
        <w:rPr>
          <w:color w:val="444444"/>
        </w:rPr>
        <w:t>1.3.</w:t>
      </w:r>
      <w:r w:rsidR="005053A9" w:rsidRPr="005053A9">
        <w:rPr>
          <w:color w:val="444444"/>
          <w:bdr w:val="none" w:sz="0" w:space="0" w:color="auto" w:frame="1"/>
        </w:rPr>
        <w:t xml:space="preserve">Объекты, подлежащие проверке: теплоисточники, задействованные в схеме теплоснабжения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 тепловые сети системы теплоснабжения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 по которым осуществляется поставка тепловой энергии потребителям, объекты жилищного фонда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 муниципальные предприятия, организации бюджетной и социальной сферы, потребители тепловой энергии на территории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w:t>
      </w:r>
      <w:proofErr w:type="gramEnd"/>
    </w:p>
    <w:p w:rsidR="005053A9" w:rsidRPr="005053A9" w:rsidRDefault="00095159" w:rsidP="00095159">
      <w:pPr>
        <w:pStyle w:val="aa"/>
        <w:spacing w:before="0" w:beforeAutospacing="0" w:after="0" w:afterAutospacing="0"/>
        <w:ind w:firstLine="270"/>
        <w:jc w:val="both"/>
        <w:textAlignment w:val="baseline"/>
        <w:rPr>
          <w:color w:val="444444"/>
        </w:rPr>
      </w:pPr>
      <w:r>
        <w:rPr>
          <w:color w:val="444444"/>
          <w:bdr w:val="none" w:sz="0" w:space="0" w:color="auto" w:frame="1"/>
        </w:rPr>
        <w:t xml:space="preserve">1.4. </w:t>
      </w:r>
      <w:r w:rsidR="005053A9" w:rsidRPr="005053A9">
        <w:rPr>
          <w:color w:val="444444"/>
          <w:bdr w:val="none" w:sz="0" w:space="0" w:color="auto" w:frame="1"/>
        </w:rPr>
        <w:t xml:space="preserve">Проверка готовности к отопительному периоду осуществляется комиссией по проведению проверки готовности теплоснабжающих и </w:t>
      </w:r>
      <w:proofErr w:type="spellStart"/>
      <w:r w:rsidR="005053A9" w:rsidRPr="005053A9">
        <w:rPr>
          <w:color w:val="444444"/>
          <w:bdr w:val="none" w:sz="0" w:space="0" w:color="auto" w:frame="1"/>
        </w:rPr>
        <w:t>теплосетевых</w:t>
      </w:r>
      <w:proofErr w:type="spellEnd"/>
      <w:r w:rsidR="005053A9" w:rsidRPr="005053A9">
        <w:rPr>
          <w:color w:val="444444"/>
          <w:bdr w:val="none" w:sz="0" w:space="0" w:color="auto" w:frame="1"/>
        </w:rPr>
        <w:t xml:space="preserve"> организаций, потребителей тепловой энергии, </w:t>
      </w:r>
      <w:proofErr w:type="spellStart"/>
      <w:r w:rsidR="005053A9" w:rsidRPr="005053A9">
        <w:rPr>
          <w:color w:val="444444"/>
          <w:bdr w:val="none" w:sz="0" w:space="0" w:color="auto" w:frame="1"/>
        </w:rPr>
        <w:t>теплопотребляющие</w:t>
      </w:r>
      <w:proofErr w:type="spellEnd"/>
      <w:r w:rsidR="005053A9" w:rsidRPr="005053A9">
        <w:rPr>
          <w:color w:val="444444"/>
          <w:bdr w:val="none" w:sz="0" w:space="0" w:color="auto" w:frame="1"/>
        </w:rPr>
        <w:t xml:space="preserve"> установки которых подключены (технически присоединены) к системе теплоснабжения на территории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 к отопительному периоду 2025-2026 годов, образовываемой Администрацией МО </w:t>
      </w:r>
      <w:r w:rsidR="005053A9">
        <w:rPr>
          <w:color w:val="444444"/>
          <w:bdr w:val="none" w:sz="0" w:space="0" w:color="auto" w:frame="1"/>
        </w:rPr>
        <w:t>Усадищенское</w:t>
      </w:r>
      <w:r w:rsidR="005053A9" w:rsidRPr="005053A9">
        <w:rPr>
          <w:color w:val="444444"/>
          <w:bdr w:val="none" w:sz="0" w:space="0" w:color="auto" w:frame="1"/>
        </w:rPr>
        <w:t xml:space="preserve"> сельское поселение.</w:t>
      </w:r>
    </w:p>
    <w:p w:rsidR="005053A9" w:rsidRPr="005053A9" w:rsidRDefault="005053A9" w:rsidP="008D4A98">
      <w:pPr>
        <w:pStyle w:val="aa"/>
        <w:numPr>
          <w:ilvl w:val="0"/>
          <w:numId w:val="4"/>
        </w:numPr>
        <w:spacing w:before="0" w:beforeAutospacing="0" w:after="0" w:afterAutospacing="0"/>
        <w:ind w:left="270"/>
        <w:jc w:val="center"/>
        <w:textAlignment w:val="baseline"/>
        <w:rPr>
          <w:color w:val="444444"/>
        </w:rPr>
      </w:pPr>
      <w:r w:rsidRPr="005053A9">
        <w:rPr>
          <w:b/>
          <w:bCs/>
          <w:color w:val="444444"/>
          <w:bdr w:val="none" w:sz="0" w:space="0" w:color="auto" w:frame="1"/>
        </w:rPr>
        <w:lastRenderedPageBreak/>
        <w:t xml:space="preserve">Документы, необходимые при проведении проверки теплоснабжающих и </w:t>
      </w:r>
      <w:proofErr w:type="spellStart"/>
      <w:r w:rsidRPr="005053A9">
        <w:rPr>
          <w:b/>
          <w:bCs/>
          <w:color w:val="444444"/>
          <w:bdr w:val="none" w:sz="0" w:space="0" w:color="auto" w:frame="1"/>
        </w:rPr>
        <w:t>теплосетевых</w:t>
      </w:r>
      <w:proofErr w:type="spellEnd"/>
      <w:r w:rsidRPr="005053A9">
        <w:rPr>
          <w:b/>
          <w:bCs/>
          <w:color w:val="444444"/>
          <w:bdr w:val="none" w:sz="0" w:space="0" w:color="auto" w:frame="1"/>
        </w:rPr>
        <w:t xml:space="preserve"> организаций</w:t>
      </w:r>
    </w:p>
    <w:p w:rsidR="005053A9" w:rsidRPr="005053A9" w:rsidRDefault="005053A9" w:rsidP="00095159">
      <w:pPr>
        <w:pStyle w:val="aa"/>
        <w:spacing w:before="0" w:beforeAutospacing="0" w:after="0" w:afterAutospacing="0"/>
        <w:ind w:firstLine="708"/>
        <w:jc w:val="both"/>
        <w:textAlignment w:val="baseline"/>
        <w:rPr>
          <w:color w:val="444444"/>
        </w:rPr>
      </w:pPr>
      <w:r w:rsidRPr="005053A9">
        <w:rPr>
          <w:color w:val="444444"/>
          <w:bdr w:val="none" w:sz="0" w:space="0" w:color="auto" w:frame="1"/>
        </w:rPr>
        <w:t>В целях проведения проверки комиссия рассматривает документы, подтверждающие выполнение требований по готовности объекта к проведению отопительного периода, при необходимости проводится осмотр объектов.</w:t>
      </w:r>
    </w:p>
    <w:p w:rsidR="005053A9" w:rsidRPr="005053A9" w:rsidRDefault="005053A9" w:rsidP="00095159">
      <w:pPr>
        <w:pStyle w:val="aa"/>
        <w:spacing w:before="0" w:beforeAutospacing="0" w:after="0" w:afterAutospacing="0"/>
        <w:ind w:firstLine="708"/>
        <w:jc w:val="both"/>
        <w:textAlignment w:val="baseline"/>
        <w:rPr>
          <w:color w:val="444444"/>
        </w:rPr>
      </w:pPr>
      <w:r w:rsidRPr="005053A9">
        <w:rPr>
          <w:color w:val="444444"/>
          <w:bdr w:val="none" w:sz="0" w:space="0" w:color="auto" w:frame="1"/>
        </w:rPr>
        <w:t xml:space="preserve">Документы, предоставляемые теплоснабжающими, </w:t>
      </w:r>
      <w:proofErr w:type="spellStart"/>
      <w:r w:rsidRPr="005053A9">
        <w:rPr>
          <w:color w:val="444444"/>
          <w:bdr w:val="none" w:sz="0" w:space="0" w:color="auto" w:frame="1"/>
        </w:rPr>
        <w:t>теплосетевыми</w:t>
      </w:r>
      <w:proofErr w:type="spellEnd"/>
      <w:r w:rsidRPr="005053A9">
        <w:rPr>
          <w:color w:val="444444"/>
          <w:bdr w:val="none" w:sz="0" w:space="0" w:color="auto" w:frame="1"/>
        </w:rPr>
        <w:t xml:space="preserve"> организациями в целях оценки готовности к проведению отопительного периода </w:t>
      </w:r>
      <w:proofErr w:type="gramStart"/>
      <w:r w:rsidRPr="005053A9">
        <w:rPr>
          <w:color w:val="444444"/>
          <w:bdr w:val="none" w:sz="0" w:space="0" w:color="auto" w:frame="1"/>
        </w:rPr>
        <w:t>согласно Правил</w:t>
      </w:r>
      <w:proofErr w:type="gramEnd"/>
      <w:r w:rsidRPr="005053A9">
        <w:rPr>
          <w:color w:val="444444"/>
          <w:bdr w:val="none" w:sz="0" w:space="0" w:color="auto" w:frame="1"/>
        </w:rPr>
        <w:t>:</w:t>
      </w:r>
    </w:p>
    <w:p w:rsidR="008F0444" w:rsidRPr="008F0444" w:rsidRDefault="008F0444" w:rsidP="000951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Pr="008F0444">
        <w:rPr>
          <w:rFonts w:ascii="Times New Roman" w:hAnsi="Times New Roman" w:cs="Times New Roman"/>
          <w:sz w:val="24"/>
          <w:szCs w:val="24"/>
        </w:rPr>
        <w:tab/>
        <w:t>Выполнить требования, установленные частью 4 статьи 20 Федерального закона о теплоснабжении.</w:t>
      </w:r>
    </w:p>
    <w:p w:rsidR="008F0444" w:rsidRPr="008F0444" w:rsidRDefault="008F0444" w:rsidP="003451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8F0444">
        <w:rPr>
          <w:rFonts w:ascii="Times New Roman" w:hAnsi="Times New Roman" w:cs="Times New Roman"/>
          <w:sz w:val="24"/>
          <w:szCs w:val="24"/>
        </w:rPr>
        <w:t>.2.</w:t>
      </w:r>
      <w:r w:rsidRPr="008F0444">
        <w:rPr>
          <w:rFonts w:ascii="Times New Roman" w:hAnsi="Times New Roman" w:cs="Times New Roman"/>
          <w:sz w:val="24"/>
          <w:szCs w:val="24"/>
        </w:rPr>
        <w:tab/>
      </w:r>
      <w:proofErr w:type="gramStart"/>
      <w:r w:rsidRPr="008F0444">
        <w:rPr>
          <w:rFonts w:ascii="Times New Roman" w:hAnsi="Times New Roman" w:cs="Times New Roman"/>
          <w:sz w:val="24"/>
          <w:szCs w:val="24"/>
        </w:rPr>
        <w:t>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8.2.12, 8.2.13, 10.1.9, 11.1, 11.2, 11.5, 15.1.5 - 15.1.7 Правил технической эксплуатации тепловых энергоустановок, утвержденных приказом Минэнерго России от 24 марта 2003 г. N 115 (далее - Правила N 115), и пунктов</w:t>
      </w:r>
      <w:proofErr w:type="gramEnd"/>
      <w:r w:rsidRPr="008F0444">
        <w:rPr>
          <w:rFonts w:ascii="Times New Roman" w:hAnsi="Times New Roman" w:cs="Times New Roman"/>
          <w:sz w:val="24"/>
          <w:szCs w:val="24"/>
        </w:rPr>
        <w:t xml:space="preserve">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8F0444">
        <w:rPr>
          <w:rFonts w:ascii="Times New Roman" w:hAnsi="Times New Roman" w:cs="Times New Roman"/>
          <w:sz w:val="24"/>
          <w:szCs w:val="24"/>
        </w:rPr>
        <w:t>Ростехнадзора</w:t>
      </w:r>
      <w:proofErr w:type="spellEnd"/>
      <w:r w:rsidRPr="008F0444">
        <w:rPr>
          <w:rFonts w:ascii="Times New Roman" w:hAnsi="Times New Roman" w:cs="Times New Roman"/>
          <w:sz w:val="24"/>
          <w:szCs w:val="24"/>
        </w:rPr>
        <w:t xml:space="preserve"> от 15 декабря 2020 г. N 536 (далее - Правила промышленной безопасности).</w:t>
      </w:r>
    </w:p>
    <w:p w:rsidR="008F0444" w:rsidRPr="008F0444" w:rsidRDefault="008F0444" w:rsidP="003451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8F0444">
        <w:rPr>
          <w:rFonts w:ascii="Times New Roman" w:hAnsi="Times New Roman" w:cs="Times New Roman"/>
          <w:sz w:val="24"/>
          <w:szCs w:val="24"/>
        </w:rPr>
        <w:t>.3.</w:t>
      </w:r>
      <w:r w:rsidRPr="008F0444">
        <w:rPr>
          <w:rFonts w:ascii="Times New Roman" w:hAnsi="Times New Roman" w:cs="Times New Roman"/>
          <w:sz w:val="24"/>
          <w:szCs w:val="24"/>
        </w:rPr>
        <w:tab/>
        <w:t xml:space="preserve">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подпунктами </w:t>
      </w:r>
      <w:r>
        <w:rPr>
          <w:rFonts w:ascii="Times New Roman" w:hAnsi="Times New Roman" w:cs="Times New Roman"/>
          <w:sz w:val="24"/>
          <w:szCs w:val="24"/>
        </w:rPr>
        <w:t>2</w:t>
      </w:r>
      <w:r w:rsidRPr="008F0444">
        <w:rPr>
          <w:rFonts w:ascii="Times New Roman" w:hAnsi="Times New Roman" w:cs="Times New Roman"/>
          <w:sz w:val="24"/>
          <w:szCs w:val="24"/>
        </w:rPr>
        <w:t>.1</w:t>
      </w:r>
      <w:r>
        <w:rPr>
          <w:rFonts w:ascii="Times New Roman" w:hAnsi="Times New Roman" w:cs="Times New Roman"/>
          <w:sz w:val="24"/>
          <w:szCs w:val="24"/>
        </w:rPr>
        <w:t>-2</w:t>
      </w:r>
      <w:r w:rsidRPr="008F0444">
        <w:rPr>
          <w:rFonts w:ascii="Times New Roman" w:hAnsi="Times New Roman" w:cs="Times New Roman"/>
          <w:sz w:val="24"/>
          <w:szCs w:val="24"/>
        </w:rPr>
        <w:t xml:space="preserve">.2: </w:t>
      </w:r>
    </w:p>
    <w:p w:rsidR="008F0444" w:rsidRPr="008F0444" w:rsidRDefault="008F0444" w:rsidP="008F0444">
      <w:pPr>
        <w:spacing w:after="0" w:line="240" w:lineRule="auto"/>
        <w:jc w:val="both"/>
        <w:rPr>
          <w:rFonts w:ascii="Times New Roman" w:hAnsi="Times New Roman" w:cs="Times New Roman"/>
          <w:sz w:val="24"/>
          <w:szCs w:val="24"/>
        </w:rPr>
      </w:pPr>
      <w:r w:rsidRPr="008F0444">
        <w:rPr>
          <w:rFonts w:ascii="Times New Roman" w:hAnsi="Times New Roman" w:cs="Times New Roman"/>
          <w:sz w:val="24"/>
          <w:szCs w:val="24"/>
        </w:rPr>
        <w:tab/>
        <w:t xml:space="preserve">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Pr="008F0444">
        <w:rPr>
          <w:rFonts w:ascii="Times New Roman" w:hAnsi="Times New Roman" w:cs="Times New Roman"/>
          <w:sz w:val="24"/>
          <w:szCs w:val="24"/>
        </w:rPr>
        <w:t>энергосервисные</w:t>
      </w:r>
      <w:proofErr w:type="spellEnd"/>
      <w:r w:rsidRPr="008F0444">
        <w:rPr>
          <w:rFonts w:ascii="Times New Roman" w:hAnsi="Times New Roman" w:cs="Times New Roman"/>
          <w:sz w:val="24"/>
          <w:szCs w:val="24"/>
        </w:rPr>
        <w:t xml:space="preserve"> контракты в случае привлечения специализированных организаций для эксплуатации оборудования.</w:t>
      </w:r>
    </w:p>
    <w:p w:rsidR="008F0444" w:rsidRPr="008F0444" w:rsidRDefault="008F0444" w:rsidP="008F0444">
      <w:pPr>
        <w:pStyle w:val="ab"/>
        <w:spacing w:after="0" w:line="240" w:lineRule="auto"/>
        <w:ind w:left="142" w:firstLine="578"/>
        <w:jc w:val="both"/>
        <w:rPr>
          <w:rFonts w:ascii="Times New Roman" w:hAnsi="Times New Roman" w:cs="Times New Roman"/>
          <w:sz w:val="24"/>
          <w:szCs w:val="24"/>
        </w:rPr>
      </w:pPr>
      <w:r w:rsidRPr="008F0444">
        <w:rPr>
          <w:rFonts w:ascii="Times New Roman" w:hAnsi="Times New Roman" w:cs="Times New Roman"/>
          <w:sz w:val="24"/>
          <w:szCs w:val="24"/>
        </w:rPr>
        <w:t>2) Копия заключенного соглашения об управлен</w:t>
      </w:r>
      <w:r>
        <w:rPr>
          <w:rFonts w:ascii="Times New Roman" w:hAnsi="Times New Roman" w:cs="Times New Roman"/>
          <w:sz w:val="24"/>
          <w:szCs w:val="24"/>
        </w:rPr>
        <w:t xml:space="preserve">ии системой теплоснабжения (при </w:t>
      </w:r>
      <w:r w:rsidRPr="008F0444">
        <w:rPr>
          <w:rFonts w:ascii="Times New Roman" w:hAnsi="Times New Roman" w:cs="Times New Roman"/>
          <w:sz w:val="24"/>
          <w:szCs w:val="24"/>
        </w:rPr>
        <w:t>наличии)</w:t>
      </w:r>
    </w:p>
    <w:p w:rsidR="008F0444" w:rsidRPr="008F0444" w:rsidRDefault="008F0444" w:rsidP="008F0444">
      <w:pPr>
        <w:pStyle w:val="ab"/>
        <w:ind w:left="142" w:firstLine="578"/>
        <w:jc w:val="both"/>
        <w:rPr>
          <w:rFonts w:ascii="Times New Roman" w:hAnsi="Times New Roman" w:cs="Times New Roman"/>
          <w:sz w:val="24"/>
          <w:szCs w:val="24"/>
        </w:rPr>
      </w:pPr>
      <w:r w:rsidRPr="008F0444">
        <w:rPr>
          <w:rFonts w:ascii="Times New Roman" w:hAnsi="Times New Roman" w:cs="Times New Roman"/>
          <w:sz w:val="24"/>
          <w:szCs w:val="24"/>
        </w:rPr>
        <w:t>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w:t>
      </w:r>
    </w:p>
    <w:p w:rsidR="008F0444" w:rsidRPr="008F0444" w:rsidRDefault="008F0444" w:rsidP="008F0444">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roofErr w:type="gramEnd"/>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w:t>
      </w:r>
    </w:p>
    <w:p w:rsidR="008F0444" w:rsidRPr="008F0444" w:rsidRDefault="008F0444" w:rsidP="008F0444">
      <w:pPr>
        <w:pStyle w:val="ab"/>
        <w:spacing w:after="0" w:line="240" w:lineRule="auto"/>
        <w:ind w:left="0" w:firstLine="708"/>
        <w:jc w:val="both"/>
        <w:rPr>
          <w:rFonts w:ascii="Times New Roman" w:hAnsi="Times New Roman" w:cs="Times New Roman"/>
          <w:sz w:val="24"/>
          <w:szCs w:val="24"/>
        </w:rPr>
      </w:pPr>
      <w:r w:rsidRPr="008F0444">
        <w:rPr>
          <w:rFonts w:ascii="Times New Roman" w:hAnsi="Times New Roman" w:cs="Times New Roman"/>
          <w:sz w:val="24"/>
          <w:szCs w:val="24"/>
        </w:rPr>
        <w:t>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от 12 августа 2022 г. N 811, пунктом 2.3.23 Правил N 115, в случае эксплуатации ОПО</w:t>
      </w:r>
    </w:p>
    <w:p w:rsidR="008F0444" w:rsidRPr="008F0444" w:rsidRDefault="008F0444" w:rsidP="008F0444">
      <w:pPr>
        <w:spacing w:after="0" w:line="240" w:lineRule="auto"/>
        <w:jc w:val="both"/>
        <w:rPr>
          <w:rFonts w:ascii="Times New Roman" w:hAnsi="Times New Roman" w:cs="Times New Roman"/>
          <w:sz w:val="24"/>
          <w:szCs w:val="24"/>
        </w:rPr>
      </w:pPr>
      <w:r w:rsidRPr="008F0444">
        <w:rPr>
          <w:rFonts w:ascii="Times New Roman" w:hAnsi="Times New Roman" w:cs="Times New Roman"/>
          <w:sz w:val="24"/>
          <w:szCs w:val="24"/>
        </w:rPr>
        <w:tab/>
        <w:t>-</w:t>
      </w:r>
      <w:r w:rsidRPr="008F0444">
        <w:rPr>
          <w:rFonts w:ascii="Times New Roman" w:hAnsi="Times New Roman" w:cs="Times New Roman"/>
          <w:sz w:val="24"/>
          <w:szCs w:val="24"/>
        </w:rPr>
        <w:tab/>
        <w:t>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пунктом 238 Правил промышленной безопасности.</w:t>
      </w:r>
    </w:p>
    <w:p w:rsidR="008F0444" w:rsidRPr="008F0444" w:rsidRDefault="008F0444" w:rsidP="008F0444">
      <w:pPr>
        <w:pStyle w:val="ab"/>
        <w:spacing w:after="0" w:line="240" w:lineRule="auto"/>
        <w:ind w:left="0" w:firstLine="708"/>
        <w:jc w:val="both"/>
        <w:rPr>
          <w:rFonts w:ascii="Times New Roman" w:hAnsi="Times New Roman" w:cs="Times New Roman"/>
          <w:sz w:val="24"/>
          <w:szCs w:val="24"/>
        </w:rPr>
      </w:pPr>
      <w:r w:rsidRPr="008F0444">
        <w:rPr>
          <w:rFonts w:ascii="Times New Roman" w:hAnsi="Times New Roman" w:cs="Times New Roman"/>
          <w:sz w:val="24"/>
          <w:szCs w:val="24"/>
        </w:rPr>
        <w:t>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w:t>
      </w:r>
    </w:p>
    <w:p w:rsidR="008F0444" w:rsidRPr="008F0444" w:rsidRDefault="008F0444" w:rsidP="008F0444">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пунктом 228 Правил</w:t>
      </w:r>
      <w:proofErr w:type="gramEnd"/>
      <w:r w:rsidRPr="008F0444">
        <w:rPr>
          <w:rFonts w:ascii="Times New Roman" w:hAnsi="Times New Roman" w:cs="Times New Roman"/>
          <w:sz w:val="24"/>
          <w:szCs w:val="24"/>
        </w:rPr>
        <w:t xml:space="preserve"> промышленной безопасности.</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lastRenderedPageBreak/>
        <w:t xml:space="preserve">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объектов теплоснабжения и </w:t>
      </w:r>
      <w:proofErr w:type="spellStart"/>
      <w:r w:rsidRPr="008F0444">
        <w:rPr>
          <w:rFonts w:ascii="Times New Roman" w:hAnsi="Times New Roman" w:cs="Times New Roman"/>
          <w:sz w:val="24"/>
          <w:szCs w:val="24"/>
        </w:rPr>
        <w:t>теплопотребляющих</w:t>
      </w:r>
      <w:proofErr w:type="spellEnd"/>
      <w:r w:rsidRPr="008F0444">
        <w:rPr>
          <w:rFonts w:ascii="Times New Roman" w:hAnsi="Times New Roman" w:cs="Times New Roman"/>
          <w:sz w:val="24"/>
          <w:szCs w:val="24"/>
        </w:rPr>
        <w:t xml:space="preserve"> установок.</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8F0444" w:rsidRPr="008F0444" w:rsidRDefault="008F0444" w:rsidP="008F0444">
      <w:pPr>
        <w:pStyle w:val="ab"/>
        <w:ind w:left="0" w:firstLine="709"/>
        <w:jc w:val="both"/>
        <w:rPr>
          <w:rFonts w:ascii="Times New Roman" w:hAnsi="Times New Roman" w:cs="Times New Roman"/>
          <w:sz w:val="24"/>
          <w:szCs w:val="24"/>
        </w:rPr>
      </w:pPr>
      <w:r w:rsidRPr="008F0444">
        <w:rPr>
          <w:rFonts w:ascii="Times New Roman" w:hAnsi="Times New Roman" w:cs="Times New Roman"/>
          <w:sz w:val="24"/>
          <w:szCs w:val="24"/>
        </w:rPr>
        <w:t>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режимов работы системы теплоснабжения.</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 xml:space="preserve">12) Копии утвержденной инструкции по эксплуатации установок для </w:t>
      </w:r>
      <w:proofErr w:type="spellStart"/>
      <w:r w:rsidRPr="008F0444">
        <w:rPr>
          <w:rFonts w:ascii="Times New Roman" w:hAnsi="Times New Roman" w:cs="Times New Roman"/>
          <w:sz w:val="24"/>
          <w:szCs w:val="24"/>
        </w:rPr>
        <w:t>докотловой</w:t>
      </w:r>
      <w:proofErr w:type="spellEnd"/>
      <w:r w:rsidRPr="008F0444">
        <w:rPr>
          <w:rFonts w:ascii="Times New Roman" w:hAnsi="Times New Roman" w:cs="Times New Roman"/>
          <w:sz w:val="24"/>
          <w:szCs w:val="24"/>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Pr="008F0444">
        <w:rPr>
          <w:rFonts w:ascii="Times New Roman" w:hAnsi="Times New Roman" w:cs="Times New Roman"/>
          <w:sz w:val="24"/>
          <w:szCs w:val="24"/>
        </w:rPr>
        <w:t>химконтроля</w:t>
      </w:r>
      <w:proofErr w:type="spellEnd"/>
      <w:r w:rsidRPr="008F0444">
        <w:rPr>
          <w:rFonts w:ascii="Times New Roman" w:hAnsi="Times New Roman" w:cs="Times New Roman"/>
          <w:sz w:val="24"/>
          <w:szCs w:val="24"/>
        </w:rPr>
        <w:t xml:space="preserve"> за </w:t>
      </w:r>
      <w:proofErr w:type="spellStart"/>
      <w:r w:rsidRPr="008F0444">
        <w:rPr>
          <w:rFonts w:ascii="Times New Roman" w:hAnsi="Times New Roman" w:cs="Times New Roman"/>
          <w:sz w:val="24"/>
          <w:szCs w:val="24"/>
        </w:rPr>
        <w:t>воднохимическим</w:t>
      </w:r>
      <w:proofErr w:type="spellEnd"/>
      <w:r w:rsidRPr="008F0444">
        <w:rPr>
          <w:rFonts w:ascii="Times New Roman" w:hAnsi="Times New Roman" w:cs="Times New Roman"/>
          <w:sz w:val="24"/>
          <w:szCs w:val="24"/>
        </w:rPr>
        <w:t xml:space="preserve"> режимом котельных и тепловых сетей.</w:t>
      </w:r>
    </w:p>
    <w:p w:rsidR="008F0444" w:rsidRPr="008F0444" w:rsidRDefault="008F0444" w:rsidP="008F0444">
      <w:pPr>
        <w:pStyle w:val="ab"/>
        <w:ind w:left="0" w:firstLine="720"/>
        <w:jc w:val="both"/>
        <w:rPr>
          <w:rFonts w:ascii="Times New Roman" w:hAnsi="Times New Roman" w:cs="Times New Roman"/>
          <w:sz w:val="24"/>
          <w:szCs w:val="24"/>
        </w:rPr>
      </w:pPr>
      <w:proofErr w:type="gramStart"/>
      <w:r w:rsidRPr="008F0444">
        <w:rPr>
          <w:rFonts w:ascii="Times New Roman" w:hAnsi="Times New Roman" w:cs="Times New Roman"/>
          <w:sz w:val="24"/>
          <w:szCs w:val="24"/>
        </w:rPr>
        <w:t>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частью 4 статьи 13 Федерального закона от 26.06.2008 N 102-ФЗ "Об обеспечении единства измерений", акты разграничения балансовой принадлежности, предусмотренные Правилами коммерческого учета тепловой</w:t>
      </w:r>
      <w:proofErr w:type="gramEnd"/>
      <w:r w:rsidRPr="008F0444">
        <w:rPr>
          <w:rFonts w:ascii="Times New Roman" w:hAnsi="Times New Roman" w:cs="Times New Roman"/>
          <w:sz w:val="24"/>
          <w:szCs w:val="24"/>
        </w:rPr>
        <w:t xml:space="preserve"> энергии, теплоносителя, утвержденными постановлением Правительства Российской Федерации от 18 ноября 2013 г. N 1034 (далее - Правила коммерческого учета).</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14) Разработанный в соответствии с пунктом 2.7.10 Правил N 115 нормативн</w:t>
      </w:r>
      <w:proofErr w:type="gramStart"/>
      <w:r w:rsidRPr="008F0444">
        <w:rPr>
          <w:rFonts w:ascii="Times New Roman" w:hAnsi="Times New Roman" w:cs="Times New Roman"/>
          <w:sz w:val="24"/>
          <w:szCs w:val="24"/>
        </w:rPr>
        <w:t>о-</w:t>
      </w:r>
      <w:proofErr w:type="gramEnd"/>
      <w:r w:rsidRPr="008F0444">
        <w:rPr>
          <w:rFonts w:ascii="Times New Roman" w:hAnsi="Times New Roman" w:cs="Times New Roman"/>
          <w:sz w:val="24"/>
          <w:szCs w:val="24"/>
        </w:rPr>
        <w:t xml:space="preserve"> 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Pr="008F0444">
        <w:rPr>
          <w:rFonts w:ascii="Times New Roman" w:hAnsi="Times New Roman" w:cs="Times New Roman"/>
          <w:sz w:val="24"/>
          <w:szCs w:val="24"/>
        </w:rPr>
        <w:t>теплопотребляющих</w:t>
      </w:r>
      <w:proofErr w:type="spellEnd"/>
      <w:r w:rsidRPr="008F0444">
        <w:rPr>
          <w:rFonts w:ascii="Times New Roman" w:hAnsi="Times New Roman" w:cs="Times New Roman"/>
          <w:sz w:val="24"/>
          <w:szCs w:val="24"/>
        </w:rPr>
        <w:t xml:space="preserve"> установок из ремонта с приложением дефектных ведомостей (при наличии), протоколов испытаний и наладки, предусмотренные пунктом 2.7.13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w:t>
      </w:r>
      <w:r w:rsidRPr="008F0444">
        <w:rPr>
          <w:rFonts w:ascii="Times New Roman" w:hAnsi="Times New Roman" w:cs="Times New Roman"/>
          <w:sz w:val="24"/>
          <w:szCs w:val="24"/>
        </w:rPr>
        <w:tab/>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 xml:space="preserve"> - сведения о заключениях экспертизы промышленной безопасности (для ОПО) в соответствии с частью 2 статьи 7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пунктом 13.2 Правил N 115;</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w:t>
      </w:r>
      <w:r w:rsidRPr="008F0444">
        <w:rPr>
          <w:rFonts w:ascii="Times New Roman" w:hAnsi="Times New Roman" w:cs="Times New Roman"/>
          <w:sz w:val="24"/>
          <w:szCs w:val="24"/>
        </w:rPr>
        <w:tab/>
        <w:t>о проверке плотности (герметичности), настройки и регулировки предохранительных клапанов.</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пунктом 3.1.3 Правил N 115.</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 xml:space="preserve"> 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w:t>
      </w:r>
      <w:r w:rsidRPr="008F0444">
        <w:rPr>
          <w:rFonts w:ascii="Times New Roman" w:hAnsi="Times New Roman" w:cs="Times New Roman"/>
          <w:sz w:val="24"/>
          <w:szCs w:val="24"/>
        </w:rPr>
        <w:lastRenderedPageBreak/>
        <w:t>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8F0444" w:rsidRPr="008F0444" w:rsidRDefault="008F0444" w:rsidP="008F0444">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пунктом 6.2.32 Правил N 115.</w:t>
      </w:r>
      <w:proofErr w:type="gramEnd"/>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 xml:space="preserve"> 19) Акты проведения гидравлических испытаний на прочность и плотность трубопроводов тепловых сетей в соответствии с пунктом 6.2.16 Правил N 115.</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 xml:space="preserve">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Pr="008F0444">
        <w:rPr>
          <w:rFonts w:ascii="Times New Roman" w:hAnsi="Times New Roman" w:cs="Times New Roman"/>
          <w:sz w:val="24"/>
          <w:szCs w:val="24"/>
        </w:rPr>
        <w:t>бесканальной</w:t>
      </w:r>
      <w:proofErr w:type="spellEnd"/>
      <w:r w:rsidRPr="008F0444">
        <w:rPr>
          <w:rFonts w:ascii="Times New Roman" w:hAnsi="Times New Roman" w:cs="Times New Roman"/>
          <w:sz w:val="24"/>
          <w:szCs w:val="24"/>
        </w:rPr>
        <w:t xml:space="preserve"> прокладке, </w:t>
      </w:r>
      <w:proofErr w:type="gramStart"/>
      <w:r w:rsidRPr="008F0444">
        <w:rPr>
          <w:rFonts w:ascii="Times New Roman" w:hAnsi="Times New Roman" w:cs="Times New Roman"/>
          <w:sz w:val="24"/>
          <w:szCs w:val="24"/>
        </w:rPr>
        <w:t>требования</w:t>
      </w:r>
      <w:proofErr w:type="gramEnd"/>
      <w:r w:rsidRPr="008F0444">
        <w:rPr>
          <w:rFonts w:ascii="Times New Roman" w:hAnsi="Times New Roman" w:cs="Times New Roman"/>
          <w:sz w:val="24"/>
          <w:szCs w:val="24"/>
        </w:rPr>
        <w:t xml:space="preserve"> к проведению которых установлены пунктами 6.2.34 - 6.2.37 Правил N 115.</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21)  Акты о проведении очистки и промывки тепловых сетей, тепловых пунктов, требования к которым установлены пунктами 5.3.37, 6.2.17, 12.18 Правил N 115.</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w:t>
      </w:r>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 xml:space="preserve"> 23)  Акт измерений удельного электрического сопротивления грунта и потенциалов блуждающих токов в соответствии с требованиями пункта 6.2.43 Правил N 115.</w:t>
      </w:r>
    </w:p>
    <w:p w:rsidR="008F0444" w:rsidRPr="008F0444" w:rsidRDefault="008F0444" w:rsidP="008F0444">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24) Акт опробования работоспособности оборудования насосных станций, проведение которого установлено требованиями пункта 6.2.48 Правил N 115.</w:t>
      </w:r>
    </w:p>
    <w:p w:rsidR="008F0444" w:rsidRPr="008F0444" w:rsidRDefault="008F0444" w:rsidP="008F0444">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w:t>
      </w:r>
      <w:proofErr w:type="gramEnd"/>
      <w:r w:rsidRPr="008F0444">
        <w:rPr>
          <w:rFonts w:ascii="Times New Roman" w:hAnsi="Times New Roman" w:cs="Times New Roman"/>
          <w:sz w:val="24"/>
          <w:szCs w:val="24"/>
        </w:rPr>
        <w:t xml:space="preserve"> </w:t>
      </w:r>
      <w:proofErr w:type="gramStart"/>
      <w:r w:rsidRPr="008F0444">
        <w:rPr>
          <w:rFonts w:ascii="Times New Roman" w:hAnsi="Times New Roman" w:cs="Times New Roman"/>
          <w:sz w:val="24"/>
          <w:szCs w:val="24"/>
        </w:rPr>
        <w:t>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p>
    <w:p w:rsidR="008F0444" w:rsidRPr="008F0444" w:rsidRDefault="008F0444" w:rsidP="008F0444">
      <w:pPr>
        <w:pStyle w:val="ab"/>
        <w:ind w:left="0" w:firstLine="708"/>
        <w:jc w:val="both"/>
        <w:rPr>
          <w:rFonts w:ascii="Times New Roman" w:hAnsi="Times New Roman" w:cs="Times New Roman"/>
          <w:sz w:val="24"/>
          <w:szCs w:val="24"/>
        </w:rPr>
      </w:pPr>
      <w:r w:rsidRPr="008F0444">
        <w:rPr>
          <w:rFonts w:ascii="Times New Roman" w:hAnsi="Times New Roman" w:cs="Times New Roman"/>
          <w:sz w:val="24"/>
          <w:szCs w:val="24"/>
        </w:rPr>
        <w:t>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w:t>
      </w:r>
    </w:p>
    <w:p w:rsidR="008F0444" w:rsidRPr="008F0444" w:rsidRDefault="008F0444" w:rsidP="00C83820">
      <w:pPr>
        <w:pStyle w:val="ab"/>
        <w:ind w:left="0" w:firstLine="720"/>
        <w:jc w:val="both"/>
        <w:rPr>
          <w:rFonts w:ascii="Times New Roman" w:hAnsi="Times New Roman" w:cs="Times New Roman"/>
          <w:sz w:val="24"/>
          <w:szCs w:val="24"/>
        </w:rPr>
      </w:pPr>
      <w:proofErr w:type="gramStart"/>
      <w:r w:rsidRPr="008F0444">
        <w:rPr>
          <w:rFonts w:ascii="Times New Roman" w:hAnsi="Times New Roman" w:cs="Times New Roman"/>
          <w:sz w:val="24"/>
          <w:szCs w:val="24"/>
        </w:rPr>
        <w:t xml:space="preserve">27) В соответствии с требованиями части 1 статьи 9 Федерального закона о промышленной безопасности копия лицензии или выписки из реестра лицензий </w:t>
      </w:r>
      <w:proofErr w:type="spellStart"/>
      <w:r w:rsidRPr="008F0444">
        <w:rPr>
          <w:rFonts w:ascii="Times New Roman" w:hAnsi="Times New Roman" w:cs="Times New Roman"/>
          <w:sz w:val="24"/>
          <w:szCs w:val="24"/>
        </w:rPr>
        <w:t>Ростехнадзора</w:t>
      </w:r>
      <w:proofErr w:type="spellEnd"/>
      <w:r w:rsidRPr="008F0444">
        <w:rPr>
          <w:rFonts w:ascii="Times New Roman" w:hAnsi="Times New Roman" w:cs="Times New Roman"/>
          <w:sz w:val="24"/>
          <w:szCs w:val="24"/>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8F0444">
        <w:rPr>
          <w:rFonts w:ascii="Times New Roman" w:hAnsi="Times New Roman" w:cs="Times New Roman"/>
          <w:sz w:val="24"/>
          <w:szCs w:val="24"/>
        </w:rPr>
        <w:t xml:space="preserve">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8F0444" w:rsidRPr="008F0444" w:rsidRDefault="008F0444" w:rsidP="00C83820">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 xml:space="preserve">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порядок (план) действий по ликвидации последствий аварийных ситуаций в сфере теплоснабжения или предусмотренные пунктом 386 Правил промышленной </w:t>
      </w:r>
      <w:r w:rsidRPr="008F0444">
        <w:rPr>
          <w:rFonts w:ascii="Times New Roman" w:hAnsi="Times New Roman" w:cs="Times New Roman"/>
          <w:sz w:val="24"/>
          <w:szCs w:val="24"/>
        </w:rPr>
        <w:lastRenderedPageBreak/>
        <w:t>безопасности инструкции, устанавливающие действия работников в аварийных ситуациях (в том числе при аварии).</w:t>
      </w:r>
      <w:proofErr w:type="gramEnd"/>
    </w:p>
    <w:p w:rsidR="008F0444" w:rsidRPr="008F0444" w:rsidRDefault="008F0444" w:rsidP="00C83820">
      <w:pPr>
        <w:pStyle w:val="ab"/>
        <w:ind w:left="0" w:firstLine="708"/>
        <w:jc w:val="both"/>
        <w:rPr>
          <w:rFonts w:ascii="Times New Roman" w:hAnsi="Times New Roman" w:cs="Times New Roman"/>
          <w:sz w:val="24"/>
          <w:szCs w:val="24"/>
        </w:rPr>
      </w:pPr>
      <w:proofErr w:type="gramStart"/>
      <w:r w:rsidRPr="008F0444">
        <w:rPr>
          <w:rFonts w:ascii="Times New Roman" w:hAnsi="Times New Roman" w:cs="Times New Roman"/>
          <w:sz w:val="24"/>
          <w:szCs w:val="24"/>
        </w:rPr>
        <w:t xml:space="preserve">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w:t>
      </w:r>
      <w:proofErr w:type="spellStart"/>
      <w:r w:rsidRPr="008F0444">
        <w:rPr>
          <w:rFonts w:ascii="Times New Roman" w:hAnsi="Times New Roman" w:cs="Times New Roman"/>
          <w:sz w:val="24"/>
          <w:szCs w:val="24"/>
        </w:rPr>
        <w:t>энергопринимающих</w:t>
      </w:r>
      <w:proofErr w:type="spellEnd"/>
      <w:r w:rsidRPr="008F0444">
        <w:rPr>
          <w:rFonts w:ascii="Times New Roman" w:hAnsi="Times New Roman" w:cs="Times New Roman"/>
          <w:sz w:val="24"/>
          <w:szCs w:val="24"/>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8F0444">
        <w:rPr>
          <w:rFonts w:ascii="Times New Roman" w:hAnsi="Times New Roman" w:cs="Times New Roman"/>
          <w:sz w:val="24"/>
          <w:szCs w:val="24"/>
        </w:rPr>
        <w:t>теплопотребляющих</w:t>
      </w:r>
      <w:proofErr w:type="spellEnd"/>
      <w:r w:rsidRPr="008F0444">
        <w:rPr>
          <w:rFonts w:ascii="Times New Roman" w:hAnsi="Times New Roman" w:cs="Times New Roman"/>
          <w:sz w:val="24"/>
          <w:szCs w:val="24"/>
        </w:rPr>
        <w:t xml:space="preserve"> установок, построенных для реализации мероприятий по резервированию систем теплоснабжения в текущем отопительном периоде (в части мероприятий</w:t>
      </w:r>
      <w:proofErr w:type="gramEnd"/>
      <w:r w:rsidRPr="008F0444">
        <w:rPr>
          <w:rFonts w:ascii="Times New Roman" w:hAnsi="Times New Roman" w:cs="Times New Roman"/>
          <w:sz w:val="24"/>
          <w:szCs w:val="24"/>
        </w:rPr>
        <w:t xml:space="preserve">, </w:t>
      </w:r>
      <w:proofErr w:type="gramStart"/>
      <w:r w:rsidRPr="008F0444">
        <w:rPr>
          <w:rFonts w:ascii="Times New Roman" w:hAnsi="Times New Roman" w:cs="Times New Roman"/>
          <w:sz w:val="24"/>
          <w:szCs w:val="24"/>
        </w:rPr>
        <w:t>определенных</w:t>
      </w:r>
      <w:proofErr w:type="gramEnd"/>
      <w:r w:rsidRPr="008F0444">
        <w:rPr>
          <w:rFonts w:ascii="Times New Roman" w:hAnsi="Times New Roman" w:cs="Times New Roman"/>
          <w:sz w:val="24"/>
          <w:szCs w:val="24"/>
        </w:rPr>
        <w:t xml:space="preserve"> утвержденной актуализированной схемой теплоснабжения и включенных в инвестиционную программу теплоснабжающей или </w:t>
      </w:r>
      <w:proofErr w:type="spellStart"/>
      <w:r w:rsidRPr="008F0444">
        <w:rPr>
          <w:rFonts w:ascii="Times New Roman" w:hAnsi="Times New Roman" w:cs="Times New Roman"/>
          <w:sz w:val="24"/>
          <w:szCs w:val="24"/>
        </w:rPr>
        <w:t>теплосетевой</w:t>
      </w:r>
      <w:proofErr w:type="spellEnd"/>
      <w:r w:rsidRPr="008F0444">
        <w:rPr>
          <w:rFonts w:ascii="Times New Roman" w:hAnsi="Times New Roman" w:cs="Times New Roman"/>
          <w:sz w:val="24"/>
          <w:szCs w:val="24"/>
        </w:rPr>
        <w:t xml:space="preserve"> организации согласно части 8 статьи 20 и части 10 статьи 29 Федерального закона о теплоснабжении).</w:t>
      </w:r>
    </w:p>
    <w:p w:rsidR="008F0444" w:rsidRPr="008F0444" w:rsidRDefault="008F0444" w:rsidP="00C83820">
      <w:pPr>
        <w:pStyle w:val="ab"/>
        <w:ind w:left="0" w:firstLine="720"/>
        <w:jc w:val="both"/>
        <w:rPr>
          <w:rFonts w:ascii="Times New Roman" w:hAnsi="Times New Roman" w:cs="Times New Roman"/>
          <w:sz w:val="24"/>
          <w:szCs w:val="24"/>
        </w:rPr>
      </w:pPr>
      <w:r w:rsidRPr="008F0444">
        <w:rPr>
          <w:rFonts w:ascii="Times New Roman" w:hAnsi="Times New Roman" w:cs="Times New Roman"/>
          <w:sz w:val="24"/>
          <w:szCs w:val="24"/>
        </w:rPr>
        <w:t xml:space="preserve">30)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подпунктов </w:t>
      </w:r>
      <w:r w:rsidR="00C83820">
        <w:rPr>
          <w:rFonts w:ascii="Times New Roman" w:hAnsi="Times New Roman" w:cs="Times New Roman"/>
          <w:sz w:val="24"/>
          <w:szCs w:val="24"/>
        </w:rPr>
        <w:t>2</w:t>
      </w:r>
      <w:r w:rsidRPr="008F0444">
        <w:rPr>
          <w:rFonts w:ascii="Times New Roman" w:hAnsi="Times New Roman" w:cs="Times New Roman"/>
          <w:sz w:val="24"/>
          <w:szCs w:val="24"/>
        </w:rPr>
        <w:t xml:space="preserve">.1 - </w:t>
      </w:r>
      <w:r w:rsidR="00C83820">
        <w:rPr>
          <w:rFonts w:ascii="Times New Roman" w:hAnsi="Times New Roman" w:cs="Times New Roman"/>
          <w:sz w:val="24"/>
          <w:szCs w:val="24"/>
        </w:rPr>
        <w:t>2</w:t>
      </w:r>
      <w:r w:rsidRPr="008F0444">
        <w:rPr>
          <w:rFonts w:ascii="Times New Roman" w:hAnsi="Times New Roman" w:cs="Times New Roman"/>
          <w:sz w:val="24"/>
          <w:szCs w:val="24"/>
        </w:rPr>
        <w:t>.3</w:t>
      </w:r>
    </w:p>
    <w:p w:rsidR="005053A9" w:rsidRPr="005053A9" w:rsidRDefault="005053A9" w:rsidP="005053A9">
      <w:pPr>
        <w:pStyle w:val="aa"/>
        <w:numPr>
          <w:ilvl w:val="0"/>
          <w:numId w:val="5"/>
        </w:numPr>
        <w:spacing w:before="0" w:beforeAutospacing="0" w:after="0" w:afterAutospacing="0"/>
        <w:ind w:left="270"/>
        <w:jc w:val="center"/>
        <w:textAlignment w:val="baseline"/>
        <w:rPr>
          <w:color w:val="444444"/>
        </w:rPr>
      </w:pPr>
      <w:r w:rsidRPr="005053A9">
        <w:rPr>
          <w:b/>
          <w:bCs/>
          <w:color w:val="444444"/>
          <w:bdr w:val="none" w:sz="0" w:space="0" w:color="auto" w:frame="1"/>
        </w:rPr>
        <w:t>Документы, необходимые при проведении проверки потребителей тепловой энергии</w:t>
      </w:r>
    </w:p>
    <w:p w:rsidR="005053A9" w:rsidRPr="005053A9" w:rsidRDefault="005053A9" w:rsidP="003451EC">
      <w:pPr>
        <w:pStyle w:val="aa"/>
        <w:spacing w:before="0" w:beforeAutospacing="0" w:after="0" w:afterAutospacing="0"/>
        <w:ind w:firstLine="708"/>
        <w:textAlignment w:val="baseline"/>
        <w:rPr>
          <w:color w:val="444444"/>
        </w:rPr>
      </w:pPr>
      <w:r w:rsidRPr="005053A9">
        <w:rPr>
          <w:color w:val="444444"/>
          <w:bdr w:val="none" w:sz="0" w:space="0" w:color="auto" w:frame="1"/>
        </w:rPr>
        <w:t xml:space="preserve">Документы, предоставляемые потребителями тепловой энергии в целях оценки готовности к проведению отопительного периода </w:t>
      </w:r>
      <w:proofErr w:type="gramStart"/>
      <w:r w:rsidRPr="005053A9">
        <w:rPr>
          <w:color w:val="444444"/>
          <w:bdr w:val="none" w:sz="0" w:space="0" w:color="auto" w:frame="1"/>
        </w:rPr>
        <w:t>согласно Правил</w:t>
      </w:r>
      <w:proofErr w:type="gramEnd"/>
      <w:r w:rsidRPr="005053A9">
        <w:rPr>
          <w:color w:val="444444"/>
          <w:bdr w:val="none" w:sz="0" w:space="0" w:color="auto" w:frame="1"/>
        </w:rPr>
        <w:t>:</w:t>
      </w:r>
    </w:p>
    <w:p w:rsidR="003451EC" w:rsidRPr="003451EC" w:rsidRDefault="003451EC" w:rsidP="003451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w:t>
      </w:r>
      <w:r w:rsidRPr="003451EC">
        <w:rPr>
          <w:rFonts w:ascii="Times New Roman" w:hAnsi="Times New Roman" w:cs="Times New Roman"/>
          <w:sz w:val="24"/>
          <w:szCs w:val="24"/>
        </w:rPr>
        <w:t xml:space="preserve"> Выполнить требования, установленные частью 6 статьи 20 и частью 3 статьи 23.2 Федерального закона "О теплоснабжении" от 27.07.2010 N 190-ФЗ.</w:t>
      </w:r>
    </w:p>
    <w:p w:rsidR="003451EC" w:rsidRPr="003451EC" w:rsidRDefault="003451EC" w:rsidP="003451EC">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3.2.</w:t>
      </w:r>
      <w:r w:rsidRPr="003451EC">
        <w:rPr>
          <w:rFonts w:ascii="Times New Roman" w:hAnsi="Times New Roman" w:cs="Times New Roman"/>
          <w:sz w:val="24"/>
          <w:szCs w:val="24"/>
        </w:rPr>
        <w:t xml:space="preserve">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(далее - Правила N 170), в случае эксплуатации жилищного фонда.</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r>
        <w:rPr>
          <w:rFonts w:ascii="Times New Roman" w:hAnsi="Times New Roman" w:cs="Times New Roman"/>
          <w:sz w:val="24"/>
          <w:szCs w:val="24"/>
        </w:rPr>
        <w:t>3.3.</w:t>
      </w:r>
      <w:r w:rsidRPr="003451EC">
        <w:rPr>
          <w:rFonts w:ascii="Times New Roman" w:hAnsi="Times New Roman" w:cs="Times New Roman"/>
          <w:sz w:val="24"/>
          <w:szCs w:val="24"/>
        </w:rPr>
        <w:t xml:space="preserve">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r>
        <w:rPr>
          <w:rFonts w:ascii="Times New Roman" w:hAnsi="Times New Roman" w:cs="Times New Roman"/>
          <w:sz w:val="24"/>
          <w:szCs w:val="24"/>
        </w:rPr>
        <w:t>3.4.</w:t>
      </w:r>
      <w:r w:rsidRPr="003451EC">
        <w:rPr>
          <w:rFonts w:ascii="Times New Roman" w:hAnsi="Times New Roman" w:cs="Times New Roman"/>
          <w:sz w:val="24"/>
          <w:szCs w:val="24"/>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r>
        <w:rPr>
          <w:rFonts w:ascii="Times New Roman" w:hAnsi="Times New Roman" w:cs="Times New Roman"/>
          <w:sz w:val="24"/>
          <w:szCs w:val="24"/>
        </w:rPr>
        <w:t>3.5.</w:t>
      </w:r>
      <w:r w:rsidRPr="003451EC">
        <w:rPr>
          <w:rFonts w:ascii="Times New Roman" w:hAnsi="Times New Roman" w:cs="Times New Roman"/>
          <w:sz w:val="24"/>
          <w:szCs w:val="24"/>
        </w:rPr>
        <w:t>Обеспечить выполнение плана подготовки к отопительному периоду,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2.3.1 - 2.3.4  данного постановления:</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 xml:space="preserve">1) акты промывки </w:t>
      </w:r>
      <w:proofErr w:type="spellStart"/>
      <w:r w:rsidRPr="003451EC">
        <w:rPr>
          <w:rFonts w:ascii="Times New Roman" w:hAnsi="Times New Roman" w:cs="Times New Roman"/>
          <w:sz w:val="24"/>
          <w:szCs w:val="24"/>
        </w:rPr>
        <w:t>теплопотребляющей</w:t>
      </w:r>
      <w:proofErr w:type="spellEnd"/>
      <w:r w:rsidRPr="003451EC">
        <w:rPr>
          <w:rFonts w:ascii="Times New Roman" w:hAnsi="Times New Roman" w:cs="Times New Roman"/>
          <w:sz w:val="24"/>
          <w:szCs w:val="24"/>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 xml:space="preserve">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3451EC">
        <w:rPr>
          <w:rFonts w:ascii="Times New Roman" w:hAnsi="Times New Roman" w:cs="Times New Roman"/>
          <w:sz w:val="24"/>
          <w:szCs w:val="24"/>
        </w:rPr>
        <w:t>теплопотребляющих</w:t>
      </w:r>
      <w:proofErr w:type="spellEnd"/>
      <w:r w:rsidRPr="003451EC">
        <w:rPr>
          <w:rFonts w:ascii="Times New Roman" w:hAnsi="Times New Roman" w:cs="Times New Roman"/>
          <w:sz w:val="24"/>
          <w:szCs w:val="24"/>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proofErr w:type="gramEnd"/>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3) акт проверки (осмотра) запорной арматуры, в том числе в высших (воздушники) и низших точках трубопровода (</w:t>
      </w:r>
      <w:proofErr w:type="spellStart"/>
      <w:r w:rsidRPr="003451EC">
        <w:rPr>
          <w:rFonts w:ascii="Times New Roman" w:hAnsi="Times New Roman" w:cs="Times New Roman"/>
          <w:sz w:val="24"/>
          <w:szCs w:val="24"/>
        </w:rPr>
        <w:t>спускники</w:t>
      </w:r>
      <w:proofErr w:type="spellEnd"/>
      <w:r w:rsidRPr="003451EC">
        <w:rPr>
          <w:rFonts w:ascii="Times New Roman" w:hAnsi="Times New Roman" w:cs="Times New Roman"/>
          <w:sz w:val="24"/>
          <w:szCs w:val="24"/>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Pr="003451EC">
        <w:rPr>
          <w:rFonts w:ascii="Times New Roman" w:hAnsi="Times New Roman" w:cs="Times New Roman"/>
          <w:sz w:val="24"/>
          <w:szCs w:val="24"/>
        </w:rPr>
        <w:t>теплосетевыми</w:t>
      </w:r>
      <w:proofErr w:type="spellEnd"/>
      <w:r w:rsidRPr="003451EC">
        <w:rPr>
          <w:rFonts w:ascii="Times New Roman" w:hAnsi="Times New Roman" w:cs="Times New Roman"/>
          <w:sz w:val="24"/>
          <w:szCs w:val="24"/>
        </w:rPr>
        <w:t xml:space="preserve"> организациями;</w:t>
      </w:r>
      <w:proofErr w:type="gramEnd"/>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 xml:space="preserve">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w:t>
      </w:r>
      <w:r w:rsidRPr="003451EC">
        <w:rPr>
          <w:rFonts w:ascii="Times New Roman" w:hAnsi="Times New Roman" w:cs="Times New Roman"/>
          <w:sz w:val="24"/>
          <w:szCs w:val="24"/>
        </w:rPr>
        <w:lastRenderedPageBreak/>
        <w:t>осуществление производственного контроля, в соответствии с пунктом 228</w:t>
      </w:r>
      <w:proofErr w:type="gramEnd"/>
      <w:r w:rsidRPr="003451EC">
        <w:rPr>
          <w:rFonts w:ascii="Times New Roman" w:hAnsi="Times New Roman" w:cs="Times New Roman"/>
          <w:sz w:val="24"/>
          <w:szCs w:val="24"/>
        </w:rPr>
        <w:t xml:space="preserve"> Правил промышленной безопасности;</w:t>
      </w:r>
      <w:r w:rsidRPr="003451EC">
        <w:rPr>
          <w:rFonts w:ascii="Times New Roman" w:hAnsi="Times New Roman" w:cs="Times New Roman"/>
          <w:sz w:val="24"/>
          <w:szCs w:val="24"/>
        </w:rPr>
        <w:tab/>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w:t>
      </w:r>
      <w:proofErr w:type="gramEnd"/>
      <w:r w:rsidRPr="003451EC">
        <w:rPr>
          <w:rFonts w:ascii="Times New Roman" w:hAnsi="Times New Roman" w:cs="Times New Roman"/>
          <w:sz w:val="24"/>
          <w:szCs w:val="24"/>
        </w:rPr>
        <w:t xml:space="preserve"> и (или) </w:t>
      </w:r>
      <w:proofErr w:type="spellStart"/>
      <w:r w:rsidRPr="003451EC">
        <w:rPr>
          <w:rFonts w:ascii="Times New Roman" w:hAnsi="Times New Roman" w:cs="Times New Roman"/>
          <w:sz w:val="24"/>
          <w:szCs w:val="24"/>
        </w:rPr>
        <w:t>теплопотребляющих</w:t>
      </w:r>
      <w:proofErr w:type="spellEnd"/>
      <w:r w:rsidRPr="003451EC">
        <w:rPr>
          <w:rFonts w:ascii="Times New Roman" w:hAnsi="Times New Roman" w:cs="Times New Roman"/>
          <w:sz w:val="24"/>
          <w:szCs w:val="24"/>
        </w:rPr>
        <w:t xml:space="preserve"> установок;</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 xml:space="preserve">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Pr="003451EC">
        <w:rPr>
          <w:rFonts w:ascii="Times New Roman" w:hAnsi="Times New Roman" w:cs="Times New Roman"/>
          <w:sz w:val="24"/>
          <w:szCs w:val="24"/>
        </w:rPr>
        <w:t>теплопотребляющим</w:t>
      </w:r>
      <w:proofErr w:type="spellEnd"/>
      <w:r w:rsidRPr="003451EC">
        <w:rPr>
          <w:rFonts w:ascii="Times New Roman" w:hAnsi="Times New Roman" w:cs="Times New Roman"/>
          <w:sz w:val="24"/>
          <w:szCs w:val="24"/>
        </w:rPr>
        <w:t xml:space="preserve"> установкам, установленным в здании (сооружении);</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 xml:space="preserve">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3451EC">
        <w:rPr>
          <w:rFonts w:ascii="Times New Roman" w:hAnsi="Times New Roman" w:cs="Times New Roman"/>
          <w:sz w:val="24"/>
          <w:szCs w:val="24"/>
        </w:rPr>
        <w:t>энергосервисные</w:t>
      </w:r>
      <w:proofErr w:type="spellEnd"/>
      <w:r w:rsidRPr="003451EC">
        <w:rPr>
          <w:rFonts w:ascii="Times New Roman" w:hAnsi="Times New Roman" w:cs="Times New Roman"/>
          <w:sz w:val="24"/>
          <w:szCs w:val="24"/>
        </w:rPr>
        <w:t xml:space="preserve"> контракты в случае привлечения специализированных организаций для эксплуатации оборудования;</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roofErr w:type="gramEnd"/>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 xml:space="preserve">11) акты осмотра объектов теплоснабжения и </w:t>
      </w:r>
      <w:proofErr w:type="spellStart"/>
      <w:r w:rsidRPr="003451EC">
        <w:rPr>
          <w:rFonts w:ascii="Times New Roman" w:hAnsi="Times New Roman" w:cs="Times New Roman"/>
          <w:sz w:val="24"/>
          <w:szCs w:val="24"/>
        </w:rPr>
        <w:t>теплопотребляющих</w:t>
      </w:r>
      <w:proofErr w:type="spellEnd"/>
      <w:r w:rsidRPr="003451EC">
        <w:rPr>
          <w:rFonts w:ascii="Times New Roman" w:hAnsi="Times New Roman" w:cs="Times New Roman"/>
          <w:sz w:val="24"/>
          <w:szCs w:val="24"/>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Pr="003451EC">
        <w:rPr>
          <w:rFonts w:ascii="Times New Roman" w:hAnsi="Times New Roman" w:cs="Times New Roman"/>
          <w:sz w:val="24"/>
          <w:szCs w:val="24"/>
        </w:rPr>
        <w:t>теплопотребляющих</w:t>
      </w:r>
      <w:proofErr w:type="spellEnd"/>
      <w:r w:rsidRPr="003451EC">
        <w:rPr>
          <w:rFonts w:ascii="Times New Roman" w:hAnsi="Times New Roman" w:cs="Times New Roman"/>
          <w:sz w:val="24"/>
          <w:szCs w:val="24"/>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 xml:space="preserve">          12) копии заключенных договоров теплоснабжения и (или) договоров оказания услуг по поддержанию резервной тепловой мощности в соответствии с Постановлением Правительства РФ от 8 августа 2012 № 808 «Об организации теплоснабжения в Российской Федерации и о внесении изменений в некоторые акты Правительства Российской Федерации»;</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16) акт выполненных работ по подготовке к отопительному периоду теплового контура здания в соответствии с требованиями пункта 2.6.10 Правил N 170;</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 xml:space="preserve">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w:t>
      </w:r>
      <w:r w:rsidRPr="003451EC">
        <w:rPr>
          <w:rFonts w:ascii="Times New Roman" w:hAnsi="Times New Roman" w:cs="Times New Roman"/>
          <w:sz w:val="24"/>
          <w:szCs w:val="24"/>
        </w:rPr>
        <w:lastRenderedPageBreak/>
        <w:t>утвержденными постановлением Главного государственного санитарного врача Российской Федерации от 28.01.2021 N 2 &lt;13&gt; (далее - СанПиН 1.2.3685</w:t>
      </w:r>
      <w:proofErr w:type="gramEnd"/>
      <w:r w:rsidRPr="003451EC">
        <w:rPr>
          <w:rFonts w:ascii="Times New Roman" w:hAnsi="Times New Roman" w:cs="Times New Roman"/>
          <w:sz w:val="24"/>
          <w:szCs w:val="24"/>
        </w:rPr>
        <w:t>-21), и акты о результатах отбора проб воды из системы на соответствие с СанПиН 1.2.3685-21, оформленные аккредитованной лабораторией;</w:t>
      </w:r>
    </w:p>
    <w:p w:rsidR="003451EC" w:rsidRP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t xml:space="preserve">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w:t>
      </w:r>
      <w:proofErr w:type="gramStart"/>
      <w:r w:rsidRPr="003451EC">
        <w:rPr>
          <w:rFonts w:ascii="Times New Roman" w:hAnsi="Times New Roman" w:cs="Times New Roman"/>
          <w:sz w:val="24"/>
          <w:szCs w:val="24"/>
        </w:rPr>
        <w:t>многоквартирном</w:t>
      </w:r>
      <w:proofErr w:type="gramEnd"/>
      <w:r w:rsidRPr="003451EC">
        <w:rPr>
          <w:rFonts w:ascii="Times New Roman" w:hAnsi="Times New Roman" w:cs="Times New Roman"/>
          <w:sz w:val="24"/>
          <w:szCs w:val="24"/>
        </w:rPr>
        <w:t xml:space="preserve"> дом;</w:t>
      </w:r>
    </w:p>
    <w:p w:rsidR="003451EC" w:rsidRDefault="003451EC" w:rsidP="003451EC">
      <w:pPr>
        <w:spacing w:after="0" w:line="240" w:lineRule="auto"/>
        <w:jc w:val="both"/>
        <w:rPr>
          <w:rFonts w:ascii="Times New Roman" w:hAnsi="Times New Roman" w:cs="Times New Roman"/>
          <w:sz w:val="24"/>
          <w:szCs w:val="24"/>
        </w:rPr>
      </w:pPr>
      <w:r w:rsidRPr="003451EC">
        <w:rPr>
          <w:rFonts w:ascii="Times New Roman" w:hAnsi="Times New Roman" w:cs="Times New Roman"/>
          <w:sz w:val="24"/>
          <w:szCs w:val="24"/>
        </w:rPr>
        <w:tab/>
      </w:r>
      <w:proofErr w:type="gramStart"/>
      <w:r w:rsidRPr="003451EC">
        <w:rPr>
          <w:rFonts w:ascii="Times New Roman" w:hAnsi="Times New Roman" w:cs="Times New Roman"/>
          <w:sz w:val="24"/>
          <w:szCs w:val="24"/>
        </w:rPr>
        <w:t xml:space="preserve">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3451EC">
        <w:rPr>
          <w:rFonts w:ascii="Times New Roman" w:hAnsi="Times New Roman" w:cs="Times New Roman"/>
          <w:sz w:val="24"/>
          <w:szCs w:val="24"/>
        </w:rPr>
        <w:t>теплопотребляющей</w:t>
      </w:r>
      <w:proofErr w:type="spellEnd"/>
      <w:r w:rsidRPr="003451EC">
        <w:rPr>
          <w:rFonts w:ascii="Times New Roman" w:hAnsi="Times New Roman" w:cs="Times New Roman"/>
          <w:sz w:val="24"/>
          <w:szCs w:val="24"/>
        </w:rPr>
        <w:t xml:space="preserve"> установки объекта к 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3451EC">
        <w:rPr>
          <w:rFonts w:ascii="Times New Roman" w:hAnsi="Times New Roman" w:cs="Times New Roman"/>
          <w:sz w:val="24"/>
          <w:szCs w:val="24"/>
        </w:rPr>
        <w:t>теплопотребляющих</w:t>
      </w:r>
      <w:proofErr w:type="spellEnd"/>
      <w:r w:rsidRPr="003451EC">
        <w:rPr>
          <w:rFonts w:ascii="Times New Roman" w:hAnsi="Times New Roman" w:cs="Times New Roman"/>
          <w:sz w:val="24"/>
          <w:szCs w:val="24"/>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roofErr w:type="gramEnd"/>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Default="004D2D0A" w:rsidP="003451EC">
      <w:pPr>
        <w:spacing w:after="0" w:line="240" w:lineRule="auto"/>
        <w:jc w:val="both"/>
        <w:rPr>
          <w:rFonts w:ascii="Times New Roman" w:hAnsi="Times New Roman" w:cs="Times New Roman"/>
          <w:sz w:val="24"/>
          <w:szCs w:val="24"/>
        </w:rPr>
      </w:pPr>
    </w:p>
    <w:p w:rsidR="004D2D0A" w:rsidRPr="003451EC" w:rsidRDefault="004D2D0A" w:rsidP="003451EC">
      <w:pPr>
        <w:spacing w:after="0" w:line="240" w:lineRule="auto"/>
        <w:jc w:val="both"/>
        <w:rPr>
          <w:rFonts w:ascii="Times New Roman" w:hAnsi="Times New Roman" w:cs="Times New Roman"/>
          <w:sz w:val="24"/>
          <w:szCs w:val="24"/>
        </w:rPr>
      </w:pPr>
    </w:p>
    <w:p w:rsidR="00684522" w:rsidRPr="003451EC" w:rsidRDefault="00684522" w:rsidP="005053A9">
      <w:pPr>
        <w:autoSpaceDE w:val="0"/>
        <w:autoSpaceDN w:val="0"/>
        <w:adjustRightInd w:val="0"/>
        <w:spacing w:after="120" w:line="240" w:lineRule="auto"/>
        <w:jc w:val="right"/>
        <w:rPr>
          <w:rFonts w:ascii="Times New Roman" w:hAnsi="Times New Roman" w:cs="Times New Roman"/>
          <w:sz w:val="24"/>
          <w:szCs w:val="24"/>
        </w:rPr>
      </w:pPr>
    </w:p>
    <w:p w:rsidR="00684522" w:rsidRPr="005053A9" w:rsidRDefault="00684522" w:rsidP="00947946">
      <w:pPr>
        <w:autoSpaceDE w:val="0"/>
        <w:autoSpaceDN w:val="0"/>
        <w:adjustRightInd w:val="0"/>
        <w:spacing w:after="120" w:line="240" w:lineRule="auto"/>
        <w:jc w:val="right"/>
        <w:rPr>
          <w:rFonts w:ascii="Times New Roman" w:hAnsi="Times New Roman" w:cs="Times New Roman"/>
          <w:sz w:val="24"/>
          <w:szCs w:val="24"/>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684522" w:rsidRPr="005053A9" w:rsidRDefault="00684522" w:rsidP="00947946">
      <w:pPr>
        <w:autoSpaceDE w:val="0"/>
        <w:autoSpaceDN w:val="0"/>
        <w:adjustRightInd w:val="0"/>
        <w:spacing w:after="120" w:line="240" w:lineRule="auto"/>
        <w:jc w:val="right"/>
        <w:rPr>
          <w:rFonts w:ascii="Calibri" w:hAnsi="Calibri" w:cs="Calibri"/>
        </w:rPr>
      </w:pPr>
    </w:p>
    <w:p w:rsidR="004D2D0A" w:rsidRDefault="004D2D0A" w:rsidP="00C93B99">
      <w:pPr>
        <w:jc w:val="right"/>
        <w:rPr>
          <w:rFonts w:eastAsia="Calibri"/>
          <w:sz w:val="20"/>
        </w:rPr>
      </w:pPr>
    </w:p>
    <w:p w:rsidR="004D2D0A" w:rsidRDefault="004D2D0A" w:rsidP="00C93B99">
      <w:pPr>
        <w:jc w:val="right"/>
        <w:rPr>
          <w:rFonts w:eastAsia="Calibri"/>
          <w:sz w:val="20"/>
        </w:rPr>
      </w:pPr>
    </w:p>
    <w:p w:rsidR="004D2D0A" w:rsidRDefault="004D2D0A" w:rsidP="00C93B99">
      <w:pPr>
        <w:jc w:val="right"/>
        <w:rPr>
          <w:rFonts w:eastAsia="Calibri"/>
          <w:sz w:val="20"/>
        </w:rPr>
      </w:pPr>
    </w:p>
    <w:p w:rsidR="004D2D0A" w:rsidRDefault="004D2D0A" w:rsidP="00C93B99">
      <w:pPr>
        <w:jc w:val="right"/>
        <w:rPr>
          <w:rFonts w:eastAsia="Calibri"/>
          <w:sz w:val="20"/>
        </w:rPr>
      </w:pP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lastRenderedPageBreak/>
        <w:t>Приложение № 1</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к Программе проверки обеспечения готовности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к отопительному периоду 2025 - 2026 годов</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теплоснабжающих и </w:t>
      </w:r>
      <w:proofErr w:type="spellStart"/>
      <w:r w:rsidRPr="00AA7072">
        <w:rPr>
          <w:rFonts w:ascii="Times New Roman" w:eastAsia="Calibri" w:hAnsi="Times New Roman" w:cs="Times New Roman"/>
          <w:sz w:val="24"/>
          <w:szCs w:val="24"/>
        </w:rPr>
        <w:t>теплосетевых</w:t>
      </w:r>
      <w:proofErr w:type="spellEnd"/>
      <w:r w:rsidRPr="00AA7072">
        <w:rPr>
          <w:rFonts w:ascii="Times New Roman" w:eastAsia="Calibri" w:hAnsi="Times New Roman" w:cs="Times New Roman"/>
          <w:sz w:val="24"/>
          <w:szCs w:val="24"/>
        </w:rPr>
        <w:t xml:space="preserve"> организаций,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потребителей тепловой энергии, расположенных на территории </w:t>
      </w:r>
    </w:p>
    <w:p w:rsidR="00C93B99" w:rsidRPr="00AA7072" w:rsidRDefault="00AA7072"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Усадищенского</w:t>
      </w:r>
      <w:r w:rsidR="00C93B99" w:rsidRPr="00AA7072">
        <w:rPr>
          <w:rFonts w:ascii="Times New Roman" w:eastAsia="Calibri" w:hAnsi="Times New Roman" w:cs="Times New Roman"/>
          <w:sz w:val="24"/>
          <w:szCs w:val="24"/>
        </w:rPr>
        <w:t xml:space="preserve"> сельского поселения </w:t>
      </w:r>
    </w:p>
    <w:p w:rsidR="00C93B99" w:rsidRPr="00AA7072" w:rsidRDefault="00C93B99" w:rsidP="00C93B99">
      <w:pPr>
        <w:widowControl w:val="0"/>
        <w:autoSpaceDE w:val="0"/>
        <w:autoSpaceDN w:val="0"/>
        <w:adjustRightInd w:val="0"/>
        <w:ind w:right="-1843"/>
        <w:jc w:val="right"/>
        <w:rPr>
          <w:rFonts w:ascii="Times New Roman" w:eastAsia="Calibri" w:hAnsi="Times New Roman" w:cs="Times New Roman"/>
          <w:sz w:val="24"/>
          <w:szCs w:val="24"/>
          <w:lang w:eastAsia="en-US"/>
        </w:rPr>
      </w:pPr>
    </w:p>
    <w:p w:rsidR="00C93B99" w:rsidRPr="00AA7072" w:rsidRDefault="00C93B99" w:rsidP="00C93B99">
      <w:pPr>
        <w:jc w:val="center"/>
        <w:rPr>
          <w:rFonts w:ascii="Times New Roman" w:eastAsia="Calibri" w:hAnsi="Times New Roman" w:cs="Times New Roman"/>
          <w:sz w:val="24"/>
          <w:szCs w:val="24"/>
        </w:rPr>
      </w:pPr>
      <w:r w:rsidRPr="00AA7072">
        <w:rPr>
          <w:rFonts w:ascii="Times New Roman" w:eastAsia="Calibri" w:hAnsi="Times New Roman" w:cs="Times New Roman"/>
          <w:sz w:val="24"/>
          <w:szCs w:val="24"/>
        </w:rPr>
        <w:t>Оценочный лист</w:t>
      </w:r>
      <w:r w:rsidRPr="00AA7072">
        <w:rPr>
          <w:rFonts w:ascii="Times New Roman" w:eastAsia="Calibri" w:hAnsi="Times New Roman" w:cs="Times New Roman"/>
          <w:sz w:val="24"/>
          <w:szCs w:val="24"/>
        </w:rPr>
        <w:br/>
        <w:t>для расчета индекса готовности к отопительному периоду потребителей тепловой энергии,</w:t>
      </w:r>
    </w:p>
    <w:p w:rsidR="00C93B99" w:rsidRPr="00AA7072" w:rsidRDefault="00C93B99" w:rsidP="00C93B99">
      <w:pPr>
        <w:jc w:val="center"/>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тепло потребляющие </w:t>
      </w:r>
      <w:proofErr w:type="gramStart"/>
      <w:r w:rsidRPr="00AA7072">
        <w:rPr>
          <w:rFonts w:ascii="Times New Roman" w:eastAsia="Calibri" w:hAnsi="Times New Roman" w:cs="Times New Roman"/>
          <w:sz w:val="24"/>
          <w:szCs w:val="24"/>
        </w:rPr>
        <w:t>установки</w:t>
      </w:r>
      <w:proofErr w:type="gramEnd"/>
      <w:r w:rsidRPr="00AA7072">
        <w:rPr>
          <w:rFonts w:ascii="Times New Roman" w:eastAsia="Calibri" w:hAnsi="Times New Roman" w:cs="Times New Roman"/>
          <w:sz w:val="24"/>
          <w:szCs w:val="24"/>
        </w:rPr>
        <w:t xml:space="preserve"> которых подключены (технологически присоединены) к системе теплоснабжения, приобретающих тепловую энергию (мощность), теплоноситель для использования на принадлежащих им на праве собственности или ином законном основании тепло потребляющих установках,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а также лиц, с которыми </w:t>
      </w:r>
      <w:proofErr w:type="gramStart"/>
      <w:r w:rsidRPr="00AA7072">
        <w:rPr>
          <w:rFonts w:ascii="Times New Roman" w:eastAsia="Calibri" w:hAnsi="Times New Roman" w:cs="Times New Roman"/>
          <w:sz w:val="24"/>
          <w:szCs w:val="24"/>
        </w:rPr>
        <w:t>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w:t>
      </w:r>
      <w:proofErr w:type="gramEnd"/>
      <w:r w:rsidRPr="00AA7072">
        <w:rPr>
          <w:rFonts w:ascii="Times New Roman" w:eastAsia="Calibri" w:hAnsi="Times New Roman" w:cs="Times New Roman"/>
          <w:sz w:val="24"/>
          <w:szCs w:val="24"/>
        </w:rPr>
        <w:t xml:space="preserve"> </w:t>
      </w:r>
      <w:proofErr w:type="gramStart"/>
      <w:r w:rsidRPr="00AA7072">
        <w:rPr>
          <w:rFonts w:ascii="Times New Roman" w:eastAsia="Calibri" w:hAnsi="Times New Roman" w:cs="Times New Roman"/>
          <w:sz w:val="24"/>
          <w:szCs w:val="24"/>
        </w:rPr>
        <w:t>заключении</w:t>
      </w:r>
      <w:proofErr w:type="gramEnd"/>
      <w:r w:rsidRPr="00AA7072">
        <w:rPr>
          <w:rFonts w:ascii="Times New Roman" w:eastAsia="Calibri" w:hAnsi="Times New Roman" w:cs="Times New Roman"/>
          <w:sz w:val="24"/>
          <w:szCs w:val="24"/>
        </w:rPr>
        <w:t xml:space="preserve">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2"/>
        <w:gridCol w:w="1600"/>
        <w:gridCol w:w="1739"/>
        <w:gridCol w:w="1739"/>
        <w:gridCol w:w="899"/>
        <w:gridCol w:w="1166"/>
        <w:gridCol w:w="1186"/>
        <w:gridCol w:w="1039"/>
        <w:gridCol w:w="986"/>
      </w:tblGrid>
      <w:tr w:rsidR="00C93B99" w:rsidRPr="00AA7072" w:rsidTr="00983669">
        <w:tc>
          <w:tcPr>
            <w:tcW w:w="272"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N </w:t>
            </w:r>
            <w:proofErr w:type="gramStart"/>
            <w:r w:rsidRPr="00AA7072">
              <w:rPr>
                <w:rFonts w:ascii="Times New Roman" w:eastAsia="Calibri" w:hAnsi="Times New Roman" w:cs="Times New Roman"/>
                <w:sz w:val="24"/>
                <w:szCs w:val="24"/>
                <w:lang w:eastAsia="en-US"/>
              </w:rPr>
              <w:t>п</w:t>
            </w:r>
            <w:proofErr w:type="gramEnd"/>
            <w:r w:rsidRPr="00AA7072">
              <w:rPr>
                <w:rFonts w:ascii="Times New Roman" w:eastAsia="Calibri" w:hAnsi="Times New Roman" w:cs="Times New Roman"/>
                <w:sz w:val="24"/>
                <w:szCs w:val="24"/>
                <w:lang w:eastAsia="en-US"/>
              </w:rPr>
              <w:t>/п</w:t>
            </w:r>
          </w:p>
        </w:tc>
        <w:tc>
          <w:tcPr>
            <w:tcW w:w="860"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Обязательное требование</w:t>
            </w:r>
          </w:p>
        </w:tc>
        <w:tc>
          <w:tcPr>
            <w:tcW w:w="574"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Подтверждающий документ</w:t>
            </w:r>
          </w:p>
        </w:tc>
        <w:tc>
          <w:tcPr>
            <w:tcW w:w="938"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w:t>
            </w:r>
          </w:p>
        </w:tc>
        <w:tc>
          <w:tcPr>
            <w:tcW w:w="471"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Вес показателя</w:t>
            </w:r>
          </w:p>
        </w:tc>
        <w:tc>
          <w:tcPr>
            <w:tcW w:w="242"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Наименование показателя</w:t>
            </w:r>
          </w:p>
        </w:tc>
        <w:tc>
          <w:tcPr>
            <w:tcW w:w="749"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Расчет показателей готовности (формула)</w:t>
            </w:r>
          </w:p>
        </w:tc>
        <w:tc>
          <w:tcPr>
            <w:tcW w:w="375"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Значение (заполняется комиссией)</w:t>
            </w:r>
          </w:p>
        </w:tc>
        <w:tc>
          <w:tcPr>
            <w:tcW w:w="519" w:type="pct"/>
          </w:tcPr>
          <w:p w:rsidR="00C93B99" w:rsidRPr="00AA7072" w:rsidRDefault="00C93B99" w:rsidP="00983669">
            <w:pPr>
              <w:jc w:val="cente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Замечание (в случае наличия, с указанием сроков устранения)</w:t>
            </w: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p>
        </w:tc>
        <w:tc>
          <w:tcPr>
            <w:tcW w:w="860" w:type="pct"/>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
        </w:tc>
        <w:tc>
          <w:tcPr>
            <w:tcW w:w="1651" w:type="pct"/>
            <w:gridSpan w:val="3"/>
          </w:tcPr>
          <w:p w:rsidR="00C93B99" w:rsidRPr="00AA7072" w:rsidRDefault="00C93B99" w:rsidP="00983669">
            <w:pPr>
              <w:jc w:val="right"/>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ИНДЕКС ГОТОВНОСТИ</w:t>
            </w:r>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И</w:t>
            </w:r>
            <w:r w:rsidRPr="00AA7072">
              <w:rPr>
                <w:rFonts w:ascii="Times New Roman" w:eastAsia="Calibri" w:hAnsi="Times New Roman" w:cs="Times New Roman"/>
                <w:sz w:val="24"/>
                <w:szCs w:val="24"/>
                <w:vertAlign w:val="subscript"/>
                <w:lang w:eastAsia="en-US"/>
              </w:rPr>
              <w:t>потр</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закон</w:t>
            </w:r>
            <w:proofErr w:type="spellEnd"/>
            <w:r w:rsidRPr="00AA7072">
              <w:rPr>
                <w:rFonts w:ascii="Times New Roman" w:eastAsia="Calibri" w:hAnsi="Times New Roman" w:cs="Times New Roman"/>
                <w:sz w:val="24"/>
                <w:szCs w:val="24"/>
                <w:vertAlign w:val="subscript"/>
                <w:lang w:eastAsia="en-US"/>
              </w:rPr>
              <w:t xml:space="preserve"> о </w:t>
            </w:r>
            <w:proofErr w:type="spellStart"/>
            <w:r w:rsidRPr="00AA7072">
              <w:rPr>
                <w:rFonts w:ascii="Times New Roman" w:eastAsia="Calibri" w:hAnsi="Times New Roman" w:cs="Times New Roman"/>
                <w:sz w:val="24"/>
                <w:szCs w:val="24"/>
                <w:vertAlign w:val="subscript"/>
                <w:lang w:eastAsia="en-US"/>
              </w:rPr>
              <w:t>тепл</w:t>
            </w:r>
            <w:proofErr w:type="spellEnd"/>
            <w:r w:rsidRPr="00AA7072">
              <w:rPr>
                <w:rFonts w:ascii="Times New Roman" w:eastAsia="Calibri" w:hAnsi="Times New Roman" w:cs="Times New Roman"/>
                <w:sz w:val="24"/>
                <w:szCs w:val="24"/>
                <w:lang w:eastAsia="en-US"/>
              </w:rPr>
              <w:t xml:space="preserve"> * 0,85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жил</w:t>
            </w:r>
            <w:proofErr w:type="spellEnd"/>
            <w:r w:rsidRPr="00AA7072">
              <w:rPr>
                <w:rFonts w:ascii="Times New Roman" w:eastAsia="Calibri" w:hAnsi="Times New Roman" w:cs="Times New Roman"/>
                <w:sz w:val="24"/>
                <w:szCs w:val="24"/>
                <w:vertAlign w:val="subscript"/>
                <w:lang w:eastAsia="en-US"/>
              </w:rPr>
              <w:t>. фонд</w:t>
            </w:r>
            <w:r w:rsidRPr="00AA7072">
              <w:rPr>
                <w:rFonts w:ascii="Times New Roman" w:eastAsia="Calibri" w:hAnsi="Times New Roman" w:cs="Times New Roman"/>
                <w:sz w:val="24"/>
                <w:szCs w:val="24"/>
                <w:lang w:eastAsia="en-US"/>
              </w:rPr>
              <w:t xml:space="preserve"> * 0,06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газ</w:t>
            </w:r>
            <w:proofErr w:type="spellEnd"/>
            <w:r w:rsidRPr="00AA7072">
              <w:rPr>
                <w:rFonts w:ascii="Times New Roman" w:eastAsia="Calibri" w:hAnsi="Times New Roman" w:cs="Times New Roman"/>
                <w:sz w:val="24"/>
                <w:szCs w:val="24"/>
                <w:lang w:eastAsia="en-US"/>
              </w:rPr>
              <w:t xml:space="preserve"> * 0,02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предп</w:t>
            </w:r>
            <w:proofErr w:type="spellEnd"/>
            <w:r w:rsidRPr="00AA7072">
              <w:rPr>
                <w:rFonts w:ascii="Times New Roman" w:eastAsia="Calibri" w:hAnsi="Times New Roman" w:cs="Times New Roman"/>
                <w:sz w:val="24"/>
                <w:szCs w:val="24"/>
                <w:lang w:eastAsia="en-US"/>
              </w:rPr>
              <w:t xml:space="preserve"> * 0,05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план</w:t>
            </w:r>
            <w:proofErr w:type="spellEnd"/>
            <w:r w:rsidRPr="00AA7072">
              <w:rPr>
                <w:rFonts w:ascii="Times New Roman" w:eastAsia="Calibri" w:hAnsi="Times New Roman" w:cs="Times New Roman"/>
                <w:sz w:val="24"/>
                <w:szCs w:val="24"/>
                <w:lang w:eastAsia="en-US"/>
              </w:rPr>
              <w:t xml:space="preserve"> * 0,02</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rPr>
          <w:trHeight w:val="3720"/>
        </w:trPr>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w:t>
            </w:r>
          </w:p>
        </w:tc>
        <w:tc>
          <w:tcPr>
            <w:tcW w:w="860"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Выполнить требования, установленные частью 6 статьи 20 Федерального закона от 27 июля 2010 г. № 190-ФЗ "О теплоснабжении" (далее - Федеральный закон о теплоснабжении) (подпункт 11.1 пункта 11 Правил обеспечения готовности к отопительному периоду, утвержденных приказом Минэнерго России от 13 ноября 2024 г. № 2234 (далее - Правила):</w:t>
            </w:r>
            <w:proofErr w:type="gramEnd"/>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выполнения требований Федерального закона о теплоснабжении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0,85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закон</w:t>
            </w:r>
            <w:proofErr w:type="spellEnd"/>
            <w:r w:rsidRPr="00AA7072">
              <w:rPr>
                <w:rFonts w:ascii="Times New Roman" w:eastAsia="Calibri" w:hAnsi="Times New Roman" w:cs="Times New Roman"/>
                <w:sz w:val="24"/>
                <w:szCs w:val="24"/>
                <w:vertAlign w:val="subscript"/>
                <w:lang w:eastAsia="en-US"/>
              </w:rPr>
              <w:t xml:space="preserve"> о </w:t>
            </w:r>
            <w:proofErr w:type="spellStart"/>
            <w:r w:rsidRPr="00AA7072">
              <w:rPr>
                <w:rFonts w:ascii="Times New Roman" w:eastAsia="Calibri" w:hAnsi="Times New Roman" w:cs="Times New Roman"/>
                <w:sz w:val="24"/>
                <w:szCs w:val="24"/>
                <w:vertAlign w:val="subscript"/>
                <w:lang w:eastAsia="en-US"/>
              </w:rPr>
              <w:t>тепл</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закон</w:t>
            </w:r>
            <w:proofErr w:type="spellEnd"/>
            <w:r w:rsidRPr="00AA7072">
              <w:rPr>
                <w:rFonts w:ascii="Times New Roman" w:eastAsia="Calibri" w:hAnsi="Times New Roman" w:cs="Times New Roman"/>
                <w:sz w:val="24"/>
                <w:szCs w:val="24"/>
                <w:vertAlign w:val="subscript"/>
                <w:lang w:eastAsia="en-US"/>
              </w:rPr>
              <w:t xml:space="preserve"> о </w:t>
            </w:r>
            <w:proofErr w:type="spellStart"/>
            <w:r w:rsidRPr="00AA7072">
              <w:rPr>
                <w:rFonts w:ascii="Times New Roman" w:eastAsia="Calibri" w:hAnsi="Times New Roman" w:cs="Times New Roman"/>
                <w:sz w:val="24"/>
                <w:szCs w:val="24"/>
                <w:vertAlign w:val="subscript"/>
                <w:lang w:eastAsia="en-US"/>
              </w:rPr>
              <w:t>тепл</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безопасн</w:t>
            </w:r>
            <w:proofErr w:type="spellEnd"/>
            <w:r w:rsidRPr="00AA7072">
              <w:rPr>
                <w:rFonts w:ascii="Times New Roman" w:eastAsia="Calibri" w:hAnsi="Times New Roman" w:cs="Times New Roman"/>
                <w:sz w:val="24"/>
                <w:szCs w:val="24"/>
                <w:lang w:eastAsia="en-US"/>
              </w:rPr>
              <w:t xml:space="preserve"> * 0,8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режим</w:t>
            </w:r>
            <w:proofErr w:type="spellEnd"/>
            <w:r w:rsidRPr="00AA7072">
              <w:rPr>
                <w:rFonts w:ascii="Times New Roman" w:eastAsia="Calibri" w:hAnsi="Times New Roman" w:cs="Times New Roman"/>
                <w:sz w:val="24"/>
                <w:szCs w:val="24"/>
                <w:lang w:eastAsia="en-US"/>
              </w:rPr>
              <w:t xml:space="preserve"> * 0,03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задолж</w:t>
            </w:r>
            <w:proofErr w:type="spellEnd"/>
            <w:r w:rsidRPr="00AA7072">
              <w:rPr>
                <w:rFonts w:ascii="Times New Roman" w:eastAsia="Calibri" w:hAnsi="Times New Roman" w:cs="Times New Roman"/>
                <w:sz w:val="24"/>
                <w:szCs w:val="24"/>
                <w:lang w:eastAsia="en-US"/>
              </w:rPr>
              <w:t xml:space="preserve"> * 0,15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учет</w:t>
            </w:r>
            <w:proofErr w:type="spellEnd"/>
            <w:r w:rsidRPr="00AA7072">
              <w:rPr>
                <w:rFonts w:ascii="Times New Roman" w:eastAsia="Calibri" w:hAnsi="Times New Roman" w:cs="Times New Roman"/>
                <w:sz w:val="24"/>
                <w:szCs w:val="24"/>
                <w:lang w:eastAsia="en-US"/>
              </w:rPr>
              <w:t xml:space="preserve"> * 0,02</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1.1</w:t>
            </w:r>
          </w:p>
        </w:tc>
        <w:tc>
          <w:tcPr>
            <w:tcW w:w="860"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Обеспечивать эксплуатацию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в соответствии с требованиями безопасности в сфере теплоснабжения, установленными статьей 23.2 Федерального закона о теплоснабжении (пункт 1 </w:t>
            </w:r>
            <w:r w:rsidRPr="00AA7072">
              <w:rPr>
                <w:rFonts w:ascii="Times New Roman" w:eastAsia="Calibri" w:hAnsi="Times New Roman" w:cs="Times New Roman"/>
                <w:sz w:val="24"/>
                <w:szCs w:val="24"/>
                <w:lang w:eastAsia="en-US"/>
              </w:rPr>
              <w:lastRenderedPageBreak/>
              <w:t>части 6 статьи 20 Федерального закона о теплоснабжении)</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Документы, предусмотренные подпунктами 11.5.1 - 11.5.10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Показатель обеспечения эксплуатации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в соответствии с требованиями безопасности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0,8</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безопасн</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безопасн</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промыв</w:t>
            </w:r>
            <w:proofErr w:type="spellEnd"/>
            <w:r w:rsidRPr="00AA7072">
              <w:rPr>
                <w:rFonts w:ascii="Times New Roman" w:eastAsia="Calibri" w:hAnsi="Times New Roman" w:cs="Times New Roman"/>
                <w:sz w:val="24"/>
                <w:szCs w:val="24"/>
                <w:lang w:eastAsia="en-US"/>
              </w:rPr>
              <w:t xml:space="preserve"> * 0,3 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гидр</w:t>
            </w:r>
            <w:proofErr w:type="spellEnd"/>
            <w:r w:rsidRPr="00AA7072">
              <w:rPr>
                <w:rFonts w:ascii="Times New Roman" w:eastAsia="Calibri" w:hAnsi="Times New Roman" w:cs="Times New Roman"/>
                <w:sz w:val="24"/>
                <w:szCs w:val="24"/>
                <w:lang w:eastAsia="en-US"/>
              </w:rPr>
              <w:t xml:space="preserve"> * 0,31 + К</w:t>
            </w:r>
            <w:r w:rsidRPr="00AA7072">
              <w:rPr>
                <w:rFonts w:ascii="Times New Roman" w:eastAsia="Calibri" w:hAnsi="Times New Roman" w:cs="Times New Roman"/>
                <w:sz w:val="24"/>
                <w:szCs w:val="24"/>
                <w:vertAlign w:val="subscript"/>
                <w:lang w:eastAsia="en-US"/>
              </w:rPr>
              <w:t>арм</w:t>
            </w:r>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отв</w:t>
            </w:r>
            <w:proofErr w:type="spellEnd"/>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испыт</w:t>
            </w:r>
            <w:proofErr w:type="spellEnd"/>
            <w:r w:rsidRPr="00AA7072">
              <w:rPr>
                <w:rFonts w:ascii="Times New Roman" w:eastAsia="Calibri" w:hAnsi="Times New Roman" w:cs="Times New Roman"/>
                <w:sz w:val="24"/>
                <w:szCs w:val="24"/>
                <w:lang w:eastAsia="en-US"/>
              </w:rPr>
              <w:t xml:space="preserve"> * 0,31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перечень</w:t>
            </w:r>
            <w:proofErr w:type="spellEnd"/>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экспл</w:t>
            </w:r>
            <w:proofErr w:type="spellEnd"/>
            <w:r w:rsidRPr="00AA7072">
              <w:rPr>
                <w:rFonts w:ascii="Times New Roman" w:eastAsia="Calibri" w:hAnsi="Times New Roman" w:cs="Times New Roman"/>
                <w:sz w:val="24"/>
                <w:szCs w:val="24"/>
                <w:vertAlign w:val="subscript"/>
                <w:lang w:eastAsia="en-US"/>
              </w:rPr>
              <w:t>/</w:t>
            </w:r>
            <w:proofErr w:type="spellStart"/>
            <w:r w:rsidRPr="00AA7072">
              <w:rPr>
                <w:rFonts w:ascii="Times New Roman" w:eastAsia="Calibri" w:hAnsi="Times New Roman" w:cs="Times New Roman"/>
                <w:sz w:val="24"/>
                <w:szCs w:val="24"/>
                <w:vertAlign w:val="subscript"/>
                <w:lang w:eastAsia="en-US"/>
              </w:rPr>
              <w:t>произв</w:t>
            </w:r>
            <w:proofErr w:type="gramStart"/>
            <w:r w:rsidRPr="00AA7072">
              <w:rPr>
                <w:rFonts w:ascii="Times New Roman" w:eastAsia="Calibri" w:hAnsi="Times New Roman" w:cs="Times New Roman"/>
                <w:sz w:val="24"/>
                <w:szCs w:val="24"/>
                <w:vertAlign w:val="subscript"/>
                <w:lang w:eastAsia="en-US"/>
              </w:rPr>
              <w:t>.и</w:t>
            </w:r>
            <w:proofErr w:type="gramEnd"/>
            <w:r w:rsidRPr="00AA7072">
              <w:rPr>
                <w:rFonts w:ascii="Times New Roman" w:eastAsia="Calibri" w:hAnsi="Times New Roman" w:cs="Times New Roman"/>
                <w:sz w:val="24"/>
                <w:szCs w:val="24"/>
                <w:vertAlign w:val="subscript"/>
                <w:lang w:eastAsia="en-US"/>
              </w:rPr>
              <w:t>нстр</w:t>
            </w:r>
            <w:proofErr w:type="spellEnd"/>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па.спорт.тепл.пункт</w:t>
            </w:r>
            <w:proofErr w:type="spellEnd"/>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шт</w:t>
            </w:r>
            <w:proofErr w:type="spellEnd"/>
            <w:r w:rsidRPr="00AA7072">
              <w:rPr>
                <w:rFonts w:ascii="Times New Roman" w:eastAsia="Calibri" w:hAnsi="Times New Roman" w:cs="Times New Roman"/>
                <w:sz w:val="24"/>
                <w:szCs w:val="24"/>
                <w:lang w:eastAsia="en-US"/>
              </w:rPr>
              <w:t xml:space="preserve"> * 0,01 + </w:t>
            </w:r>
            <w:proofErr w:type="spellStart"/>
            <w:r w:rsidRPr="00AA7072">
              <w:rPr>
                <w:rFonts w:ascii="Times New Roman" w:eastAsia="Calibri" w:hAnsi="Times New Roman" w:cs="Times New Roman"/>
                <w:sz w:val="24"/>
                <w:szCs w:val="24"/>
                <w:lang w:eastAsia="en-US"/>
              </w:rPr>
              <w:lastRenderedPageBreak/>
              <w:t>К</w:t>
            </w:r>
            <w:r w:rsidRPr="00AA7072">
              <w:rPr>
                <w:rFonts w:ascii="Times New Roman" w:eastAsia="Calibri" w:hAnsi="Times New Roman" w:cs="Times New Roman"/>
                <w:sz w:val="24"/>
                <w:szCs w:val="24"/>
                <w:vertAlign w:val="subscript"/>
                <w:lang w:eastAsia="en-US"/>
              </w:rPr>
              <w:t>регул.темпер</w:t>
            </w:r>
            <w:proofErr w:type="spellEnd"/>
            <w:r w:rsidRPr="00AA7072">
              <w:rPr>
                <w:rFonts w:ascii="Times New Roman" w:eastAsia="Calibri" w:hAnsi="Times New Roman" w:cs="Times New Roman"/>
                <w:sz w:val="24"/>
                <w:szCs w:val="24"/>
                <w:lang w:eastAsia="en-US"/>
              </w:rPr>
              <w:t xml:space="preserve"> * 0,01</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1.1.1</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Акты промывки </w:t>
            </w:r>
            <w:proofErr w:type="spellStart"/>
            <w:r w:rsidRPr="00AA7072">
              <w:rPr>
                <w:rFonts w:ascii="Times New Roman" w:eastAsia="Calibri" w:hAnsi="Times New Roman" w:cs="Times New Roman"/>
                <w:sz w:val="24"/>
                <w:szCs w:val="24"/>
                <w:lang w:eastAsia="en-US"/>
              </w:rPr>
              <w:t>теплопотребляющей</w:t>
            </w:r>
            <w:proofErr w:type="spellEnd"/>
            <w:r w:rsidRPr="00AA7072">
              <w:rPr>
                <w:rFonts w:ascii="Times New Roman" w:eastAsia="Calibri" w:hAnsi="Times New Roman" w:cs="Times New Roman"/>
                <w:sz w:val="24"/>
                <w:szCs w:val="24"/>
                <w:lang w:eastAsia="en-US"/>
              </w:rPr>
              <w:t xml:space="preserve">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технической эксплуатации тепловых энергоустановок, утвержденных приказом Минэнерго России от 24 марта 2003 г. № 115 </w:t>
            </w:r>
            <w:r w:rsidRPr="00AA7072">
              <w:rPr>
                <w:rFonts w:ascii="Times New Roman" w:eastAsia="Calibri" w:hAnsi="Times New Roman" w:cs="Times New Roman"/>
                <w:sz w:val="24"/>
                <w:szCs w:val="24"/>
                <w:vertAlign w:val="superscript"/>
                <w:lang w:eastAsia="en-US"/>
              </w:rPr>
              <w:t>1</w:t>
            </w:r>
            <w:r w:rsidRPr="00AA7072">
              <w:rPr>
                <w:rFonts w:ascii="Times New Roman" w:eastAsia="Calibri" w:hAnsi="Times New Roman" w:cs="Times New Roman"/>
                <w:sz w:val="24"/>
                <w:szCs w:val="24"/>
                <w:lang w:eastAsia="en-US"/>
              </w:rPr>
              <w:t xml:space="preserve"> (далее - Правила технической эксплуатации тепловых энергоустановок)</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(подпункт 11.5.1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наличия акта промывки </w:t>
            </w:r>
            <w:proofErr w:type="spellStart"/>
            <w:r w:rsidRPr="00AA7072">
              <w:rPr>
                <w:rFonts w:ascii="Times New Roman" w:eastAsia="Calibri" w:hAnsi="Times New Roman" w:cs="Times New Roman"/>
                <w:sz w:val="24"/>
                <w:szCs w:val="24"/>
                <w:lang w:eastAsia="en-US"/>
              </w:rPr>
              <w:t>теплопотребляющей</w:t>
            </w:r>
            <w:proofErr w:type="spellEnd"/>
            <w:r w:rsidRPr="00AA7072">
              <w:rPr>
                <w:rFonts w:ascii="Times New Roman" w:eastAsia="Calibri" w:hAnsi="Times New Roman" w:cs="Times New Roman"/>
                <w:sz w:val="24"/>
                <w:szCs w:val="24"/>
                <w:lang w:eastAsia="en-US"/>
              </w:rPr>
              <w:t xml:space="preserve"> установки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0,31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промыв</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технической эксплуатации тепловых энергоустановок (подпункт 11.5.2 пункта </w:t>
            </w:r>
            <w:r w:rsidRPr="00AA7072">
              <w:rPr>
                <w:rFonts w:ascii="Times New Roman" w:eastAsia="Calibri" w:hAnsi="Times New Roman" w:cs="Times New Roman"/>
                <w:sz w:val="24"/>
                <w:szCs w:val="24"/>
                <w:lang w:eastAsia="en-US"/>
              </w:rPr>
              <w:lastRenderedPageBreak/>
              <w:t>11 Правил)</w:t>
            </w:r>
            <w:proofErr w:type="gramEnd"/>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актов о проведении наладки режимов потребления тепловой энергии и (или) теплоносителя</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0,31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гидр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1.1.3</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Акт проверки (осмотра) запорной арматуры, в том числе в высших (воздушники) и низших точках трубопровода (</w:t>
            </w:r>
            <w:proofErr w:type="spellStart"/>
            <w:r w:rsidRPr="00AA7072">
              <w:rPr>
                <w:rFonts w:ascii="Times New Roman" w:eastAsia="Calibri" w:hAnsi="Times New Roman" w:cs="Times New Roman"/>
                <w:sz w:val="24"/>
                <w:szCs w:val="24"/>
                <w:lang w:eastAsia="en-US"/>
              </w:rPr>
              <w:t>спускники</w:t>
            </w:r>
            <w:proofErr w:type="spellEnd"/>
            <w:r w:rsidRPr="00AA7072">
              <w:rPr>
                <w:rFonts w:ascii="Times New Roman" w:eastAsia="Calibri" w:hAnsi="Times New Roman" w:cs="Times New Roman"/>
                <w:sz w:val="24"/>
                <w:szCs w:val="24"/>
                <w:lang w:eastAsia="en-US"/>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w:t>
            </w:r>
            <w:proofErr w:type="spellStart"/>
            <w:r w:rsidRPr="00AA7072">
              <w:rPr>
                <w:rFonts w:ascii="Times New Roman" w:eastAsia="Calibri" w:hAnsi="Times New Roman" w:cs="Times New Roman"/>
                <w:sz w:val="24"/>
                <w:szCs w:val="24"/>
                <w:lang w:eastAsia="en-US"/>
              </w:rPr>
              <w:t>теплосетевыми</w:t>
            </w:r>
            <w:proofErr w:type="spellEnd"/>
            <w:r w:rsidRPr="00AA7072">
              <w:rPr>
                <w:rFonts w:ascii="Times New Roman" w:eastAsia="Calibri" w:hAnsi="Times New Roman" w:cs="Times New Roman"/>
                <w:sz w:val="24"/>
                <w:szCs w:val="24"/>
                <w:lang w:eastAsia="en-US"/>
              </w:rPr>
              <w:t xml:space="preserve"> организациями</w:t>
            </w:r>
            <w:proofErr w:type="gramEnd"/>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11.5.3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наличия акта проверки (осмотра) запорной арматуры и арматуры постоянного регулирования</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арм</w:t>
            </w:r>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1.1.4</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Установленные пунктами 2.1.2, 2.1.3 Правил технической эксплуатации </w:t>
            </w:r>
            <w:r w:rsidRPr="00AA7072">
              <w:rPr>
                <w:rFonts w:ascii="Times New Roman" w:eastAsia="Calibri" w:hAnsi="Times New Roman" w:cs="Times New Roman"/>
                <w:sz w:val="24"/>
                <w:szCs w:val="24"/>
                <w:lang w:eastAsia="en-US"/>
              </w:rPr>
              <w:lastRenderedPageBreak/>
              <w:t xml:space="preserve">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пунктом 228 Правил промышленной безопасности при использовании оборудования, работающего под избыточным давлением, утвержденных приказом </w:t>
            </w:r>
            <w:proofErr w:type="spellStart"/>
            <w:r w:rsidRPr="00AA7072">
              <w:rPr>
                <w:rFonts w:ascii="Times New Roman" w:eastAsia="Calibri" w:hAnsi="Times New Roman" w:cs="Times New Roman"/>
                <w:sz w:val="24"/>
                <w:szCs w:val="24"/>
                <w:lang w:eastAsia="en-US"/>
              </w:rPr>
              <w:t>Ростехнадзора</w:t>
            </w:r>
            <w:proofErr w:type="spellEnd"/>
            <w:r w:rsidRPr="00AA7072">
              <w:rPr>
                <w:rFonts w:ascii="Times New Roman" w:eastAsia="Calibri" w:hAnsi="Times New Roman" w:cs="Times New Roman"/>
                <w:sz w:val="24"/>
                <w:szCs w:val="24"/>
                <w:lang w:eastAsia="en-US"/>
              </w:rPr>
              <w:t xml:space="preserve"> от 15 декабря 2020 г. № 536 </w:t>
            </w:r>
            <w:r w:rsidRPr="00AA7072">
              <w:rPr>
                <w:rFonts w:ascii="Times New Roman" w:eastAsia="Calibri" w:hAnsi="Times New Roman" w:cs="Times New Roman"/>
                <w:sz w:val="24"/>
                <w:szCs w:val="24"/>
                <w:vertAlign w:val="superscript"/>
                <w:lang w:eastAsia="en-US"/>
              </w:rPr>
              <w:t>2</w:t>
            </w:r>
            <w:r w:rsidRPr="00AA7072">
              <w:rPr>
                <w:rFonts w:ascii="Times New Roman" w:eastAsia="Calibri" w:hAnsi="Times New Roman" w:cs="Times New Roman"/>
                <w:sz w:val="24"/>
                <w:szCs w:val="24"/>
                <w:lang w:eastAsia="en-US"/>
              </w:rPr>
              <w:t xml:space="preserve"> (далее - Правила промышленной безопасности), ответственных лиц за безопасную эксплуатацию оборудования под давлением</w:t>
            </w:r>
            <w:proofErr w:type="gramEnd"/>
            <w:r w:rsidRPr="00AA7072">
              <w:rPr>
                <w:rFonts w:ascii="Times New Roman" w:eastAsia="Calibri" w:hAnsi="Times New Roman" w:cs="Times New Roman"/>
                <w:sz w:val="24"/>
                <w:szCs w:val="24"/>
                <w:lang w:eastAsia="en-US"/>
              </w:rPr>
              <w:t xml:space="preserve"> </w:t>
            </w:r>
            <w:proofErr w:type="gramStart"/>
            <w:r w:rsidRPr="00AA7072">
              <w:rPr>
                <w:rFonts w:ascii="Times New Roman" w:eastAsia="Calibri" w:hAnsi="Times New Roman" w:cs="Times New Roman"/>
                <w:sz w:val="24"/>
                <w:szCs w:val="24"/>
                <w:lang w:eastAsia="en-US"/>
              </w:rPr>
              <w:t xml:space="preserve">и ответственных за осуществление </w:t>
            </w:r>
            <w:r w:rsidRPr="00AA7072">
              <w:rPr>
                <w:rFonts w:ascii="Times New Roman" w:eastAsia="Calibri" w:hAnsi="Times New Roman" w:cs="Times New Roman"/>
                <w:sz w:val="24"/>
                <w:szCs w:val="24"/>
                <w:lang w:eastAsia="en-US"/>
              </w:rPr>
              <w:lastRenderedPageBreak/>
              <w:t>производственного контроля при эксплуатации оборудования на опасных производственных объектах (далее - ОПО)</w:t>
            </w:r>
            <w:proofErr w:type="gramEnd"/>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11.5.4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назначения ответственных лиц за безопасную </w:t>
            </w:r>
            <w:r w:rsidRPr="00AA7072">
              <w:rPr>
                <w:rFonts w:ascii="Times New Roman" w:eastAsia="Calibri" w:hAnsi="Times New Roman" w:cs="Times New Roman"/>
                <w:sz w:val="24"/>
                <w:szCs w:val="24"/>
                <w:lang w:eastAsia="en-US"/>
              </w:rPr>
              <w:lastRenderedPageBreak/>
              <w:t>эксплуатацию тепловых энергоустановок</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отв</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1.1.5</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w:t>
            </w:r>
            <w:r w:rsidRPr="00AA7072">
              <w:rPr>
                <w:rFonts w:ascii="Times New Roman" w:eastAsia="Calibri" w:hAnsi="Times New Roman" w:cs="Times New Roman"/>
                <w:sz w:val="24"/>
                <w:szCs w:val="24"/>
                <w:lang w:eastAsia="en-US"/>
              </w:rPr>
              <w:lastRenderedPageBreak/>
              <w:t>9.1.59 Правил технической эксплуатации тепловых энергоустановок и наличие записей о результатах проведенных испытаний в паспорте теплового</w:t>
            </w:r>
            <w:proofErr w:type="gramEnd"/>
            <w:r w:rsidRPr="00AA7072">
              <w:rPr>
                <w:rFonts w:ascii="Times New Roman" w:eastAsia="Calibri" w:hAnsi="Times New Roman" w:cs="Times New Roman"/>
                <w:sz w:val="24"/>
                <w:szCs w:val="24"/>
                <w:lang w:eastAsia="en-US"/>
              </w:rPr>
              <w:t xml:space="preserve"> пункта и (или)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(подпункт 11.5.5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0,31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испыт</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1.1.6</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w:t>
            </w:r>
            <w:r w:rsidRPr="00AA7072">
              <w:rPr>
                <w:rFonts w:ascii="Times New Roman" w:eastAsia="Calibri" w:hAnsi="Times New Roman" w:cs="Times New Roman"/>
                <w:sz w:val="24"/>
                <w:szCs w:val="24"/>
                <w:lang w:eastAsia="en-US"/>
              </w:rPr>
              <w:lastRenderedPageBreak/>
              <w:t>щей организации для объектов, не являющихся ОПО, разработанного в соответствии с пунктом 2.8.2 Правил технической эксплуатации тепловых энергоустановок</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11.5.6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перечень</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1.1.7</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Утвержденные в соответствии с требованиями пункта 2.2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(подпункт 11.5.7 пункта 11 Правил)</w:t>
            </w:r>
            <w:proofErr w:type="gramEnd"/>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наличия эксплуатационных инструкций объектов теплоснабжения и (или) производственных инструкций</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экспл</w:t>
            </w:r>
            <w:proofErr w:type="spellEnd"/>
            <w:r w:rsidRPr="00AA7072">
              <w:rPr>
                <w:rFonts w:ascii="Times New Roman" w:eastAsia="Calibri" w:hAnsi="Times New Roman" w:cs="Times New Roman"/>
                <w:sz w:val="24"/>
                <w:szCs w:val="24"/>
                <w:vertAlign w:val="subscript"/>
                <w:lang w:eastAsia="en-US"/>
              </w:rPr>
              <w:t>/</w:t>
            </w:r>
            <w:proofErr w:type="spellStart"/>
            <w:r w:rsidRPr="00AA7072">
              <w:rPr>
                <w:rFonts w:ascii="Times New Roman" w:eastAsia="Calibri" w:hAnsi="Times New Roman" w:cs="Times New Roman"/>
                <w:sz w:val="24"/>
                <w:szCs w:val="24"/>
                <w:vertAlign w:val="subscript"/>
                <w:lang w:eastAsia="en-US"/>
              </w:rPr>
              <w:t>произв</w:t>
            </w:r>
            <w:proofErr w:type="gramStart"/>
            <w:r w:rsidRPr="00AA7072">
              <w:rPr>
                <w:rFonts w:ascii="Times New Roman" w:eastAsia="Calibri" w:hAnsi="Times New Roman" w:cs="Times New Roman"/>
                <w:sz w:val="24"/>
                <w:szCs w:val="24"/>
                <w:vertAlign w:val="subscript"/>
                <w:lang w:eastAsia="en-US"/>
              </w:rPr>
              <w:t>.и</w:t>
            </w:r>
            <w:proofErr w:type="gramEnd"/>
            <w:r w:rsidRPr="00AA7072">
              <w:rPr>
                <w:rFonts w:ascii="Times New Roman" w:eastAsia="Calibri" w:hAnsi="Times New Roman" w:cs="Times New Roman"/>
                <w:sz w:val="24"/>
                <w:szCs w:val="24"/>
                <w:vertAlign w:val="subscript"/>
                <w:lang w:eastAsia="en-US"/>
              </w:rPr>
              <w:t>нстр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1.1.8</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Паспорта тепловых пунктов или копии паспортов тепловых пунктов в соответствии с пунктом 9.1.5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proofErr w:type="spellStart"/>
            <w:r w:rsidRPr="00AA7072">
              <w:rPr>
                <w:rFonts w:ascii="Times New Roman" w:eastAsia="Calibri" w:hAnsi="Times New Roman" w:cs="Times New Roman"/>
                <w:sz w:val="24"/>
                <w:szCs w:val="24"/>
                <w:lang w:eastAsia="en-US"/>
              </w:rPr>
              <w:t>теплопотребляющим</w:t>
            </w:r>
            <w:proofErr w:type="spellEnd"/>
            <w:r w:rsidRPr="00AA7072">
              <w:rPr>
                <w:rFonts w:ascii="Times New Roman" w:eastAsia="Calibri" w:hAnsi="Times New Roman" w:cs="Times New Roman"/>
                <w:sz w:val="24"/>
                <w:szCs w:val="24"/>
                <w:lang w:eastAsia="en-US"/>
              </w:rPr>
              <w:t xml:space="preserve"> установкам, установленным в здании (сооружении)</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11.5.8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Показатель наличия паспортов тепловых пунктов и проектно-технической документации на здание в части внутренних систем теплоснабжения по </w:t>
            </w:r>
            <w:proofErr w:type="spellStart"/>
            <w:r w:rsidRPr="00AA7072">
              <w:rPr>
                <w:rFonts w:ascii="Times New Roman" w:eastAsia="Calibri" w:hAnsi="Times New Roman" w:cs="Times New Roman"/>
                <w:sz w:val="24"/>
                <w:szCs w:val="24"/>
                <w:lang w:eastAsia="en-US"/>
              </w:rPr>
              <w:t>теплопотребляющим</w:t>
            </w:r>
            <w:proofErr w:type="spellEnd"/>
            <w:r w:rsidRPr="00AA7072">
              <w:rPr>
                <w:rFonts w:ascii="Times New Roman" w:eastAsia="Calibri" w:hAnsi="Times New Roman" w:cs="Times New Roman"/>
                <w:sz w:val="24"/>
                <w:szCs w:val="24"/>
                <w:lang w:eastAsia="en-US"/>
              </w:rPr>
              <w:t xml:space="preserve"> установкам</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паспорт</w:t>
            </w:r>
            <w:proofErr w:type="gramStart"/>
            <w:r w:rsidRPr="00AA7072">
              <w:rPr>
                <w:rFonts w:ascii="Times New Roman" w:eastAsia="Calibri" w:hAnsi="Times New Roman" w:cs="Times New Roman"/>
                <w:sz w:val="24"/>
                <w:szCs w:val="24"/>
                <w:vertAlign w:val="subscript"/>
                <w:lang w:eastAsia="en-US"/>
              </w:rPr>
              <w:t>.т</w:t>
            </w:r>
            <w:proofErr w:type="gramEnd"/>
            <w:r w:rsidRPr="00AA7072">
              <w:rPr>
                <w:rFonts w:ascii="Times New Roman" w:eastAsia="Calibri" w:hAnsi="Times New Roman" w:cs="Times New Roman"/>
                <w:sz w:val="24"/>
                <w:szCs w:val="24"/>
                <w:vertAlign w:val="subscript"/>
                <w:lang w:eastAsia="en-US"/>
              </w:rPr>
              <w:t>епл.пункт</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1.1.9</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Выписка из утвержденного штатного расписания, подтверждающая наличие персонала, осуществляющего функции эксплуатационной, диспетчерской </w:t>
            </w:r>
            <w:r w:rsidRPr="00AA7072">
              <w:rPr>
                <w:rFonts w:ascii="Times New Roman" w:eastAsia="Calibri" w:hAnsi="Times New Roman" w:cs="Times New Roman"/>
                <w:sz w:val="24"/>
                <w:szCs w:val="24"/>
                <w:lang w:eastAsia="en-US"/>
              </w:rPr>
              <w:lastRenderedPageBreak/>
              <w:t xml:space="preserve">и аварийной служб или договоры на техническое обслуживание, </w:t>
            </w:r>
            <w:proofErr w:type="spellStart"/>
            <w:r w:rsidRPr="00AA7072">
              <w:rPr>
                <w:rFonts w:ascii="Times New Roman" w:eastAsia="Calibri" w:hAnsi="Times New Roman" w:cs="Times New Roman"/>
                <w:sz w:val="24"/>
                <w:szCs w:val="24"/>
                <w:lang w:eastAsia="en-US"/>
              </w:rPr>
              <w:t>энергосервисные</w:t>
            </w:r>
            <w:proofErr w:type="spellEnd"/>
            <w:r w:rsidRPr="00AA7072">
              <w:rPr>
                <w:rFonts w:ascii="Times New Roman" w:eastAsia="Calibri" w:hAnsi="Times New Roman" w:cs="Times New Roman"/>
                <w:sz w:val="24"/>
                <w:szCs w:val="24"/>
                <w:lang w:eastAsia="en-US"/>
              </w:rPr>
              <w:t xml:space="preserve"> контракты в случае привлечения специализированных организаций для эксплуатации оборудования</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11.5.9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наличия персонала, осуществляющего функции эксплуатационной, диспетчерской и аварийной служб или договоров на техническое </w:t>
            </w:r>
            <w:r w:rsidRPr="00AA7072">
              <w:rPr>
                <w:rFonts w:ascii="Times New Roman" w:eastAsia="Calibri" w:hAnsi="Times New Roman" w:cs="Times New Roman"/>
                <w:sz w:val="24"/>
                <w:szCs w:val="24"/>
                <w:lang w:eastAsia="en-US"/>
              </w:rPr>
              <w:lastRenderedPageBreak/>
              <w:t xml:space="preserve">обслуживание, </w:t>
            </w:r>
            <w:proofErr w:type="spellStart"/>
            <w:r w:rsidRPr="00AA7072">
              <w:rPr>
                <w:rFonts w:ascii="Times New Roman" w:eastAsia="Calibri" w:hAnsi="Times New Roman" w:cs="Times New Roman"/>
                <w:sz w:val="24"/>
                <w:szCs w:val="24"/>
                <w:lang w:eastAsia="en-US"/>
              </w:rPr>
              <w:t>энергосервисных</w:t>
            </w:r>
            <w:proofErr w:type="spellEnd"/>
            <w:r w:rsidRPr="00AA7072">
              <w:rPr>
                <w:rFonts w:ascii="Times New Roman" w:eastAsia="Calibri" w:hAnsi="Times New Roman" w:cs="Times New Roman"/>
                <w:sz w:val="24"/>
                <w:szCs w:val="24"/>
                <w:lang w:eastAsia="en-US"/>
              </w:rPr>
              <w:t xml:space="preserve"> контрактов</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шт</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1.1.10</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w:t>
            </w:r>
            <w:r w:rsidRPr="00AA7072">
              <w:rPr>
                <w:rFonts w:ascii="Times New Roman" w:eastAsia="Calibri" w:hAnsi="Times New Roman" w:cs="Times New Roman"/>
                <w:sz w:val="24"/>
                <w:szCs w:val="24"/>
                <w:lang w:eastAsia="en-US"/>
              </w:rPr>
              <w:lastRenderedPageBreak/>
              <w:t>воды на системы горячего водоснабжения, ограничения расхода сетевой воды через тепловой пункт в соответствии с пунктами 9.3.22, 9.4.18 Правил технической эксплуатации тепловых энергоустановок (подпункт 11.5.10</w:t>
            </w:r>
            <w:proofErr w:type="gramEnd"/>
            <w:r w:rsidRPr="00AA7072">
              <w:rPr>
                <w:rFonts w:ascii="Times New Roman" w:eastAsia="Calibri" w:hAnsi="Times New Roman" w:cs="Times New Roman"/>
                <w:sz w:val="24"/>
                <w:szCs w:val="24"/>
                <w:lang w:eastAsia="en-US"/>
              </w:rPr>
              <w:t xml:space="preserve">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актов или документов, подтверждающих работоспособность автоматических регуляторов температуры воды</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0,01</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регул</w:t>
            </w:r>
            <w:proofErr w:type="gramStart"/>
            <w:r w:rsidRPr="00AA7072">
              <w:rPr>
                <w:rFonts w:ascii="Times New Roman" w:eastAsia="Calibri" w:hAnsi="Times New Roman" w:cs="Times New Roman"/>
                <w:sz w:val="24"/>
                <w:szCs w:val="24"/>
                <w:vertAlign w:val="subscript"/>
                <w:lang w:eastAsia="en-US"/>
              </w:rPr>
              <w:t>.т</w:t>
            </w:r>
            <w:proofErr w:type="gramEnd"/>
            <w:r w:rsidRPr="00AA7072">
              <w:rPr>
                <w:rFonts w:ascii="Times New Roman" w:eastAsia="Calibri" w:hAnsi="Times New Roman" w:cs="Times New Roman"/>
                <w:sz w:val="24"/>
                <w:szCs w:val="24"/>
                <w:vertAlign w:val="subscript"/>
                <w:lang w:eastAsia="en-US"/>
              </w:rPr>
              <w:t>емпер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1.2</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Обеспечивать готовность к соблюдению указанного в договоре теплоснабжения режима потребления тепловой энергии (пункт 2 части 6 статьи 20 Федерального закона о теплоснабжении)</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Документы, предусмотренные подпунктами 11.5.11, 11.5.19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обеспечения соблюдения указанного в договоре теплоснабжения режима потребления тепловой энергии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0,03</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режим</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режим</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врез</w:t>
            </w:r>
            <w:proofErr w:type="spellEnd"/>
            <w:r w:rsidRPr="00AA7072">
              <w:rPr>
                <w:rFonts w:ascii="Times New Roman" w:eastAsia="Calibri" w:hAnsi="Times New Roman" w:cs="Times New Roman"/>
                <w:sz w:val="24"/>
                <w:szCs w:val="24"/>
                <w:lang w:eastAsia="en-US"/>
              </w:rPr>
              <w:t xml:space="preserve"> * 0,5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тех</w:t>
            </w:r>
            <w:proofErr w:type="gramStart"/>
            <w:r w:rsidRPr="00AA7072">
              <w:rPr>
                <w:rFonts w:ascii="Times New Roman" w:eastAsia="Calibri" w:hAnsi="Times New Roman" w:cs="Times New Roman"/>
                <w:sz w:val="24"/>
                <w:szCs w:val="24"/>
                <w:vertAlign w:val="subscript"/>
                <w:lang w:eastAsia="en-US"/>
              </w:rPr>
              <w:t>.г</w:t>
            </w:r>
            <w:proofErr w:type="gramEnd"/>
            <w:r w:rsidRPr="00AA7072">
              <w:rPr>
                <w:rFonts w:ascii="Times New Roman" w:eastAsia="Calibri" w:hAnsi="Times New Roman" w:cs="Times New Roman"/>
                <w:sz w:val="24"/>
                <w:szCs w:val="24"/>
                <w:vertAlign w:val="subscript"/>
                <w:lang w:eastAsia="en-US"/>
              </w:rPr>
              <w:t>отов</w:t>
            </w:r>
            <w:proofErr w:type="spellEnd"/>
            <w:r w:rsidRPr="00AA7072">
              <w:rPr>
                <w:rFonts w:ascii="Times New Roman" w:eastAsia="Calibri" w:hAnsi="Times New Roman" w:cs="Times New Roman"/>
                <w:sz w:val="24"/>
                <w:szCs w:val="24"/>
                <w:lang w:eastAsia="en-US"/>
              </w:rPr>
              <w:t xml:space="preserve"> * 0,5</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1.2.1</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Акты осмотра объектов теплоснабжения 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на предмет наличия несанкционированных врезок для разбора сетевой воды или потребления тепловой </w:t>
            </w:r>
            <w:r w:rsidRPr="00AA7072">
              <w:rPr>
                <w:rFonts w:ascii="Times New Roman" w:eastAsia="Calibri" w:hAnsi="Times New Roman" w:cs="Times New Roman"/>
                <w:sz w:val="24"/>
                <w:szCs w:val="24"/>
                <w:lang w:eastAsia="en-US"/>
              </w:rPr>
              <w:lastRenderedPageBreak/>
              <w:t xml:space="preserve">энергии на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11.5.11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w:t>
            </w:r>
            <w:proofErr w:type="gramStart"/>
            <w:r w:rsidRPr="00AA7072">
              <w:rPr>
                <w:rFonts w:ascii="Times New Roman" w:eastAsia="Calibri" w:hAnsi="Times New Roman" w:cs="Times New Roman"/>
                <w:sz w:val="24"/>
                <w:szCs w:val="24"/>
                <w:lang w:eastAsia="en-US"/>
              </w:rPr>
              <w:t>наличия актов осмотра объектов теплоснабжения</w:t>
            </w:r>
            <w:proofErr w:type="gramEnd"/>
            <w:r w:rsidRPr="00AA7072">
              <w:rPr>
                <w:rFonts w:ascii="Times New Roman" w:eastAsia="Calibri" w:hAnsi="Times New Roman" w:cs="Times New Roman"/>
                <w:sz w:val="24"/>
                <w:szCs w:val="24"/>
                <w:lang w:eastAsia="en-US"/>
              </w:rPr>
              <w:t xml:space="preserve"> 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на предмет наличия несанкционированных врезок</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врез</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1.2.2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Pr="00AA7072">
              <w:rPr>
                <w:rFonts w:ascii="Times New Roman" w:eastAsia="Calibri" w:hAnsi="Times New Roman" w:cs="Times New Roman"/>
                <w:sz w:val="24"/>
                <w:szCs w:val="24"/>
                <w:lang w:eastAsia="en-US"/>
              </w:rPr>
              <w:t>теплопотребляющей</w:t>
            </w:r>
            <w:proofErr w:type="spellEnd"/>
            <w:r w:rsidRPr="00AA7072">
              <w:rPr>
                <w:rFonts w:ascii="Times New Roman" w:eastAsia="Calibri" w:hAnsi="Times New Roman" w:cs="Times New Roman"/>
                <w:sz w:val="24"/>
                <w:szCs w:val="24"/>
                <w:lang w:eastAsia="en-US"/>
              </w:rPr>
              <w:t xml:space="preserve"> установки объекта к отопительному периоду, составленный по результатам анализа документов и </w:t>
            </w:r>
            <w:r w:rsidRPr="00AA7072">
              <w:rPr>
                <w:rFonts w:ascii="Times New Roman" w:eastAsia="Calibri" w:hAnsi="Times New Roman" w:cs="Times New Roman"/>
                <w:sz w:val="24"/>
                <w:szCs w:val="24"/>
                <w:lang w:eastAsia="en-US"/>
              </w:rPr>
              <w:lastRenderedPageBreak/>
              <w:t xml:space="preserve">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Pr="00AA7072">
              <w:rPr>
                <w:rFonts w:ascii="Times New Roman" w:eastAsia="Calibri" w:hAnsi="Times New Roman" w:cs="Times New Roman"/>
                <w:sz w:val="24"/>
                <w:szCs w:val="24"/>
                <w:lang w:eastAsia="en-US"/>
              </w:rPr>
              <w:t>теплопотребляющих</w:t>
            </w:r>
            <w:proofErr w:type="spellEnd"/>
            <w:r w:rsidRPr="00AA7072">
              <w:rPr>
                <w:rFonts w:ascii="Times New Roman" w:eastAsia="Calibri" w:hAnsi="Times New Roman" w:cs="Times New Roman"/>
                <w:sz w:val="24"/>
                <w:szCs w:val="24"/>
                <w:lang w:eastAsia="en-US"/>
              </w:rPr>
              <w:t xml:space="preserve">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(подпункт</w:t>
            </w:r>
            <w:proofErr w:type="gramEnd"/>
            <w:r w:rsidRPr="00AA7072">
              <w:rPr>
                <w:rFonts w:ascii="Times New Roman" w:eastAsia="Calibri" w:hAnsi="Times New Roman" w:cs="Times New Roman"/>
                <w:sz w:val="24"/>
                <w:szCs w:val="24"/>
                <w:lang w:eastAsia="en-US"/>
              </w:rPr>
              <w:t xml:space="preserve"> </w:t>
            </w:r>
            <w:proofErr w:type="gramStart"/>
            <w:r w:rsidRPr="00AA7072">
              <w:rPr>
                <w:rFonts w:ascii="Times New Roman" w:eastAsia="Calibri" w:hAnsi="Times New Roman" w:cs="Times New Roman"/>
                <w:sz w:val="24"/>
                <w:szCs w:val="24"/>
                <w:lang w:eastAsia="en-US"/>
              </w:rPr>
              <w:t>11.5.19 пункта 11 Правил)</w:t>
            </w:r>
            <w:proofErr w:type="gramEnd"/>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наличия актов проверки технической готовности </w:t>
            </w:r>
            <w:proofErr w:type="spellStart"/>
            <w:r w:rsidRPr="00AA7072">
              <w:rPr>
                <w:rFonts w:ascii="Times New Roman" w:eastAsia="Calibri" w:hAnsi="Times New Roman" w:cs="Times New Roman"/>
                <w:sz w:val="24"/>
                <w:szCs w:val="24"/>
                <w:lang w:eastAsia="en-US"/>
              </w:rPr>
              <w:t>теплопотребляющей</w:t>
            </w:r>
            <w:proofErr w:type="spellEnd"/>
            <w:r w:rsidRPr="00AA7072">
              <w:rPr>
                <w:rFonts w:ascii="Times New Roman" w:eastAsia="Calibri" w:hAnsi="Times New Roman" w:cs="Times New Roman"/>
                <w:sz w:val="24"/>
                <w:szCs w:val="24"/>
                <w:lang w:eastAsia="en-US"/>
              </w:rPr>
              <w:t xml:space="preserve"> установки объекта к отопительному периоду</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тех</w:t>
            </w:r>
            <w:proofErr w:type="gramStart"/>
            <w:r w:rsidRPr="00AA7072">
              <w:rPr>
                <w:rFonts w:ascii="Times New Roman" w:eastAsia="Calibri" w:hAnsi="Times New Roman" w:cs="Times New Roman"/>
                <w:sz w:val="24"/>
                <w:szCs w:val="24"/>
                <w:vertAlign w:val="subscript"/>
                <w:lang w:eastAsia="en-US"/>
              </w:rPr>
              <w:t>.г</w:t>
            </w:r>
            <w:proofErr w:type="gramEnd"/>
            <w:r w:rsidRPr="00AA7072">
              <w:rPr>
                <w:rFonts w:ascii="Times New Roman" w:eastAsia="Calibri" w:hAnsi="Times New Roman" w:cs="Times New Roman"/>
                <w:sz w:val="24"/>
                <w:szCs w:val="24"/>
                <w:vertAlign w:val="subscript"/>
                <w:lang w:eastAsia="en-US"/>
              </w:rPr>
              <w:t>отов</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1.3</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Обеспечивать отсутствие задолженности за поставленные тепловую энергию (мощность), теплоноситель (пункт 3 части 6 статьи 20 Федерального </w:t>
            </w:r>
            <w:r w:rsidRPr="00AA7072">
              <w:rPr>
                <w:rFonts w:ascii="Times New Roman" w:eastAsia="Calibri" w:hAnsi="Times New Roman" w:cs="Times New Roman"/>
                <w:sz w:val="24"/>
                <w:szCs w:val="24"/>
                <w:lang w:eastAsia="en-US"/>
              </w:rPr>
              <w:lastRenderedPageBreak/>
              <w:t>закона о теплоснабжении)</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Документы, предусмотренные подпунктами 11.5.12, 11.5.13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Показатель отсутствия задолженности за поставленные тепловую энергию</w:t>
            </w:r>
            <w:proofErr w:type="gramEnd"/>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0,15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задолж</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задолж</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договор</w:t>
            </w:r>
            <w:proofErr w:type="spellEnd"/>
            <w:r w:rsidRPr="00AA7072">
              <w:rPr>
                <w:rFonts w:ascii="Times New Roman" w:eastAsia="Calibri" w:hAnsi="Times New Roman" w:cs="Times New Roman"/>
                <w:sz w:val="24"/>
                <w:szCs w:val="24"/>
                <w:lang w:eastAsia="en-US"/>
              </w:rPr>
              <w:t xml:space="preserve"> * 0,05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свер</w:t>
            </w:r>
            <w:proofErr w:type="spellEnd"/>
            <w:r w:rsidRPr="00AA7072">
              <w:rPr>
                <w:rFonts w:ascii="Times New Roman" w:eastAsia="Calibri" w:hAnsi="Times New Roman" w:cs="Times New Roman"/>
                <w:sz w:val="24"/>
                <w:szCs w:val="24"/>
                <w:lang w:eastAsia="en-US"/>
              </w:rPr>
              <w:t xml:space="preserve"> 0,95</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1.3.1</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Копии заключенных договоров теплоснабжения и (или) </w:t>
            </w:r>
            <w:r w:rsidRPr="00AA7072">
              <w:rPr>
                <w:rFonts w:ascii="Times New Roman" w:eastAsia="Calibri" w:hAnsi="Times New Roman" w:cs="Times New Roman"/>
                <w:sz w:val="24"/>
                <w:szCs w:val="24"/>
                <w:lang w:eastAsia="en-US"/>
              </w:rPr>
              <w:lastRenderedPageBreak/>
              <w:t>договоров оказания услуг по поддержанию резервной тепловой мощности (подпункт 11.5.12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заключенных договоров теплоснабжени</w:t>
            </w:r>
            <w:r w:rsidRPr="00AA7072">
              <w:rPr>
                <w:rFonts w:ascii="Times New Roman" w:eastAsia="Calibri" w:hAnsi="Times New Roman" w:cs="Times New Roman"/>
                <w:sz w:val="24"/>
                <w:szCs w:val="24"/>
                <w:lang w:eastAsia="en-US"/>
              </w:rPr>
              <w:lastRenderedPageBreak/>
              <w:t>я и (или) договоров оказания услуг по поддержанию резервной тепловой мощности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0,05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договор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w:t>
            </w:r>
            <w:r w:rsidRPr="00AA7072">
              <w:rPr>
                <w:rFonts w:ascii="Times New Roman" w:eastAsia="Calibri" w:hAnsi="Times New Roman" w:cs="Times New Roman"/>
                <w:sz w:val="24"/>
                <w:szCs w:val="24"/>
                <w:lang w:eastAsia="en-US"/>
              </w:rPr>
              <w:lastRenderedPageBreak/>
              <w:t>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1.3.2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roofErr w:type="gramEnd"/>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(подпункт </w:t>
            </w:r>
            <w:r w:rsidRPr="00AA7072">
              <w:rPr>
                <w:rFonts w:ascii="Times New Roman" w:eastAsia="Calibri" w:hAnsi="Times New Roman" w:cs="Times New Roman"/>
                <w:sz w:val="24"/>
                <w:szCs w:val="24"/>
                <w:lang w:eastAsia="en-US"/>
              </w:rPr>
              <w:lastRenderedPageBreak/>
              <w:t>11.5.13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0,95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свер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1.4</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Организовывать коммерческий учет тепловой энергии, теплоносителя в соответствии с требованиями, установленными статьей 19 Закона о теплоснабжении (пункт 4 части 6 статьи 20 Федерального закона о теплоснабжении)</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Документы, предусмотренные подпунктами 11.5.14, 11.5.15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организации коммерческого учета тепловой энергии, теплоносителя</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0,02</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учет</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учет</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провер.уз</w:t>
            </w:r>
            <w:proofErr w:type="gramStart"/>
            <w:r w:rsidRPr="00AA7072">
              <w:rPr>
                <w:rFonts w:ascii="Times New Roman" w:eastAsia="Calibri" w:hAnsi="Times New Roman" w:cs="Times New Roman"/>
                <w:sz w:val="24"/>
                <w:szCs w:val="24"/>
                <w:vertAlign w:val="subscript"/>
                <w:lang w:eastAsia="en-US"/>
              </w:rPr>
              <w:t>.у</w:t>
            </w:r>
            <w:proofErr w:type="gramEnd"/>
            <w:r w:rsidRPr="00AA7072">
              <w:rPr>
                <w:rFonts w:ascii="Times New Roman" w:eastAsia="Calibri" w:hAnsi="Times New Roman" w:cs="Times New Roman"/>
                <w:sz w:val="24"/>
                <w:szCs w:val="24"/>
                <w:vertAlign w:val="subscript"/>
                <w:lang w:eastAsia="en-US"/>
              </w:rPr>
              <w:t>ч</w:t>
            </w:r>
            <w:proofErr w:type="spellEnd"/>
            <w:r w:rsidRPr="00AA7072">
              <w:rPr>
                <w:rFonts w:ascii="Times New Roman" w:eastAsia="Calibri" w:hAnsi="Times New Roman" w:cs="Times New Roman"/>
                <w:sz w:val="24"/>
                <w:szCs w:val="24"/>
                <w:lang w:eastAsia="en-US"/>
              </w:rPr>
              <w:t xml:space="preserve"> * 0,5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провер.кип</w:t>
            </w:r>
            <w:proofErr w:type="spellEnd"/>
            <w:r w:rsidRPr="00AA7072">
              <w:rPr>
                <w:rFonts w:ascii="Times New Roman" w:eastAsia="Calibri" w:hAnsi="Times New Roman" w:cs="Times New Roman"/>
                <w:sz w:val="24"/>
                <w:szCs w:val="24"/>
                <w:lang w:eastAsia="en-US"/>
              </w:rPr>
              <w:t xml:space="preserve"> * 0,5</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1.4.1</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Акты периодической проверки узла учета, составленные в соответствии с пунктом 73 Правил коммерческого учета, утвержденных постановлением Правительства Российской Федерации от 18 ноября 2013 № 1034, акты разграничения балансовой принадлежности (подпункт 11.5.14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Показатель </w:t>
            </w:r>
            <w:proofErr w:type="gramStart"/>
            <w:r w:rsidRPr="00AA7072">
              <w:rPr>
                <w:rFonts w:ascii="Times New Roman" w:eastAsia="Calibri" w:hAnsi="Times New Roman" w:cs="Times New Roman"/>
                <w:sz w:val="24"/>
                <w:szCs w:val="24"/>
                <w:lang w:eastAsia="en-US"/>
              </w:rPr>
              <w:t>наличия акта проверки узла учета</w:t>
            </w:r>
            <w:proofErr w:type="gramEnd"/>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провер.уз</w:t>
            </w:r>
            <w:proofErr w:type="gramStart"/>
            <w:r w:rsidRPr="00AA7072">
              <w:rPr>
                <w:rFonts w:ascii="Times New Roman" w:eastAsia="Calibri" w:hAnsi="Times New Roman" w:cs="Times New Roman"/>
                <w:sz w:val="24"/>
                <w:szCs w:val="24"/>
                <w:vertAlign w:val="subscript"/>
                <w:lang w:eastAsia="en-US"/>
              </w:rPr>
              <w:t>.у</w:t>
            </w:r>
            <w:proofErr w:type="gramEnd"/>
            <w:r w:rsidRPr="00AA7072">
              <w:rPr>
                <w:rFonts w:ascii="Times New Roman" w:eastAsia="Calibri" w:hAnsi="Times New Roman" w:cs="Times New Roman"/>
                <w:sz w:val="24"/>
                <w:szCs w:val="24"/>
                <w:vertAlign w:val="subscript"/>
                <w:lang w:eastAsia="en-US"/>
              </w:rPr>
              <w:t>ч</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1.4.2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Акты проверки контрольно-измерительных приборов в тепловом пункте, с обязательным указанием заводских номеров, отметки о </w:t>
            </w:r>
            <w:r w:rsidRPr="00AA7072">
              <w:rPr>
                <w:rFonts w:ascii="Times New Roman" w:eastAsia="Calibri" w:hAnsi="Times New Roman" w:cs="Times New Roman"/>
                <w:sz w:val="24"/>
                <w:szCs w:val="24"/>
                <w:lang w:eastAsia="en-US"/>
              </w:rPr>
              <w:lastRenderedPageBreak/>
              <w:t>наличии паспортов контрольно-измерительных приборов (подпункт 11.5.15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наличия актов проверки контрольно-измерительных приборов в тепловом пункте</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провер</w:t>
            </w:r>
            <w:proofErr w:type="gramStart"/>
            <w:r w:rsidRPr="00AA7072">
              <w:rPr>
                <w:rFonts w:ascii="Times New Roman" w:eastAsia="Calibri" w:hAnsi="Times New Roman" w:cs="Times New Roman"/>
                <w:sz w:val="24"/>
                <w:szCs w:val="24"/>
                <w:vertAlign w:val="subscript"/>
                <w:lang w:eastAsia="en-US"/>
              </w:rPr>
              <w:t>.к</w:t>
            </w:r>
            <w:proofErr w:type="gramEnd"/>
            <w:r w:rsidRPr="00AA7072">
              <w:rPr>
                <w:rFonts w:ascii="Times New Roman" w:eastAsia="Calibri" w:hAnsi="Times New Roman" w:cs="Times New Roman"/>
                <w:sz w:val="24"/>
                <w:szCs w:val="24"/>
                <w:vertAlign w:val="subscript"/>
                <w:lang w:eastAsia="en-US"/>
              </w:rPr>
              <w:t>ип</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2</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 xml:space="preserve">В случае эксплуатации жилищного фонда обеспечить выполнение требований Правил и норм технической эксплуатации жилищного фонда, утвержденных постановлением Госстроя Российской Федерации от 27 сентября 2003 № 170 </w:t>
            </w:r>
            <w:r w:rsidRPr="00AA7072">
              <w:rPr>
                <w:rFonts w:ascii="Times New Roman" w:eastAsia="Calibri" w:hAnsi="Times New Roman" w:cs="Times New Roman"/>
                <w:sz w:val="24"/>
                <w:szCs w:val="24"/>
                <w:vertAlign w:val="superscript"/>
                <w:lang w:eastAsia="en-US"/>
              </w:rPr>
              <w:t>3</w:t>
            </w:r>
            <w:r w:rsidRPr="00AA7072">
              <w:rPr>
                <w:rFonts w:ascii="Times New Roman" w:eastAsia="Calibri" w:hAnsi="Times New Roman" w:cs="Times New Roman"/>
                <w:sz w:val="24"/>
                <w:szCs w:val="24"/>
                <w:lang w:eastAsia="en-US"/>
              </w:rPr>
              <w:t xml:space="preserve"> (далее - Правила и нормы технической эксплуатации жилищного фонда) (подпункт 11.2 пункта 11 Правил)</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Документы, предусмотренные подпунктами 11.5.16, 11.5.17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выполнения Правил и норм технической эксплуатации жилищного фонда</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0,06</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жил</w:t>
            </w:r>
            <w:proofErr w:type="gramStart"/>
            <w:r w:rsidRPr="00AA7072">
              <w:rPr>
                <w:rFonts w:ascii="Times New Roman" w:eastAsia="Calibri" w:hAnsi="Times New Roman" w:cs="Times New Roman"/>
                <w:sz w:val="24"/>
                <w:szCs w:val="24"/>
                <w:vertAlign w:val="subscript"/>
                <w:lang w:eastAsia="en-US"/>
              </w:rPr>
              <w:t>.ф</w:t>
            </w:r>
            <w:proofErr w:type="gramEnd"/>
            <w:r w:rsidRPr="00AA7072">
              <w:rPr>
                <w:rFonts w:ascii="Times New Roman" w:eastAsia="Calibri" w:hAnsi="Times New Roman" w:cs="Times New Roman"/>
                <w:sz w:val="24"/>
                <w:szCs w:val="24"/>
                <w:vertAlign w:val="subscript"/>
                <w:lang w:eastAsia="en-US"/>
              </w:rPr>
              <w:t>онд</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жил</w:t>
            </w:r>
            <w:proofErr w:type="gramStart"/>
            <w:r w:rsidRPr="00AA7072">
              <w:rPr>
                <w:rFonts w:ascii="Times New Roman" w:eastAsia="Calibri" w:hAnsi="Times New Roman" w:cs="Times New Roman"/>
                <w:sz w:val="24"/>
                <w:szCs w:val="24"/>
                <w:vertAlign w:val="subscript"/>
                <w:lang w:eastAsia="en-US"/>
              </w:rPr>
              <w:t>.ф</w:t>
            </w:r>
            <w:proofErr w:type="gramEnd"/>
            <w:r w:rsidRPr="00AA7072">
              <w:rPr>
                <w:rFonts w:ascii="Times New Roman" w:eastAsia="Calibri" w:hAnsi="Times New Roman" w:cs="Times New Roman"/>
                <w:sz w:val="24"/>
                <w:szCs w:val="24"/>
                <w:vertAlign w:val="subscript"/>
                <w:lang w:eastAsia="en-US"/>
              </w:rPr>
              <w:t>онд</w:t>
            </w:r>
            <w:proofErr w:type="spellEnd"/>
            <w:r w:rsidRPr="00AA7072">
              <w:rPr>
                <w:rFonts w:ascii="Times New Roman" w:eastAsia="Calibri" w:hAnsi="Times New Roman" w:cs="Times New Roman"/>
                <w:sz w:val="24"/>
                <w:szCs w:val="24"/>
                <w:lang w:eastAsia="en-US"/>
              </w:rPr>
              <w:t xml:space="preserve">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контур</w:t>
            </w:r>
            <w:proofErr w:type="spellEnd"/>
            <w:r w:rsidRPr="00AA7072">
              <w:rPr>
                <w:rFonts w:ascii="Times New Roman" w:eastAsia="Calibri" w:hAnsi="Times New Roman" w:cs="Times New Roman"/>
                <w:sz w:val="24"/>
                <w:szCs w:val="24"/>
                <w:lang w:eastAsia="en-US"/>
              </w:rPr>
              <w:t xml:space="preserve"> * 0,7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дезинф</w:t>
            </w:r>
            <w:proofErr w:type="spellEnd"/>
            <w:r w:rsidRPr="00AA7072">
              <w:rPr>
                <w:rFonts w:ascii="Times New Roman" w:eastAsia="Calibri" w:hAnsi="Times New Roman" w:cs="Times New Roman"/>
                <w:sz w:val="24"/>
                <w:szCs w:val="24"/>
                <w:lang w:eastAsia="en-US"/>
              </w:rPr>
              <w:t xml:space="preserve"> * 0,3</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vAlign w:val="center"/>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2.1</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Акт выполненных работ по подготовке к отопительному периоду теплового контура здания в соответствии с требованиями пункта 2.6.10 Правил и норм технической эксплуатации жилищного фонда (подпункт 11.5.16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выполнения работ по подготовке к отопительному периоду теплового контура здания</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0,7</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контур</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vAlign w:val="center"/>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2.2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Акты о проведении дезинфекции систем теплопотребления с открытой схемой теплоснабжения и горячего водоснабжения </w:t>
            </w:r>
            <w:r w:rsidRPr="00AA7072">
              <w:rPr>
                <w:rFonts w:ascii="Times New Roman" w:eastAsia="Calibri" w:hAnsi="Times New Roman" w:cs="Times New Roman"/>
                <w:sz w:val="24"/>
                <w:szCs w:val="24"/>
                <w:lang w:eastAsia="en-US"/>
              </w:rPr>
              <w:lastRenderedPageBreak/>
              <w:t xml:space="preserve">в соответствии с пунктом 5.2.10 Правил и норм технической эксплуатации жилищного фонда, санитарных правил и норм СанПиН 1.2.3685-21"Гигиенические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w:t>
            </w:r>
            <w:r w:rsidRPr="00AA7072">
              <w:rPr>
                <w:rFonts w:ascii="Times New Roman" w:eastAsia="Calibri" w:hAnsi="Times New Roman" w:cs="Times New Roman"/>
                <w:sz w:val="24"/>
                <w:szCs w:val="24"/>
                <w:vertAlign w:val="superscript"/>
                <w:lang w:eastAsia="en-US"/>
              </w:rPr>
              <w:t>4</w:t>
            </w:r>
            <w:r w:rsidRPr="00AA7072">
              <w:rPr>
                <w:rFonts w:ascii="Times New Roman" w:eastAsia="Calibri" w:hAnsi="Times New Roman" w:cs="Times New Roman"/>
                <w:sz w:val="24"/>
                <w:szCs w:val="24"/>
                <w:lang w:eastAsia="en-US"/>
              </w:rPr>
              <w:t xml:space="preserve"> (далее</w:t>
            </w:r>
            <w:proofErr w:type="gramEnd"/>
            <w:r w:rsidRPr="00AA7072">
              <w:rPr>
                <w:rFonts w:ascii="Times New Roman" w:eastAsia="Calibri" w:hAnsi="Times New Roman" w:cs="Times New Roman"/>
                <w:sz w:val="24"/>
                <w:szCs w:val="24"/>
                <w:lang w:eastAsia="en-US"/>
              </w:rPr>
              <w:t xml:space="preserve"> - </w:t>
            </w:r>
            <w:proofErr w:type="gramStart"/>
            <w:r w:rsidRPr="00AA7072">
              <w:rPr>
                <w:rFonts w:ascii="Times New Roman" w:eastAsia="Calibri" w:hAnsi="Times New Roman" w:cs="Times New Roman"/>
                <w:sz w:val="24"/>
                <w:szCs w:val="24"/>
                <w:lang w:eastAsia="en-US"/>
              </w:rPr>
              <w:t xml:space="preserve">СанПиН 1.2.3685-21), и акты о результатах отбора проб воды из системы на соответствие требованиям СанПиН 1.2.3685-21, оформленные аккредитованной лабораторией </w:t>
            </w:r>
            <w:r w:rsidRPr="00AA7072">
              <w:rPr>
                <w:rFonts w:ascii="Times New Roman" w:eastAsia="Calibri" w:hAnsi="Times New Roman" w:cs="Times New Roman"/>
                <w:sz w:val="24"/>
                <w:szCs w:val="24"/>
                <w:lang w:eastAsia="en-US"/>
              </w:rPr>
              <w:lastRenderedPageBreak/>
              <w:t>(подпункт 11.5.17 пункта 11 Правил)</w:t>
            </w:r>
            <w:proofErr w:type="gramEnd"/>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 xml:space="preserve">Показатель наличия актов о проведении дезинфекции систем теплопотребления с открытой схемой теплоснабжения и горячего </w:t>
            </w:r>
            <w:r w:rsidRPr="00AA7072">
              <w:rPr>
                <w:rFonts w:ascii="Times New Roman" w:eastAsia="Calibri" w:hAnsi="Times New Roman" w:cs="Times New Roman"/>
                <w:sz w:val="24"/>
                <w:szCs w:val="24"/>
                <w:lang w:eastAsia="en-US"/>
              </w:rPr>
              <w:lastRenderedPageBreak/>
              <w:t>водоснабжения актов о результатах отбора проб воды из системы</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0,3</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дезинф</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3</w:t>
            </w:r>
          </w:p>
        </w:tc>
        <w:tc>
          <w:tcPr>
            <w:tcW w:w="860" w:type="pct"/>
            <w:vMerge w:val="restar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(подпункт 11.3 пункта </w:t>
            </w:r>
            <w:r w:rsidRPr="00AA7072">
              <w:rPr>
                <w:rFonts w:ascii="Times New Roman" w:eastAsia="Calibri" w:hAnsi="Times New Roman" w:cs="Times New Roman"/>
                <w:sz w:val="24"/>
                <w:szCs w:val="24"/>
                <w:lang w:eastAsia="en-US"/>
              </w:rPr>
              <w:lastRenderedPageBreak/>
              <w:t>11 Правил)</w:t>
            </w:r>
            <w:proofErr w:type="gramEnd"/>
          </w:p>
        </w:tc>
        <w:tc>
          <w:tcPr>
            <w:tcW w:w="574" w:type="pct"/>
            <w:vMerge w:val="restar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Для лиц, указанных в подпунктах 1.4, 1.5 пункта 1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(пункт 11.5.18 пункта 18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0,02</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газ</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газ</w:t>
            </w:r>
            <w:proofErr w:type="spellEnd"/>
            <w:r w:rsidRPr="00AA7072">
              <w:rPr>
                <w:rFonts w:ascii="Times New Roman" w:eastAsia="Calibri" w:hAnsi="Times New Roman" w:cs="Times New Roman"/>
                <w:sz w:val="24"/>
                <w:szCs w:val="24"/>
                <w:lang w:eastAsia="en-US"/>
              </w:rPr>
              <w:t xml:space="preserve"> </w:t>
            </w:r>
            <w:proofErr w:type="gramStart"/>
            <w:r w:rsidRPr="00AA7072">
              <w:rPr>
                <w:rFonts w:ascii="Times New Roman" w:eastAsia="Calibri" w:hAnsi="Times New Roman" w:cs="Times New Roman"/>
                <w:sz w:val="24"/>
                <w:szCs w:val="24"/>
                <w:lang w:eastAsia="en-US"/>
              </w:rPr>
              <w:t>=</w:t>
            </w:r>
            <w:r w:rsidRPr="00AA7072">
              <w:rPr>
                <w:rFonts w:ascii="Times New Roman" w:eastAsia="Calibri" w:hAnsi="Times New Roman" w:cs="Times New Roman"/>
                <w:sz w:val="24"/>
                <w:szCs w:val="24"/>
                <w:vertAlign w:val="superscript"/>
                <w:lang w:eastAsia="en-US"/>
              </w:rPr>
              <w:t>-</w:t>
            </w:r>
            <w:proofErr w:type="spellStart"/>
            <w:proofErr w:type="gramEnd"/>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дым.вент</w:t>
            </w:r>
            <w:proofErr w:type="spellEnd"/>
            <w:r w:rsidRPr="00AA7072">
              <w:rPr>
                <w:rFonts w:ascii="Times New Roman" w:eastAsia="Calibri" w:hAnsi="Times New Roman" w:cs="Times New Roman"/>
                <w:sz w:val="24"/>
                <w:szCs w:val="24"/>
                <w:lang w:eastAsia="en-US"/>
              </w:rPr>
              <w:t xml:space="preserve"> * 0,5 + </w:t>
            </w: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догов.тех.обсл</w:t>
            </w:r>
            <w:proofErr w:type="spellEnd"/>
            <w:r w:rsidRPr="00AA7072">
              <w:rPr>
                <w:rFonts w:ascii="Times New Roman" w:eastAsia="Calibri" w:hAnsi="Times New Roman" w:cs="Times New Roman"/>
                <w:sz w:val="24"/>
                <w:szCs w:val="24"/>
                <w:lang w:eastAsia="en-US"/>
              </w:rPr>
              <w:t xml:space="preserve"> * 0,5</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3.1</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vMerge/>
          </w:tcPr>
          <w:p w:rsidR="00C93B99" w:rsidRPr="00AA7072" w:rsidRDefault="00C93B99" w:rsidP="00983669">
            <w:pPr>
              <w:rPr>
                <w:rFonts w:ascii="Times New Roman" w:eastAsia="Calibri" w:hAnsi="Times New Roman" w:cs="Times New Roman"/>
                <w:sz w:val="24"/>
                <w:szCs w:val="24"/>
                <w:lang w:eastAsia="en-US"/>
              </w:rPr>
            </w:pP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наличия акта обследования дымовых и вентиляционных каналов многоквартирных домов перед отопительным периодом</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дым</w:t>
            </w:r>
            <w:proofErr w:type="gramStart"/>
            <w:r w:rsidRPr="00AA7072">
              <w:rPr>
                <w:rFonts w:ascii="Times New Roman" w:eastAsia="Calibri" w:hAnsi="Times New Roman" w:cs="Times New Roman"/>
                <w:sz w:val="24"/>
                <w:szCs w:val="24"/>
                <w:vertAlign w:val="subscript"/>
                <w:lang w:eastAsia="en-US"/>
              </w:rPr>
              <w:t>.в</w:t>
            </w:r>
            <w:proofErr w:type="gramEnd"/>
            <w:r w:rsidRPr="00AA7072">
              <w:rPr>
                <w:rFonts w:ascii="Times New Roman" w:eastAsia="Calibri" w:hAnsi="Times New Roman" w:cs="Times New Roman"/>
                <w:sz w:val="24"/>
                <w:szCs w:val="24"/>
                <w:vertAlign w:val="subscript"/>
                <w:lang w:eastAsia="en-US"/>
              </w:rPr>
              <w:t>ент</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3.2</w:t>
            </w:r>
          </w:p>
        </w:tc>
        <w:tc>
          <w:tcPr>
            <w:tcW w:w="860" w:type="pct"/>
            <w:vMerge/>
          </w:tcPr>
          <w:p w:rsidR="00C93B99" w:rsidRPr="00AA7072" w:rsidRDefault="00C93B99" w:rsidP="00983669">
            <w:pPr>
              <w:rPr>
                <w:rFonts w:ascii="Times New Roman" w:eastAsia="Calibri" w:hAnsi="Times New Roman" w:cs="Times New Roman"/>
                <w:sz w:val="24"/>
                <w:szCs w:val="24"/>
                <w:lang w:eastAsia="en-US"/>
              </w:rPr>
            </w:pPr>
          </w:p>
        </w:tc>
        <w:tc>
          <w:tcPr>
            <w:tcW w:w="574" w:type="pct"/>
            <w:vMerge/>
          </w:tcPr>
          <w:p w:rsidR="00C93B99" w:rsidRPr="00AA7072" w:rsidRDefault="00C93B99" w:rsidP="00983669">
            <w:pPr>
              <w:rPr>
                <w:rFonts w:ascii="Times New Roman" w:eastAsia="Calibri" w:hAnsi="Times New Roman" w:cs="Times New Roman"/>
                <w:sz w:val="24"/>
                <w:szCs w:val="24"/>
                <w:lang w:eastAsia="en-US"/>
              </w:rPr>
            </w:pP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догов</w:t>
            </w:r>
            <w:proofErr w:type="gramStart"/>
            <w:r w:rsidRPr="00AA7072">
              <w:rPr>
                <w:rFonts w:ascii="Times New Roman" w:eastAsia="Calibri" w:hAnsi="Times New Roman" w:cs="Times New Roman"/>
                <w:sz w:val="24"/>
                <w:szCs w:val="24"/>
                <w:vertAlign w:val="subscript"/>
                <w:lang w:eastAsia="en-US"/>
              </w:rPr>
              <w:t>.т</w:t>
            </w:r>
            <w:proofErr w:type="gramEnd"/>
            <w:r w:rsidRPr="00AA7072">
              <w:rPr>
                <w:rFonts w:ascii="Times New Roman" w:eastAsia="Calibri" w:hAnsi="Times New Roman" w:cs="Times New Roman"/>
                <w:sz w:val="24"/>
                <w:szCs w:val="24"/>
                <w:vertAlign w:val="subscript"/>
                <w:lang w:eastAsia="en-US"/>
              </w:rPr>
              <w:t>ех.обсл</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4</w:t>
            </w:r>
          </w:p>
        </w:tc>
        <w:tc>
          <w:tcPr>
            <w:tcW w:w="860"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w:t>
            </w:r>
            <w:r w:rsidRPr="00AA7072">
              <w:rPr>
                <w:rFonts w:ascii="Times New Roman" w:eastAsia="Calibri" w:hAnsi="Times New Roman" w:cs="Times New Roman"/>
                <w:sz w:val="24"/>
                <w:szCs w:val="24"/>
                <w:lang w:eastAsia="en-US"/>
              </w:rPr>
              <w:lastRenderedPageBreak/>
              <w:t>случаях, предусмотренных пунктом 2 части 1 статьи 4.1 Федерального закона</w:t>
            </w:r>
            <w:proofErr w:type="gramEnd"/>
            <w:r w:rsidRPr="00AA7072">
              <w:rPr>
                <w:rFonts w:ascii="Times New Roman" w:eastAsia="Calibri" w:hAnsi="Times New Roman" w:cs="Times New Roman"/>
                <w:sz w:val="24"/>
                <w:szCs w:val="24"/>
                <w:lang w:eastAsia="en-US"/>
              </w:rPr>
              <w:t xml:space="preserve"> </w:t>
            </w:r>
            <w:proofErr w:type="gramStart"/>
            <w:r w:rsidRPr="00AA7072">
              <w:rPr>
                <w:rFonts w:ascii="Times New Roman" w:eastAsia="Calibri" w:hAnsi="Times New Roman" w:cs="Times New Roman"/>
                <w:sz w:val="24"/>
                <w:szCs w:val="24"/>
                <w:lang w:eastAsia="en-US"/>
              </w:rPr>
              <w:t xml:space="preserve">о теплоснабжении и абзацем вторым пункта 2 статьи 5 Федерального закона от 21 июля 1997 г. №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пунктов 2.2.1, 2.3.14, 2.3.15, 2.8.1, 6.2.52, 6.2.62, 9.1.53, 9.2.9, 9.2.10, 9.2.12, 9.2.13, 9.2.20, 9.3.10, 9.3.11, 9.3.19, 9.3.24, 9.3.25, 10.1.9, 11.1, 11.2, 11.5 Правил технической эксплуатации тепловых </w:t>
            </w:r>
            <w:r w:rsidRPr="00AA7072">
              <w:rPr>
                <w:rFonts w:ascii="Times New Roman" w:eastAsia="Calibri" w:hAnsi="Times New Roman" w:cs="Times New Roman"/>
                <w:sz w:val="24"/>
                <w:szCs w:val="24"/>
                <w:lang w:eastAsia="en-US"/>
              </w:rPr>
              <w:lastRenderedPageBreak/>
              <w:t>энергоустановок</w:t>
            </w:r>
            <w:proofErr w:type="gramEnd"/>
            <w:r w:rsidRPr="00AA7072">
              <w:rPr>
                <w:rFonts w:ascii="Times New Roman" w:eastAsia="Calibri" w:hAnsi="Times New Roman" w:cs="Times New Roman"/>
                <w:sz w:val="24"/>
                <w:szCs w:val="24"/>
                <w:lang w:eastAsia="en-US"/>
              </w:rPr>
              <w:t>, пунктов 394, 396 - 399, 403 Правил промышленной безопасности (подпункт 11.4 пункта 11 Правил)</w:t>
            </w:r>
          </w:p>
        </w:tc>
        <w:tc>
          <w:tcPr>
            <w:tcW w:w="574" w:type="pct"/>
          </w:tcPr>
          <w:p w:rsidR="00C93B99" w:rsidRPr="00AA7072" w:rsidRDefault="00C93B99" w:rsidP="00983669">
            <w:pPr>
              <w:rPr>
                <w:rFonts w:ascii="Times New Roman" w:eastAsia="Calibri" w:hAnsi="Times New Roman" w:cs="Times New Roman"/>
                <w:sz w:val="24"/>
                <w:szCs w:val="24"/>
                <w:lang w:eastAsia="en-US"/>
              </w:rPr>
            </w:pPr>
            <w:proofErr w:type="gramStart"/>
            <w:r w:rsidRPr="00AA7072">
              <w:rPr>
                <w:rFonts w:ascii="Times New Roman" w:eastAsia="Calibri" w:hAnsi="Times New Roman" w:cs="Times New Roman"/>
                <w:sz w:val="24"/>
                <w:szCs w:val="24"/>
                <w:lang w:eastAsia="en-US"/>
              </w:rPr>
              <w:lastRenderedPageBreak/>
              <w:t>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пунктом 2 части 1 статьи 4.1 Федерального закона о теплоснабжении и абзацем вторым пункта 2 статьи 5 Федерального закона о</w:t>
            </w:r>
            <w:proofErr w:type="gramEnd"/>
            <w:r w:rsidRPr="00AA7072">
              <w:rPr>
                <w:rFonts w:ascii="Times New Roman" w:eastAsia="Calibri" w:hAnsi="Times New Roman" w:cs="Times New Roman"/>
                <w:sz w:val="24"/>
                <w:szCs w:val="24"/>
                <w:lang w:eastAsia="en-US"/>
              </w:rPr>
              <w:t xml:space="preserve"> </w:t>
            </w:r>
            <w:r w:rsidRPr="00AA7072">
              <w:rPr>
                <w:rFonts w:ascii="Times New Roman" w:eastAsia="Calibri" w:hAnsi="Times New Roman" w:cs="Times New Roman"/>
                <w:sz w:val="24"/>
                <w:szCs w:val="24"/>
                <w:lang w:eastAsia="en-US"/>
              </w:rPr>
              <w:lastRenderedPageBreak/>
              <w:t>промышленной безопасности), в комиссию по оценке готовности к отопительному периоду</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(подпункт 11.4 пункта 11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Показатель выполнения предписаний, влияющих на надежность работы в отопительный период</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0,05</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предп</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Не заполняется</w:t>
            </w:r>
          </w:p>
        </w:tc>
      </w:tr>
      <w:tr w:rsidR="00C93B99" w:rsidRPr="00AA7072" w:rsidTr="00983669">
        <w:tc>
          <w:tcPr>
            <w:tcW w:w="272"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lastRenderedPageBreak/>
              <w:t>5</w:t>
            </w:r>
          </w:p>
        </w:tc>
        <w:tc>
          <w:tcPr>
            <w:tcW w:w="860"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Обеспечить выполнение плана подготовки к отопительному периоду, предусмотренного пунктом 3 Правил, и составленного с учетом пункта 11.1 Правил технической эксплуатации тепловых энергоустановок (подпункт 11.5 пункта 11 Правил)</w:t>
            </w:r>
          </w:p>
        </w:tc>
        <w:tc>
          <w:tcPr>
            <w:tcW w:w="574"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План подготовки к отопительному периоду (пункт 3 Правил)</w:t>
            </w:r>
          </w:p>
        </w:tc>
        <w:tc>
          <w:tcPr>
            <w:tcW w:w="938"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Показатель наличия утвержденного плана подготовки к отопительному периоду</w:t>
            </w:r>
          </w:p>
        </w:tc>
        <w:tc>
          <w:tcPr>
            <w:tcW w:w="471"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0,02</w:t>
            </w:r>
          </w:p>
        </w:tc>
        <w:tc>
          <w:tcPr>
            <w:tcW w:w="242" w:type="pct"/>
          </w:tcPr>
          <w:p w:rsidR="00C93B99" w:rsidRPr="00AA7072" w:rsidRDefault="00C93B99" w:rsidP="00983669">
            <w:pPr>
              <w:rPr>
                <w:rFonts w:ascii="Times New Roman" w:eastAsia="Calibri" w:hAnsi="Times New Roman" w:cs="Times New Roman"/>
                <w:sz w:val="24"/>
                <w:szCs w:val="24"/>
                <w:lang w:eastAsia="en-US"/>
              </w:rPr>
            </w:pPr>
            <w:proofErr w:type="spellStart"/>
            <w:r w:rsidRPr="00AA7072">
              <w:rPr>
                <w:rFonts w:ascii="Times New Roman" w:eastAsia="Calibri" w:hAnsi="Times New Roman" w:cs="Times New Roman"/>
                <w:sz w:val="24"/>
                <w:szCs w:val="24"/>
                <w:lang w:eastAsia="en-US"/>
              </w:rPr>
              <w:t>К</w:t>
            </w:r>
            <w:r w:rsidRPr="00AA7072">
              <w:rPr>
                <w:rFonts w:ascii="Times New Roman" w:eastAsia="Calibri" w:hAnsi="Times New Roman" w:cs="Times New Roman"/>
                <w:sz w:val="24"/>
                <w:szCs w:val="24"/>
                <w:vertAlign w:val="subscript"/>
                <w:lang w:eastAsia="en-US"/>
              </w:rPr>
              <w:t>план</w:t>
            </w:r>
            <w:proofErr w:type="spellEnd"/>
          </w:p>
        </w:tc>
        <w:tc>
          <w:tcPr>
            <w:tcW w:w="749" w:type="pct"/>
          </w:tcPr>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Наличие - 1</w:t>
            </w:r>
          </w:p>
          <w:p w:rsidR="00C93B99" w:rsidRPr="00AA7072" w:rsidRDefault="00C93B99" w:rsidP="00983669">
            <w:pPr>
              <w:rPr>
                <w:rFonts w:ascii="Times New Roman" w:eastAsia="Calibri" w:hAnsi="Times New Roman" w:cs="Times New Roman"/>
                <w:sz w:val="24"/>
                <w:szCs w:val="24"/>
                <w:lang w:eastAsia="en-US"/>
              </w:rPr>
            </w:pPr>
            <w:r w:rsidRPr="00AA7072">
              <w:rPr>
                <w:rFonts w:ascii="Times New Roman" w:eastAsia="Calibri" w:hAnsi="Times New Roman" w:cs="Times New Roman"/>
                <w:sz w:val="24"/>
                <w:szCs w:val="24"/>
                <w:lang w:eastAsia="en-US"/>
              </w:rPr>
              <w:t>Отсутствие - 0</w:t>
            </w:r>
          </w:p>
        </w:tc>
        <w:tc>
          <w:tcPr>
            <w:tcW w:w="375" w:type="pct"/>
          </w:tcPr>
          <w:p w:rsidR="00C93B99" w:rsidRPr="00AA7072" w:rsidRDefault="00C93B99" w:rsidP="00983669">
            <w:pPr>
              <w:rPr>
                <w:rFonts w:ascii="Times New Roman" w:eastAsia="Calibri" w:hAnsi="Times New Roman" w:cs="Times New Roman"/>
                <w:sz w:val="24"/>
                <w:szCs w:val="24"/>
                <w:lang w:eastAsia="en-US"/>
              </w:rPr>
            </w:pPr>
          </w:p>
        </w:tc>
        <w:tc>
          <w:tcPr>
            <w:tcW w:w="519" w:type="pct"/>
          </w:tcPr>
          <w:p w:rsidR="00C93B99" w:rsidRPr="00AA7072" w:rsidRDefault="00C93B99" w:rsidP="00983669">
            <w:pPr>
              <w:rPr>
                <w:rFonts w:ascii="Times New Roman" w:eastAsia="Calibri" w:hAnsi="Times New Roman" w:cs="Times New Roman"/>
                <w:sz w:val="24"/>
                <w:szCs w:val="24"/>
                <w:lang w:eastAsia="en-US"/>
              </w:rPr>
            </w:pPr>
          </w:p>
        </w:tc>
      </w:tr>
    </w:tbl>
    <w:p w:rsidR="00C93B99" w:rsidRPr="00AA7072" w:rsidRDefault="00C93B99" w:rsidP="00C93B99">
      <w:pPr>
        <w:widowControl w:val="0"/>
        <w:autoSpaceDE w:val="0"/>
        <w:autoSpaceDN w:val="0"/>
        <w:adjustRightInd w:val="0"/>
        <w:ind w:firstLine="709"/>
        <w:jc w:val="both"/>
        <w:rPr>
          <w:rFonts w:ascii="Times New Roman" w:eastAsia="Calibri" w:hAnsi="Times New Roman" w:cs="Times New Roman"/>
          <w:sz w:val="24"/>
          <w:szCs w:val="24"/>
          <w:lang w:eastAsia="en-US"/>
        </w:rPr>
      </w:pPr>
    </w:p>
    <w:p w:rsidR="00C93B99" w:rsidRPr="00AA7072" w:rsidRDefault="00C93B99" w:rsidP="00C93B99">
      <w:pPr>
        <w:jc w:val="both"/>
        <w:rPr>
          <w:rFonts w:ascii="Times New Roman" w:hAnsi="Times New Roman" w:cs="Times New Roman"/>
          <w:sz w:val="24"/>
          <w:szCs w:val="24"/>
        </w:rPr>
        <w:sectPr w:rsidR="00C93B99" w:rsidRPr="00AA7072" w:rsidSect="004D2D0A">
          <w:pgSz w:w="11906" w:h="16838"/>
          <w:pgMar w:top="567" w:right="567" w:bottom="567" w:left="567" w:header="709" w:footer="709" w:gutter="0"/>
          <w:cols w:space="708"/>
          <w:docGrid w:linePitch="360"/>
        </w:sectPr>
      </w:pPr>
    </w:p>
    <w:p w:rsidR="00C93B99" w:rsidRPr="00AA7072" w:rsidRDefault="00C93B99" w:rsidP="00AA7072">
      <w:pPr>
        <w:spacing w:after="0" w:line="240" w:lineRule="auto"/>
        <w:jc w:val="right"/>
        <w:rPr>
          <w:rFonts w:ascii="Times New Roman" w:hAnsi="Times New Roman" w:cs="Times New Roman"/>
          <w:sz w:val="24"/>
          <w:szCs w:val="24"/>
        </w:rPr>
      </w:pPr>
      <w:r w:rsidRPr="00AA7072">
        <w:rPr>
          <w:rFonts w:ascii="Times New Roman" w:hAnsi="Times New Roman" w:cs="Times New Roman"/>
          <w:sz w:val="24"/>
          <w:szCs w:val="24"/>
        </w:rPr>
        <w:lastRenderedPageBreak/>
        <w:t>Приложение № 2</w:t>
      </w:r>
    </w:p>
    <w:p w:rsidR="00C93B99" w:rsidRPr="00AA7072" w:rsidRDefault="00C93B99" w:rsidP="00AA7072">
      <w:pPr>
        <w:spacing w:after="0" w:line="240" w:lineRule="auto"/>
        <w:jc w:val="right"/>
        <w:rPr>
          <w:rFonts w:ascii="Times New Roman" w:hAnsi="Times New Roman" w:cs="Times New Roman"/>
          <w:sz w:val="24"/>
          <w:szCs w:val="24"/>
        </w:rPr>
      </w:pPr>
      <w:r w:rsidRPr="00AA7072">
        <w:rPr>
          <w:rFonts w:ascii="Times New Roman" w:hAnsi="Times New Roman" w:cs="Times New Roman"/>
          <w:sz w:val="24"/>
          <w:szCs w:val="24"/>
        </w:rPr>
        <w:t xml:space="preserve"> к Программе проверки обеспечения готовности </w:t>
      </w:r>
    </w:p>
    <w:p w:rsidR="00C93B99" w:rsidRPr="00AA7072" w:rsidRDefault="00C93B99" w:rsidP="00AA7072">
      <w:pPr>
        <w:spacing w:after="0" w:line="240" w:lineRule="auto"/>
        <w:jc w:val="right"/>
        <w:rPr>
          <w:rFonts w:ascii="Times New Roman" w:hAnsi="Times New Roman" w:cs="Times New Roman"/>
          <w:sz w:val="24"/>
          <w:szCs w:val="24"/>
        </w:rPr>
      </w:pPr>
      <w:r w:rsidRPr="00AA7072">
        <w:rPr>
          <w:rFonts w:ascii="Times New Roman" w:hAnsi="Times New Roman" w:cs="Times New Roman"/>
          <w:sz w:val="24"/>
          <w:szCs w:val="24"/>
        </w:rPr>
        <w:t>к отопительному периоду 2025 - 2026 годов</w:t>
      </w:r>
    </w:p>
    <w:p w:rsidR="00C93B99" w:rsidRPr="00AA7072" w:rsidRDefault="00C93B99" w:rsidP="00AA7072">
      <w:pPr>
        <w:spacing w:after="0" w:line="240" w:lineRule="auto"/>
        <w:jc w:val="right"/>
        <w:rPr>
          <w:rFonts w:ascii="Times New Roman" w:hAnsi="Times New Roman" w:cs="Times New Roman"/>
          <w:sz w:val="24"/>
          <w:szCs w:val="24"/>
        </w:rPr>
      </w:pPr>
      <w:r w:rsidRPr="00AA7072">
        <w:rPr>
          <w:rFonts w:ascii="Times New Roman" w:hAnsi="Times New Roman" w:cs="Times New Roman"/>
          <w:sz w:val="24"/>
          <w:szCs w:val="24"/>
        </w:rPr>
        <w:t xml:space="preserve">теплоснабжающих и </w:t>
      </w:r>
      <w:proofErr w:type="spellStart"/>
      <w:r w:rsidRPr="00AA7072">
        <w:rPr>
          <w:rFonts w:ascii="Times New Roman" w:hAnsi="Times New Roman" w:cs="Times New Roman"/>
          <w:sz w:val="24"/>
          <w:szCs w:val="24"/>
        </w:rPr>
        <w:t>теплосетевых</w:t>
      </w:r>
      <w:proofErr w:type="spellEnd"/>
      <w:r w:rsidRPr="00AA7072">
        <w:rPr>
          <w:rFonts w:ascii="Times New Roman" w:hAnsi="Times New Roman" w:cs="Times New Roman"/>
          <w:sz w:val="24"/>
          <w:szCs w:val="24"/>
        </w:rPr>
        <w:t xml:space="preserve"> организаций, </w:t>
      </w:r>
    </w:p>
    <w:p w:rsidR="00C93B99" w:rsidRPr="00AA7072" w:rsidRDefault="00C93B99" w:rsidP="00AA7072">
      <w:pPr>
        <w:spacing w:after="0" w:line="240" w:lineRule="auto"/>
        <w:jc w:val="right"/>
        <w:rPr>
          <w:rFonts w:ascii="Times New Roman" w:hAnsi="Times New Roman" w:cs="Times New Roman"/>
          <w:sz w:val="24"/>
          <w:szCs w:val="24"/>
        </w:rPr>
      </w:pPr>
      <w:r w:rsidRPr="00AA7072">
        <w:rPr>
          <w:rFonts w:ascii="Times New Roman" w:hAnsi="Times New Roman" w:cs="Times New Roman"/>
          <w:sz w:val="24"/>
          <w:szCs w:val="24"/>
        </w:rPr>
        <w:t xml:space="preserve">             потребителей тепловой энергии, расположенных на территории </w:t>
      </w:r>
    </w:p>
    <w:p w:rsidR="00C93B99" w:rsidRPr="00AA7072" w:rsidRDefault="00AA7072" w:rsidP="00AA70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Усадищенского</w:t>
      </w:r>
      <w:r w:rsidR="00C93B99" w:rsidRPr="00AA7072">
        <w:rPr>
          <w:rFonts w:ascii="Times New Roman" w:hAnsi="Times New Roman" w:cs="Times New Roman"/>
          <w:sz w:val="24"/>
          <w:szCs w:val="24"/>
        </w:rPr>
        <w:t xml:space="preserve"> сельского поселения</w:t>
      </w: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widowControl w:val="0"/>
        <w:autoSpaceDE w:val="0"/>
        <w:autoSpaceDN w:val="0"/>
        <w:adjustRightInd w:val="0"/>
        <w:spacing w:after="150"/>
        <w:jc w:val="center"/>
        <w:rPr>
          <w:rFonts w:ascii="Times New Roman" w:hAnsi="Times New Roman" w:cs="Times New Roman"/>
          <w:b/>
          <w:bCs/>
          <w:sz w:val="24"/>
          <w:szCs w:val="24"/>
        </w:rPr>
      </w:pPr>
      <w:r w:rsidRPr="00AA7072">
        <w:rPr>
          <w:rFonts w:ascii="Times New Roman" w:hAnsi="Times New Roman" w:cs="Times New Roman"/>
          <w:b/>
          <w:bCs/>
          <w:sz w:val="24"/>
          <w:szCs w:val="24"/>
        </w:rPr>
        <w:t>АКТ ОЦЕНКИ ОБЕСПЕЧЕНИЯ ГОТОВНОСТИ К ОТОПИТЕЛЬНОМУ ПЕРИОДУ</w:t>
      </w:r>
    </w:p>
    <w:p w:rsidR="00C93B99" w:rsidRPr="00AA7072" w:rsidRDefault="00C93B99" w:rsidP="00C93B99">
      <w:pPr>
        <w:widowControl w:val="0"/>
        <w:autoSpaceDE w:val="0"/>
        <w:autoSpaceDN w:val="0"/>
        <w:adjustRightInd w:val="0"/>
        <w:spacing w:after="150"/>
        <w:jc w:val="center"/>
        <w:rPr>
          <w:rFonts w:ascii="Times New Roman" w:hAnsi="Times New Roman" w:cs="Times New Roman"/>
          <w:sz w:val="24"/>
          <w:szCs w:val="24"/>
        </w:rPr>
      </w:pPr>
      <w:r w:rsidRPr="00AA7072">
        <w:rPr>
          <w:rFonts w:ascii="Times New Roman" w:hAnsi="Times New Roman" w:cs="Times New Roman"/>
          <w:b/>
          <w:bCs/>
          <w:sz w:val="24"/>
          <w:szCs w:val="24"/>
        </w:rPr>
        <w:t>____/____ гг.</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250"/>
        <w:gridCol w:w="2875"/>
      </w:tblGrid>
      <w:tr w:rsidR="00C93B99" w:rsidRPr="00AA7072" w:rsidTr="00983669">
        <w:tblPrEx>
          <w:tblCellMar>
            <w:top w:w="0" w:type="dxa"/>
            <w:left w:w="0" w:type="dxa"/>
            <w:bottom w:w="0" w:type="dxa"/>
            <w:right w:w="0" w:type="dxa"/>
          </w:tblCellMar>
        </w:tblPrEx>
        <w:trPr>
          <w:jc w:val="center"/>
        </w:trPr>
        <w:tc>
          <w:tcPr>
            <w:tcW w:w="300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875" w:type="dxa"/>
            <w:tcBorders>
              <w:top w:val="nil"/>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"__" __________ 20__ г.</w:t>
            </w:r>
          </w:p>
        </w:tc>
      </w:tr>
      <w:tr w:rsidR="00C93B99" w:rsidRPr="00AA7072" w:rsidTr="00983669">
        <w:tblPrEx>
          <w:tblCellMar>
            <w:top w:w="0" w:type="dxa"/>
            <w:left w:w="0" w:type="dxa"/>
            <w:bottom w:w="0" w:type="dxa"/>
            <w:right w:w="0" w:type="dxa"/>
          </w:tblCellMar>
        </w:tblPrEx>
        <w:trPr>
          <w:jc w:val="center"/>
        </w:trPr>
        <w:tc>
          <w:tcPr>
            <w:tcW w:w="300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(место составления акта)</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875" w:type="dxa"/>
            <w:tcBorders>
              <w:top w:val="nil"/>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(дата составления акта)</w:t>
            </w:r>
          </w:p>
        </w:tc>
      </w:tr>
    </w:tbl>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375"/>
        <w:gridCol w:w="4375"/>
        <w:gridCol w:w="250"/>
      </w:tblGrid>
      <w:tr w:rsidR="00C93B99" w:rsidRPr="00AA7072" w:rsidTr="00983669">
        <w:tblPrEx>
          <w:tblCellMar>
            <w:top w:w="0" w:type="dxa"/>
            <w:left w:w="0" w:type="dxa"/>
            <w:bottom w:w="0" w:type="dxa"/>
            <w:right w:w="0" w:type="dxa"/>
          </w:tblCellMar>
        </w:tblPrEx>
        <w:trPr>
          <w:jc w:val="center"/>
        </w:trPr>
        <w:tc>
          <w:tcPr>
            <w:tcW w:w="4375"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Комиссия, образованная</w:t>
            </w:r>
          </w:p>
        </w:tc>
        <w:tc>
          <w:tcPr>
            <w:tcW w:w="4375"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4375"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4375"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(форма документа и его реквизиты, которым образована комиссия)</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в соответствии с программой проведения оценки обеспечения готовности к отопительному периоду от "__" ______ 20__ г., утвержденной</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750"/>
        <w:gridCol w:w="250"/>
      </w:tblGrid>
      <w:tr w:rsidR="00C93B99" w:rsidRPr="00AA7072" w:rsidTr="00983669">
        <w:tblPrEx>
          <w:tblCellMar>
            <w:top w:w="0" w:type="dxa"/>
            <w:left w:w="0" w:type="dxa"/>
            <w:bottom w:w="0" w:type="dxa"/>
            <w:right w:w="0" w:type="dxa"/>
          </w:tblCellMar>
        </w:tblPrEx>
        <w:trPr>
          <w:jc w:val="center"/>
        </w:trPr>
        <w:tc>
          <w:tcPr>
            <w:tcW w:w="8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8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(Фамилия, инициалы руководителя (его заместителя) уполномоченного органа, проводящего оценку обеспечения готовности к отопительному периоду)</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 xml:space="preserve">с "__" ______ 20__ г. по "__" ______ 20__ г. в соответствии с Федеральным законом </w:t>
      </w:r>
      <w:hyperlink r:id="rId8" w:history="1">
        <w:r w:rsidRPr="00AA7072">
          <w:rPr>
            <w:rFonts w:ascii="Times New Roman" w:hAnsi="Times New Roman" w:cs="Times New Roman"/>
            <w:sz w:val="24"/>
            <w:szCs w:val="24"/>
            <w:u w:val="single"/>
          </w:rPr>
          <w:t>от 27 июля 2010 г. N 190-ФЗ</w:t>
        </w:r>
      </w:hyperlink>
      <w:r w:rsidRPr="00AA7072">
        <w:rPr>
          <w:rFonts w:ascii="Times New Roman" w:hAnsi="Times New Roman" w:cs="Times New Roman"/>
          <w:sz w:val="24"/>
          <w:szCs w:val="24"/>
        </w:rPr>
        <w:t xml:space="preserve"> "О теплоснабжении" провела оценку обеспечения готовности к отопительному периоду</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750"/>
      </w:tblGrid>
      <w:tr w:rsidR="00C93B99" w:rsidRPr="00AA7072" w:rsidTr="00983669">
        <w:tblPrEx>
          <w:tblCellMar>
            <w:top w:w="0" w:type="dxa"/>
            <w:left w:w="0" w:type="dxa"/>
            <w:bottom w:w="0" w:type="dxa"/>
            <w:right w:w="0" w:type="dxa"/>
          </w:tblCellMar>
        </w:tblPrEx>
        <w:trPr>
          <w:jc w:val="center"/>
        </w:trPr>
        <w:tc>
          <w:tcPr>
            <w:tcW w:w="7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p>
        </w:tc>
      </w:tr>
      <w:tr w:rsidR="00C93B99" w:rsidRPr="00AA7072" w:rsidTr="00983669">
        <w:tblPrEx>
          <w:tblCellMar>
            <w:top w:w="0" w:type="dxa"/>
            <w:left w:w="0" w:type="dxa"/>
            <w:bottom w:w="0" w:type="dxa"/>
            <w:right w:w="0" w:type="dxa"/>
          </w:tblCellMar>
        </w:tblPrEx>
        <w:trPr>
          <w:jc w:val="center"/>
        </w:trPr>
        <w:tc>
          <w:tcPr>
            <w:tcW w:w="7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(наименование лица, подлежащего оценке обеспечения готовности)</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p>
    <w:p w:rsidR="00C93B99" w:rsidRPr="00AA7072" w:rsidRDefault="00C93B99" w:rsidP="00C93B99">
      <w:pPr>
        <w:widowControl w:val="0"/>
        <w:autoSpaceDE w:val="0"/>
        <w:autoSpaceDN w:val="0"/>
        <w:adjustRightInd w:val="0"/>
        <w:spacing w:after="150"/>
        <w:jc w:val="both"/>
        <w:rPr>
          <w:rFonts w:ascii="Times New Roman" w:hAnsi="Times New Roman" w:cs="Times New Roman"/>
          <w:sz w:val="24"/>
          <w:szCs w:val="24"/>
        </w:rPr>
      </w:pPr>
      <w:r w:rsidRPr="00AA7072">
        <w:rPr>
          <w:rFonts w:ascii="Times New Roman" w:hAnsi="Times New Roman" w:cs="Times New Roman"/>
          <w:sz w:val="24"/>
          <w:szCs w:val="24"/>
        </w:rPr>
        <w:t>Оценка обеспечения готовности к отопительному периоду проводилась в отношении следующих объектов оценки обеспечения готовности:</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50"/>
        <w:gridCol w:w="250"/>
      </w:tblGrid>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1.</w:t>
            </w:r>
          </w:p>
        </w:tc>
        <w:tc>
          <w:tcPr>
            <w:tcW w:w="2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2.</w:t>
            </w:r>
          </w:p>
        </w:tc>
        <w:tc>
          <w:tcPr>
            <w:tcW w:w="250" w:type="dxa"/>
            <w:tcBorders>
              <w:top w:val="single" w:sz="6" w:space="0" w:color="auto"/>
              <w:left w:val="nil"/>
              <w:bottom w:val="single" w:sz="6" w:space="0" w:color="auto"/>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lastRenderedPageBreak/>
              <w:t>3.</w:t>
            </w:r>
          </w:p>
        </w:tc>
        <w:tc>
          <w:tcPr>
            <w:tcW w:w="250" w:type="dxa"/>
            <w:tcBorders>
              <w:top w:val="single" w:sz="6" w:space="0" w:color="auto"/>
              <w:left w:val="nil"/>
              <w:bottom w:val="single" w:sz="6" w:space="0" w:color="auto"/>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NN</w:t>
            </w:r>
          </w:p>
        </w:tc>
        <w:tc>
          <w:tcPr>
            <w:tcW w:w="250" w:type="dxa"/>
            <w:tcBorders>
              <w:top w:val="single" w:sz="6" w:space="0" w:color="auto"/>
              <w:left w:val="nil"/>
              <w:bottom w:val="single" w:sz="6" w:space="0" w:color="auto"/>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В ходе проведения оценки обеспечения готовности к отопительному периоду комиссия установила:</w:t>
      </w:r>
    </w:p>
    <w:p w:rsidR="00C93B99" w:rsidRPr="00AA7072" w:rsidRDefault="00C93B99" w:rsidP="00C93B99">
      <w:pPr>
        <w:widowControl w:val="0"/>
        <w:autoSpaceDE w:val="0"/>
        <w:autoSpaceDN w:val="0"/>
        <w:adjustRightInd w:val="0"/>
        <w:rPr>
          <w:rFonts w:ascii="Times New Roman" w:hAnsi="Times New Roman" w:cs="Times New Roman"/>
          <w:sz w:val="24"/>
          <w:szCs w:val="24"/>
        </w:rPr>
      </w:pPr>
    </w:p>
    <w:p w:rsidR="00C93B99" w:rsidRPr="00AA7072" w:rsidRDefault="00C93B99" w:rsidP="00C93B99">
      <w:pPr>
        <w:widowControl w:val="0"/>
        <w:autoSpaceDE w:val="0"/>
        <w:autoSpaceDN w:val="0"/>
        <w:adjustRightInd w:val="0"/>
        <w:spacing w:after="150"/>
        <w:jc w:val="both"/>
        <w:rPr>
          <w:rFonts w:ascii="Times New Roman" w:hAnsi="Times New Roman" w:cs="Times New Roman"/>
          <w:sz w:val="24"/>
          <w:szCs w:val="24"/>
        </w:rPr>
      </w:pPr>
      <w:r w:rsidRPr="00AA7072">
        <w:rPr>
          <w:rFonts w:ascii="Times New Roman" w:hAnsi="Times New Roman" w:cs="Times New Roman"/>
          <w:sz w:val="24"/>
          <w:szCs w:val="24"/>
        </w:rPr>
        <w:t xml:space="preserve">1. Уровни </w:t>
      </w:r>
      <w:proofErr w:type="gramStart"/>
      <w:r w:rsidRPr="00AA7072">
        <w:rPr>
          <w:rFonts w:ascii="Times New Roman" w:hAnsi="Times New Roman" w:cs="Times New Roman"/>
          <w:sz w:val="24"/>
          <w:szCs w:val="24"/>
        </w:rPr>
        <w:t>готовности объектов оценки обеспечения готовности</w:t>
      </w:r>
      <w:proofErr w:type="gramEnd"/>
      <w:r w:rsidRPr="00AA7072">
        <w:rPr>
          <w:rFonts w:ascii="Times New Roman" w:hAnsi="Times New Roman" w:cs="Times New Roman"/>
          <w:sz w:val="24"/>
          <w:szCs w:val="24"/>
        </w:rPr>
        <w:t>:</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90"/>
        <w:gridCol w:w="4410"/>
      </w:tblGrid>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Объект оценки обеспечения готовности</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Уровень готовности</w:t>
            </w:r>
          </w:p>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(Готов/готов с условиями/не готов)</w:t>
            </w:r>
          </w:p>
        </w:tc>
      </w:tr>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1.</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2.</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3.</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NN</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2. Уровень готовности лица, подлежащего оценке обеспечения готовности:</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90"/>
        <w:gridCol w:w="4410"/>
      </w:tblGrid>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Лицо, подлежащее оценке обеспечения готовности</w:t>
            </w: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Уровень готовности</w:t>
            </w:r>
          </w:p>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(Готов/готов с условиями/не готов)</w:t>
            </w:r>
          </w:p>
        </w:tc>
      </w:tr>
      <w:tr w:rsidR="00C93B99" w:rsidRPr="00AA7072" w:rsidTr="00983669">
        <w:tblPrEx>
          <w:tblCellMar>
            <w:top w:w="0" w:type="dxa"/>
            <w:left w:w="0" w:type="dxa"/>
            <w:bottom w:w="0" w:type="dxa"/>
            <w:right w:w="0" w:type="dxa"/>
          </w:tblCellMar>
        </w:tblPrEx>
        <w:trPr>
          <w:jc w:val="center"/>
        </w:trPr>
        <w:tc>
          <w:tcPr>
            <w:tcW w:w="459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p>
        </w:tc>
        <w:tc>
          <w:tcPr>
            <w:tcW w:w="4410" w:type="dxa"/>
            <w:tcBorders>
              <w:top w:val="single" w:sz="6" w:space="0" w:color="auto"/>
              <w:left w:val="single" w:sz="6" w:space="0" w:color="auto"/>
              <w:bottom w:val="single" w:sz="6" w:space="0" w:color="auto"/>
              <w:right w:val="single" w:sz="6" w:space="0" w:color="auto"/>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bl>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500"/>
        <w:gridCol w:w="2334"/>
        <w:gridCol w:w="2333"/>
        <w:gridCol w:w="2333"/>
      </w:tblGrid>
      <w:tr w:rsidR="00C93B99" w:rsidRPr="00AA7072" w:rsidTr="00983669">
        <w:tblPrEx>
          <w:tblCellMar>
            <w:top w:w="0" w:type="dxa"/>
            <w:left w:w="0" w:type="dxa"/>
            <w:bottom w:w="0" w:type="dxa"/>
            <w:right w:w="0" w:type="dxa"/>
          </w:tblCellMar>
        </w:tblPrEx>
        <w:trPr>
          <w:jc w:val="center"/>
        </w:trPr>
        <w:tc>
          <w:tcPr>
            <w:tcW w:w="1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Приложение:</w:t>
            </w:r>
          </w:p>
        </w:tc>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1.</w:t>
            </w:r>
          </w:p>
        </w:tc>
        <w:tc>
          <w:tcPr>
            <w:tcW w:w="2334"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3"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на __ л. в 1 экз.</w:t>
            </w:r>
          </w:p>
        </w:tc>
      </w:tr>
      <w:tr w:rsidR="00C93B99" w:rsidRPr="00AA7072" w:rsidTr="00983669">
        <w:tblPrEx>
          <w:tblCellMar>
            <w:top w:w="0" w:type="dxa"/>
            <w:left w:w="0" w:type="dxa"/>
            <w:bottom w:w="0" w:type="dxa"/>
            <w:right w:w="0" w:type="dxa"/>
          </w:tblCellMar>
        </w:tblPrEx>
        <w:trPr>
          <w:jc w:val="center"/>
        </w:trPr>
        <w:tc>
          <w:tcPr>
            <w:tcW w:w="1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4"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3"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(объект оценки обеспечения готовности)</w:t>
            </w:r>
          </w:p>
        </w:tc>
        <w:tc>
          <w:tcPr>
            <w:tcW w:w="2333"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1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2.</w:t>
            </w:r>
          </w:p>
        </w:tc>
        <w:tc>
          <w:tcPr>
            <w:tcW w:w="2334"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3"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на __ л. в 1 экз.</w:t>
            </w:r>
          </w:p>
        </w:tc>
      </w:tr>
      <w:tr w:rsidR="00C93B99" w:rsidRPr="00AA7072" w:rsidTr="00983669">
        <w:tblPrEx>
          <w:tblCellMar>
            <w:top w:w="0" w:type="dxa"/>
            <w:left w:w="0" w:type="dxa"/>
            <w:bottom w:w="0" w:type="dxa"/>
            <w:right w:w="0" w:type="dxa"/>
          </w:tblCellMar>
        </w:tblPrEx>
        <w:trPr>
          <w:jc w:val="center"/>
        </w:trPr>
        <w:tc>
          <w:tcPr>
            <w:tcW w:w="1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4"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3"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 xml:space="preserve">(объект оценки обеспечения </w:t>
            </w:r>
            <w:r w:rsidRPr="00AA7072">
              <w:rPr>
                <w:rFonts w:ascii="Times New Roman" w:hAnsi="Times New Roman" w:cs="Times New Roman"/>
                <w:sz w:val="24"/>
                <w:szCs w:val="24"/>
              </w:rPr>
              <w:lastRenderedPageBreak/>
              <w:t>готовности)</w:t>
            </w:r>
          </w:p>
        </w:tc>
        <w:tc>
          <w:tcPr>
            <w:tcW w:w="2333"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lastRenderedPageBreak/>
              <w:t> </w:t>
            </w:r>
          </w:p>
        </w:tc>
      </w:tr>
      <w:tr w:rsidR="00C93B99" w:rsidRPr="00AA7072" w:rsidTr="00983669">
        <w:tblPrEx>
          <w:tblCellMar>
            <w:top w:w="0" w:type="dxa"/>
            <w:left w:w="0" w:type="dxa"/>
            <w:bottom w:w="0" w:type="dxa"/>
            <w:right w:w="0" w:type="dxa"/>
          </w:tblCellMar>
        </w:tblPrEx>
        <w:trPr>
          <w:jc w:val="center"/>
        </w:trPr>
        <w:tc>
          <w:tcPr>
            <w:tcW w:w="1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lastRenderedPageBreak/>
              <w:t> </w:t>
            </w:r>
          </w:p>
        </w:tc>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3.</w:t>
            </w:r>
          </w:p>
        </w:tc>
        <w:tc>
          <w:tcPr>
            <w:tcW w:w="2334"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Оценочный лист для расчета индекса готовности к отопительному периоду</w:t>
            </w:r>
          </w:p>
        </w:tc>
        <w:tc>
          <w:tcPr>
            <w:tcW w:w="2333"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333"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на __ л. в 1 экз.</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750"/>
        <w:gridCol w:w="3750"/>
      </w:tblGrid>
      <w:tr w:rsidR="00C93B99" w:rsidRPr="00AA7072" w:rsidTr="00983669">
        <w:tblPrEx>
          <w:tblCellMar>
            <w:top w:w="0" w:type="dxa"/>
            <w:left w:w="0" w:type="dxa"/>
            <w:bottom w:w="0" w:type="dxa"/>
            <w:right w:w="0" w:type="dxa"/>
          </w:tblCellMar>
        </w:tblPrEx>
        <w:trPr>
          <w:jc w:val="center"/>
        </w:trPr>
        <w:tc>
          <w:tcPr>
            <w:tcW w:w="27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Председатель комиссии:</w:t>
            </w:r>
          </w:p>
        </w:tc>
        <w:tc>
          <w:tcPr>
            <w:tcW w:w="3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27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3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(подпись, расшифровка подписи)</w:t>
            </w:r>
          </w:p>
        </w:tc>
      </w:tr>
    </w:tbl>
    <w:p w:rsidR="00C93B99" w:rsidRPr="00AA7072" w:rsidRDefault="00C93B99" w:rsidP="00C93B99">
      <w:pPr>
        <w:widowControl w:val="0"/>
        <w:autoSpaceDE w:val="0"/>
        <w:autoSpaceDN w:val="0"/>
        <w:adjustRightInd w:val="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250"/>
        <w:gridCol w:w="3750"/>
      </w:tblGrid>
      <w:tr w:rsidR="00C93B99" w:rsidRPr="00AA7072" w:rsidTr="00983669">
        <w:tblPrEx>
          <w:tblCellMar>
            <w:top w:w="0" w:type="dxa"/>
            <w:left w:w="0" w:type="dxa"/>
            <w:bottom w:w="0" w:type="dxa"/>
            <w:right w:w="0" w:type="dxa"/>
          </w:tblCellMar>
        </w:tblPrEx>
        <w:trPr>
          <w:jc w:val="center"/>
        </w:trPr>
        <w:tc>
          <w:tcPr>
            <w:tcW w:w="4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Заместитель председателя комиссии:</w:t>
            </w:r>
          </w:p>
        </w:tc>
        <w:tc>
          <w:tcPr>
            <w:tcW w:w="3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4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3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(подпись, расшифровка подписи)</w:t>
            </w:r>
          </w:p>
        </w:tc>
      </w:tr>
    </w:tbl>
    <w:p w:rsidR="00C93B99" w:rsidRPr="00AA7072" w:rsidRDefault="00C93B99" w:rsidP="00C93B99">
      <w:pPr>
        <w:widowControl w:val="0"/>
        <w:autoSpaceDE w:val="0"/>
        <w:autoSpaceDN w:val="0"/>
        <w:adjustRightInd w:val="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75"/>
        <w:gridCol w:w="3750"/>
      </w:tblGrid>
      <w:tr w:rsidR="00C93B99" w:rsidRPr="00AA7072" w:rsidTr="00983669">
        <w:tblPrEx>
          <w:tblCellMar>
            <w:top w:w="0" w:type="dxa"/>
            <w:left w:w="0" w:type="dxa"/>
            <w:bottom w:w="0" w:type="dxa"/>
            <w:right w:w="0" w:type="dxa"/>
          </w:tblCellMar>
        </w:tblPrEx>
        <w:trPr>
          <w:jc w:val="center"/>
        </w:trPr>
        <w:tc>
          <w:tcPr>
            <w:tcW w:w="1875"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Члены комиссии:</w:t>
            </w:r>
          </w:p>
        </w:tc>
        <w:tc>
          <w:tcPr>
            <w:tcW w:w="3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1875"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3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(подпись, расшифровка подписи)</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С актами оценки обеспечения готовности ознакомлен, один экземпляр акта получил:</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C93B99" w:rsidRPr="00AA7072" w:rsidTr="00983669">
        <w:tblPrEx>
          <w:tblCellMar>
            <w:top w:w="0" w:type="dxa"/>
            <w:left w:w="0" w:type="dxa"/>
            <w:bottom w:w="0" w:type="dxa"/>
            <w:right w:w="0" w:type="dxa"/>
          </w:tblCellMar>
        </w:tblPrEx>
        <w:trPr>
          <w:jc w:val="center"/>
        </w:trPr>
        <w:tc>
          <w:tcPr>
            <w:tcW w:w="4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"__" ___________ 20__ г.</w:t>
            </w:r>
          </w:p>
        </w:tc>
        <w:tc>
          <w:tcPr>
            <w:tcW w:w="450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4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450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(подпись, расшифровка подписи руководителя (его уполномоченного представителя) в отношении которого проводилась оценка обеспечения готовности к отопительному периоду)</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AA7072" w:rsidRDefault="00AA7072" w:rsidP="00C93B99">
      <w:pPr>
        <w:jc w:val="right"/>
        <w:rPr>
          <w:rFonts w:ascii="Times New Roman" w:eastAsia="Calibri" w:hAnsi="Times New Roman" w:cs="Times New Roman"/>
          <w:sz w:val="24"/>
          <w:szCs w:val="24"/>
        </w:rPr>
      </w:pPr>
    </w:p>
    <w:p w:rsidR="00AA7072" w:rsidRDefault="00AA7072" w:rsidP="00C93B99">
      <w:pPr>
        <w:jc w:val="right"/>
        <w:rPr>
          <w:rFonts w:ascii="Times New Roman" w:eastAsia="Calibri" w:hAnsi="Times New Roman" w:cs="Times New Roman"/>
          <w:sz w:val="24"/>
          <w:szCs w:val="24"/>
        </w:rPr>
      </w:pPr>
    </w:p>
    <w:p w:rsidR="00AA7072" w:rsidRDefault="00AA7072" w:rsidP="00C93B99">
      <w:pPr>
        <w:jc w:val="right"/>
        <w:rPr>
          <w:rFonts w:ascii="Times New Roman" w:eastAsia="Calibri" w:hAnsi="Times New Roman" w:cs="Times New Roman"/>
          <w:sz w:val="24"/>
          <w:szCs w:val="24"/>
        </w:rPr>
      </w:pPr>
    </w:p>
    <w:p w:rsidR="00AA7072" w:rsidRDefault="00AA7072" w:rsidP="00C93B99">
      <w:pPr>
        <w:jc w:val="right"/>
        <w:rPr>
          <w:rFonts w:ascii="Times New Roman" w:eastAsia="Calibri" w:hAnsi="Times New Roman" w:cs="Times New Roman"/>
          <w:sz w:val="24"/>
          <w:szCs w:val="24"/>
        </w:rPr>
      </w:pPr>
    </w:p>
    <w:p w:rsidR="00AA7072" w:rsidRDefault="00AA7072" w:rsidP="00C93B99">
      <w:pPr>
        <w:jc w:val="right"/>
        <w:rPr>
          <w:rFonts w:ascii="Times New Roman" w:eastAsia="Calibri" w:hAnsi="Times New Roman" w:cs="Times New Roman"/>
          <w:sz w:val="24"/>
          <w:szCs w:val="24"/>
        </w:rPr>
      </w:pP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lastRenderedPageBreak/>
        <w:t>Приложение № 3</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к Программе проверки обеспечения готовности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к отопительному периоду 2025 - 2026 годов</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теплоснабжающих и </w:t>
      </w:r>
      <w:proofErr w:type="spellStart"/>
      <w:r w:rsidRPr="00AA7072">
        <w:rPr>
          <w:rFonts w:ascii="Times New Roman" w:eastAsia="Calibri" w:hAnsi="Times New Roman" w:cs="Times New Roman"/>
          <w:sz w:val="24"/>
          <w:szCs w:val="24"/>
        </w:rPr>
        <w:t>теплосетевых</w:t>
      </w:r>
      <w:proofErr w:type="spellEnd"/>
      <w:r w:rsidRPr="00AA7072">
        <w:rPr>
          <w:rFonts w:ascii="Times New Roman" w:eastAsia="Calibri" w:hAnsi="Times New Roman" w:cs="Times New Roman"/>
          <w:sz w:val="24"/>
          <w:szCs w:val="24"/>
        </w:rPr>
        <w:t xml:space="preserve"> организаций,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потребителей тепловой энергии, расположенных на территории </w:t>
      </w:r>
    </w:p>
    <w:p w:rsidR="00C93B99" w:rsidRPr="00AA7072" w:rsidRDefault="00AA7072" w:rsidP="00AA707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Усадищенского</w:t>
      </w:r>
      <w:r w:rsidR="00C93B99" w:rsidRPr="00AA7072">
        <w:rPr>
          <w:rFonts w:ascii="Times New Roman" w:eastAsia="Calibri" w:hAnsi="Times New Roman" w:cs="Times New Roman"/>
          <w:sz w:val="24"/>
          <w:szCs w:val="24"/>
        </w:rPr>
        <w:t xml:space="preserve"> сельского поселения </w:t>
      </w: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widowControl w:val="0"/>
        <w:autoSpaceDE w:val="0"/>
        <w:autoSpaceDN w:val="0"/>
        <w:adjustRightInd w:val="0"/>
        <w:rPr>
          <w:rFonts w:ascii="Times New Roman" w:hAnsi="Times New Roman" w:cs="Times New Roman"/>
          <w:sz w:val="24"/>
          <w:szCs w:val="24"/>
        </w:rPr>
      </w:pPr>
    </w:p>
    <w:p w:rsidR="00C93B99" w:rsidRPr="00AA7072" w:rsidRDefault="00C93B99" w:rsidP="00C93B99">
      <w:pPr>
        <w:widowControl w:val="0"/>
        <w:autoSpaceDE w:val="0"/>
        <w:autoSpaceDN w:val="0"/>
        <w:adjustRightInd w:val="0"/>
        <w:spacing w:after="150"/>
        <w:jc w:val="center"/>
        <w:rPr>
          <w:rFonts w:ascii="Times New Roman" w:hAnsi="Times New Roman" w:cs="Times New Roman"/>
          <w:b/>
          <w:bCs/>
          <w:sz w:val="24"/>
          <w:szCs w:val="24"/>
        </w:rPr>
      </w:pPr>
      <w:r w:rsidRPr="00AA7072">
        <w:rPr>
          <w:rFonts w:ascii="Times New Roman" w:hAnsi="Times New Roman" w:cs="Times New Roman"/>
          <w:b/>
          <w:bCs/>
          <w:sz w:val="24"/>
          <w:szCs w:val="24"/>
        </w:rPr>
        <w:t>ПАСПОРТ ОБЕСПЕЧЕНИЯ ГОТОВНОСТИ К ОТОПИТЕЛЬНОМУ ПЕРИОДУ</w:t>
      </w:r>
    </w:p>
    <w:p w:rsidR="00C93B99" w:rsidRPr="00AA7072" w:rsidRDefault="00C93B99" w:rsidP="00C93B99">
      <w:pPr>
        <w:widowControl w:val="0"/>
        <w:autoSpaceDE w:val="0"/>
        <w:autoSpaceDN w:val="0"/>
        <w:adjustRightInd w:val="0"/>
        <w:spacing w:after="150"/>
        <w:jc w:val="center"/>
        <w:rPr>
          <w:rFonts w:ascii="Times New Roman" w:hAnsi="Times New Roman" w:cs="Times New Roman"/>
          <w:sz w:val="24"/>
          <w:szCs w:val="24"/>
        </w:rPr>
      </w:pPr>
      <w:r w:rsidRPr="00AA7072">
        <w:rPr>
          <w:rFonts w:ascii="Times New Roman" w:hAnsi="Times New Roman" w:cs="Times New Roman"/>
          <w:b/>
          <w:bCs/>
          <w:sz w:val="24"/>
          <w:szCs w:val="24"/>
        </w:rPr>
        <w:t>____/____ гг.</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7750"/>
      </w:tblGrid>
      <w:tr w:rsidR="00C93B99" w:rsidRPr="00AA7072" w:rsidTr="00983669">
        <w:tblPrEx>
          <w:tblCellMar>
            <w:top w:w="0" w:type="dxa"/>
            <w:left w:w="0" w:type="dxa"/>
            <w:bottom w:w="0" w:type="dxa"/>
            <w:right w:w="0" w:type="dxa"/>
          </w:tblCellMar>
        </w:tblPrEx>
        <w:trPr>
          <w:jc w:val="center"/>
        </w:trPr>
        <w:tc>
          <w:tcPr>
            <w:tcW w:w="1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Выдан</w:t>
            </w:r>
          </w:p>
        </w:tc>
        <w:tc>
          <w:tcPr>
            <w:tcW w:w="775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r>
      <w:tr w:rsidR="00C93B99" w:rsidRPr="00AA7072" w:rsidTr="00983669">
        <w:tblPrEx>
          <w:tblCellMar>
            <w:top w:w="0" w:type="dxa"/>
            <w:left w:w="0" w:type="dxa"/>
            <w:bottom w:w="0" w:type="dxa"/>
            <w:right w:w="0" w:type="dxa"/>
          </w:tblCellMar>
        </w:tblPrEx>
        <w:trPr>
          <w:jc w:val="center"/>
        </w:trPr>
        <w:tc>
          <w:tcPr>
            <w:tcW w:w="1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775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(полное наименование лица, подлежащего оценке обеспечения готовности к отопительному периоду)</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В отношении следующих объектов, по которым проводилась оценка обеспечения готовности к отопительному периоду:</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00"/>
        <w:gridCol w:w="250"/>
        <w:gridCol w:w="250"/>
      </w:tblGrid>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1.</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2.</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3.</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r w:rsidR="00C93B99" w:rsidRPr="00AA7072" w:rsidTr="00983669">
        <w:tblPrEx>
          <w:tblCellMar>
            <w:top w:w="0" w:type="dxa"/>
            <w:left w:w="0" w:type="dxa"/>
            <w:bottom w:w="0" w:type="dxa"/>
            <w:right w:w="0" w:type="dxa"/>
          </w:tblCellMar>
        </w:tblPrEx>
        <w:trPr>
          <w:jc w:val="center"/>
        </w:trPr>
        <w:tc>
          <w:tcPr>
            <w:tcW w:w="50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NN</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 </w:t>
            </w:r>
          </w:p>
        </w:tc>
        <w:tc>
          <w:tcPr>
            <w:tcW w:w="250" w:type="dxa"/>
            <w:tcBorders>
              <w:top w:val="nil"/>
              <w:left w:val="nil"/>
              <w:bottom w:val="nil"/>
              <w:right w:val="nil"/>
            </w:tcBorders>
          </w:tcPr>
          <w:p w:rsidR="00C93B99" w:rsidRPr="00AA7072" w:rsidRDefault="00C93B99" w:rsidP="00983669">
            <w:pPr>
              <w:widowControl w:val="0"/>
              <w:autoSpaceDE w:val="0"/>
              <w:autoSpaceDN w:val="0"/>
              <w:adjustRightInd w:val="0"/>
              <w:rPr>
                <w:rFonts w:ascii="Times New Roman" w:hAnsi="Times New Roman" w:cs="Times New Roman"/>
                <w:sz w:val="24"/>
                <w:szCs w:val="24"/>
              </w:rPr>
            </w:pPr>
            <w:r w:rsidRPr="00AA7072">
              <w:rPr>
                <w:rFonts w:ascii="Times New Roman" w:hAnsi="Times New Roman" w:cs="Times New Roman"/>
                <w:sz w:val="24"/>
                <w:szCs w:val="24"/>
              </w:rPr>
              <w:t>.</w:t>
            </w:r>
          </w:p>
        </w:tc>
      </w:tr>
    </w:tbl>
    <w:p w:rsidR="00C93B99" w:rsidRPr="00AA7072" w:rsidRDefault="00C93B99" w:rsidP="00C93B99">
      <w:pPr>
        <w:widowControl w:val="0"/>
        <w:autoSpaceDE w:val="0"/>
        <w:autoSpaceDN w:val="0"/>
        <w:adjustRightInd w:val="0"/>
        <w:jc w:val="both"/>
        <w:rPr>
          <w:rFonts w:ascii="Times New Roman" w:hAnsi="Times New Roman" w:cs="Times New Roman"/>
          <w:sz w:val="24"/>
          <w:szCs w:val="24"/>
        </w:rPr>
      </w:pPr>
      <w:r w:rsidRPr="00AA7072">
        <w:rPr>
          <w:rFonts w:ascii="Times New Roman" w:hAnsi="Times New Roman" w:cs="Times New Roman"/>
          <w:sz w:val="24"/>
          <w:szCs w:val="24"/>
        </w:rPr>
        <w:t>Основание выдачи паспорта обеспечения готовности к отопительному периоду:</w:t>
      </w:r>
    </w:p>
    <w:p w:rsidR="00C93B99" w:rsidRPr="00AA7072" w:rsidRDefault="00C93B99" w:rsidP="00C93B99">
      <w:pPr>
        <w:widowControl w:val="0"/>
        <w:autoSpaceDE w:val="0"/>
        <w:autoSpaceDN w:val="0"/>
        <w:adjustRightInd w:val="0"/>
        <w:rPr>
          <w:rFonts w:ascii="Times New Roman" w:hAnsi="Times New Roman" w:cs="Times New Roman"/>
          <w:sz w:val="24"/>
          <w:szCs w:val="24"/>
        </w:rPr>
      </w:pPr>
    </w:p>
    <w:p w:rsidR="00C93B99" w:rsidRPr="00AA7072" w:rsidRDefault="00C93B99" w:rsidP="00C93B99">
      <w:pPr>
        <w:widowControl w:val="0"/>
        <w:autoSpaceDE w:val="0"/>
        <w:autoSpaceDN w:val="0"/>
        <w:adjustRightInd w:val="0"/>
        <w:spacing w:after="150"/>
        <w:jc w:val="both"/>
        <w:rPr>
          <w:rFonts w:ascii="Times New Roman" w:hAnsi="Times New Roman" w:cs="Times New Roman"/>
          <w:sz w:val="24"/>
          <w:szCs w:val="24"/>
        </w:rPr>
      </w:pPr>
      <w:r w:rsidRPr="00AA7072">
        <w:rPr>
          <w:rFonts w:ascii="Times New Roman" w:hAnsi="Times New Roman" w:cs="Times New Roman"/>
          <w:sz w:val="24"/>
          <w:szCs w:val="24"/>
        </w:rPr>
        <w:t>Акт оценки обеспечения готовности к отопительному периоду от __________ N _________.</w:t>
      </w:r>
    </w:p>
    <w:p w:rsidR="00C93B99" w:rsidRPr="00AA7072" w:rsidRDefault="00C93B99" w:rsidP="00C93B99">
      <w:pPr>
        <w:widowControl w:val="0"/>
        <w:autoSpaceDE w:val="0"/>
        <w:autoSpaceDN w:val="0"/>
        <w:adjustRightInd w:val="0"/>
        <w:spacing w:after="150"/>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C93B99" w:rsidRPr="00AA7072" w:rsidTr="009836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p>
        </w:tc>
      </w:tr>
      <w:tr w:rsidR="00C93B99" w:rsidRPr="00AA7072" w:rsidTr="009836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C93B99" w:rsidRPr="00AA7072" w:rsidRDefault="00C93B99" w:rsidP="00983669">
            <w:pPr>
              <w:widowControl w:val="0"/>
              <w:autoSpaceDE w:val="0"/>
              <w:autoSpaceDN w:val="0"/>
              <w:adjustRightInd w:val="0"/>
              <w:jc w:val="center"/>
              <w:rPr>
                <w:rFonts w:ascii="Times New Roman" w:hAnsi="Times New Roman" w:cs="Times New Roman"/>
                <w:sz w:val="24"/>
                <w:szCs w:val="24"/>
              </w:rPr>
            </w:pPr>
            <w:r w:rsidRPr="00AA7072">
              <w:rPr>
                <w:rFonts w:ascii="Times New Roman" w:hAnsi="Times New Roman" w:cs="Times New Roman"/>
                <w:sz w:val="24"/>
                <w:szCs w:val="24"/>
              </w:rPr>
              <w:t>(подпись, расшифровка подписи и печать уполномоченного органа, образовавшего комиссию по проведению оценки обеспечения готовности к отопительному периоду)</w:t>
            </w:r>
          </w:p>
        </w:tc>
      </w:tr>
    </w:tbl>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spacing w:before="167"/>
        <w:ind w:left="2101" w:right="2006"/>
        <w:jc w:val="center"/>
        <w:rPr>
          <w:rFonts w:ascii="Times New Roman" w:hAnsi="Times New Roman" w:cs="Times New Roman"/>
          <w:spacing w:val="-2"/>
          <w:sz w:val="24"/>
          <w:szCs w:val="24"/>
        </w:rPr>
      </w:pPr>
    </w:p>
    <w:p w:rsidR="00C93B99" w:rsidRPr="00AA7072" w:rsidRDefault="00C93B99" w:rsidP="00C93B99">
      <w:pPr>
        <w:spacing w:before="100" w:beforeAutospacing="1" w:after="100" w:afterAutospacing="1"/>
        <w:ind w:firstLine="426"/>
        <w:contextualSpacing/>
        <w:jc w:val="center"/>
        <w:rPr>
          <w:rFonts w:ascii="Times New Roman" w:hAnsi="Times New Roman" w:cs="Times New Roman"/>
          <w:sz w:val="24"/>
          <w:szCs w:val="24"/>
        </w:rPr>
      </w:pPr>
    </w:p>
    <w:p w:rsidR="00C93B99" w:rsidRPr="00AA7072" w:rsidRDefault="00C93B99" w:rsidP="00C93B99">
      <w:pPr>
        <w:spacing w:before="100" w:beforeAutospacing="1" w:after="100" w:afterAutospacing="1"/>
        <w:ind w:firstLine="426"/>
        <w:contextualSpacing/>
        <w:jc w:val="center"/>
        <w:rPr>
          <w:rFonts w:ascii="Times New Roman" w:hAnsi="Times New Roman" w:cs="Times New Roman"/>
          <w:sz w:val="24"/>
          <w:szCs w:val="24"/>
        </w:rPr>
      </w:pPr>
    </w:p>
    <w:p w:rsidR="00C93B99" w:rsidRPr="00AA7072" w:rsidRDefault="00C93B99" w:rsidP="00C93B99">
      <w:pPr>
        <w:spacing w:before="100" w:beforeAutospacing="1" w:after="100" w:afterAutospacing="1"/>
        <w:ind w:firstLine="426"/>
        <w:contextualSpacing/>
        <w:jc w:val="center"/>
        <w:rPr>
          <w:rFonts w:ascii="Times New Roman" w:hAnsi="Times New Roman" w:cs="Times New Roman"/>
          <w:sz w:val="24"/>
          <w:szCs w:val="24"/>
        </w:rPr>
      </w:pPr>
    </w:p>
    <w:p w:rsidR="00C93B99" w:rsidRPr="00AA7072" w:rsidRDefault="00C93B99" w:rsidP="00AA7072">
      <w:pPr>
        <w:spacing w:before="100" w:beforeAutospacing="1" w:after="0" w:line="240" w:lineRule="auto"/>
        <w:ind w:firstLine="426"/>
        <w:contextualSpacing/>
        <w:jc w:val="right"/>
        <w:rPr>
          <w:rFonts w:ascii="Times New Roman" w:hAnsi="Times New Roman" w:cs="Times New Roman"/>
          <w:sz w:val="24"/>
          <w:szCs w:val="24"/>
        </w:rPr>
      </w:pPr>
      <w:r w:rsidRPr="00AA7072">
        <w:rPr>
          <w:rFonts w:ascii="Times New Roman" w:hAnsi="Times New Roman" w:cs="Times New Roman"/>
          <w:sz w:val="24"/>
          <w:szCs w:val="24"/>
        </w:rPr>
        <w:t xml:space="preserve">                                              </w:t>
      </w:r>
      <w:r w:rsidRPr="00AA7072">
        <w:rPr>
          <w:rFonts w:ascii="Times New Roman" w:hAnsi="Times New Roman" w:cs="Times New Roman"/>
          <w:bCs/>
          <w:sz w:val="24"/>
          <w:szCs w:val="24"/>
        </w:rPr>
        <w:t xml:space="preserve">Приложение </w:t>
      </w:r>
    </w:p>
    <w:p w:rsidR="00C93B99" w:rsidRPr="00AA7072" w:rsidRDefault="00C93B99" w:rsidP="00AA7072">
      <w:pPr>
        <w:shd w:val="clear" w:color="auto" w:fill="FFFFFF"/>
        <w:spacing w:after="0" w:line="240" w:lineRule="auto"/>
        <w:ind w:right="19"/>
        <w:jc w:val="right"/>
        <w:rPr>
          <w:rFonts w:ascii="Times New Roman" w:hAnsi="Times New Roman" w:cs="Times New Roman"/>
          <w:bCs/>
          <w:sz w:val="24"/>
          <w:szCs w:val="24"/>
        </w:rPr>
      </w:pPr>
      <w:r w:rsidRPr="00AA7072">
        <w:rPr>
          <w:rFonts w:ascii="Times New Roman" w:hAnsi="Times New Roman" w:cs="Times New Roman"/>
          <w:bCs/>
          <w:sz w:val="24"/>
          <w:szCs w:val="24"/>
        </w:rPr>
        <w:t xml:space="preserve">к Акту проверки готовности </w:t>
      </w:r>
    </w:p>
    <w:p w:rsidR="00C93B99" w:rsidRPr="00AA7072" w:rsidRDefault="00C93B99" w:rsidP="00AA7072">
      <w:pPr>
        <w:shd w:val="clear" w:color="auto" w:fill="FFFFFF"/>
        <w:spacing w:after="0" w:line="240" w:lineRule="auto"/>
        <w:ind w:right="19"/>
        <w:jc w:val="right"/>
        <w:rPr>
          <w:rFonts w:ascii="Times New Roman" w:hAnsi="Times New Roman" w:cs="Times New Roman"/>
          <w:bCs/>
          <w:sz w:val="24"/>
          <w:szCs w:val="24"/>
        </w:rPr>
      </w:pPr>
      <w:r w:rsidRPr="00AA7072">
        <w:rPr>
          <w:rFonts w:ascii="Times New Roman" w:hAnsi="Times New Roman" w:cs="Times New Roman"/>
          <w:bCs/>
          <w:sz w:val="24"/>
          <w:szCs w:val="24"/>
        </w:rPr>
        <w:t xml:space="preserve">к отопительному периоду </w:t>
      </w:r>
    </w:p>
    <w:p w:rsidR="00C93B99" w:rsidRPr="00AA7072" w:rsidRDefault="00C93B99" w:rsidP="00AA7072">
      <w:pPr>
        <w:spacing w:before="100" w:beforeAutospacing="1" w:after="0" w:line="240" w:lineRule="auto"/>
        <w:ind w:firstLine="426"/>
        <w:contextualSpacing/>
        <w:jc w:val="right"/>
        <w:rPr>
          <w:rFonts w:ascii="Times New Roman" w:hAnsi="Times New Roman" w:cs="Times New Roman"/>
          <w:b/>
          <w:sz w:val="24"/>
          <w:szCs w:val="24"/>
        </w:rPr>
      </w:pPr>
      <w:r w:rsidRPr="00AA7072">
        <w:rPr>
          <w:rFonts w:ascii="Times New Roman" w:hAnsi="Times New Roman" w:cs="Times New Roman"/>
          <w:b/>
          <w:sz w:val="24"/>
          <w:szCs w:val="24"/>
        </w:rPr>
        <w:t>для теплоснабжающей организации</w:t>
      </w:r>
    </w:p>
    <w:p w:rsidR="00C93B99" w:rsidRPr="00AA7072" w:rsidRDefault="00C93B99" w:rsidP="00C93B99">
      <w:pPr>
        <w:shd w:val="clear" w:color="auto" w:fill="FFFFFF"/>
        <w:ind w:left="28" w:right="19" w:firstLine="659"/>
        <w:jc w:val="center"/>
        <w:rPr>
          <w:rFonts w:ascii="Times New Roman" w:hAnsi="Times New Roman" w:cs="Times New Roman"/>
          <w:b/>
          <w:bCs/>
          <w:color w:val="FF0000"/>
          <w:sz w:val="24"/>
          <w:szCs w:val="24"/>
        </w:rPr>
      </w:pPr>
    </w:p>
    <w:p w:rsidR="00C93B99" w:rsidRPr="00AA7072" w:rsidRDefault="00C93B99" w:rsidP="00C93B99">
      <w:pPr>
        <w:shd w:val="clear" w:color="auto" w:fill="FFFFFF"/>
        <w:ind w:right="19"/>
        <w:jc w:val="center"/>
        <w:rPr>
          <w:rFonts w:ascii="Times New Roman" w:hAnsi="Times New Roman" w:cs="Times New Roman"/>
          <w:b/>
          <w:bCs/>
          <w:sz w:val="24"/>
          <w:szCs w:val="24"/>
        </w:rPr>
      </w:pPr>
      <w:r w:rsidRPr="00AA7072">
        <w:rPr>
          <w:rFonts w:ascii="Times New Roman" w:hAnsi="Times New Roman" w:cs="Times New Roman"/>
          <w:b/>
          <w:bCs/>
          <w:sz w:val="24"/>
          <w:szCs w:val="24"/>
        </w:rPr>
        <w:t>СПРАВКА</w:t>
      </w:r>
    </w:p>
    <w:p w:rsidR="00C93B99" w:rsidRPr="00AA7072" w:rsidRDefault="00C93B99" w:rsidP="00C93B99">
      <w:pPr>
        <w:shd w:val="clear" w:color="auto" w:fill="FFFFFF"/>
        <w:ind w:left="28" w:right="19" w:firstLine="659"/>
        <w:jc w:val="center"/>
        <w:rPr>
          <w:rFonts w:ascii="Times New Roman" w:hAnsi="Times New Roman" w:cs="Times New Roman"/>
          <w:b/>
          <w:bCs/>
          <w:sz w:val="24"/>
          <w:szCs w:val="24"/>
        </w:rPr>
      </w:pPr>
      <w:r w:rsidRPr="00AA7072">
        <w:rPr>
          <w:rFonts w:ascii="Times New Roman" w:hAnsi="Times New Roman" w:cs="Times New Roman"/>
          <w:b/>
          <w:bCs/>
          <w:sz w:val="24"/>
          <w:szCs w:val="24"/>
        </w:rPr>
        <w:t>о выполнении требований готовности к отопительному периоду</w:t>
      </w:r>
    </w:p>
    <w:p w:rsidR="00C93B99" w:rsidRPr="00AA7072" w:rsidRDefault="00C93B99" w:rsidP="00C93B99">
      <w:pPr>
        <w:shd w:val="clear" w:color="auto" w:fill="FFFFFF"/>
        <w:ind w:left="28" w:right="19" w:firstLine="659"/>
        <w:jc w:val="center"/>
        <w:rPr>
          <w:rFonts w:ascii="Times New Roman" w:hAnsi="Times New Roman" w:cs="Times New Roman"/>
          <w:b/>
          <w:bCs/>
          <w:color w:val="FF0000"/>
          <w:sz w:val="24"/>
          <w:szCs w:val="24"/>
        </w:rPr>
      </w:pPr>
    </w:p>
    <w:p w:rsidR="00C93B99" w:rsidRPr="00AA7072" w:rsidRDefault="00C93B99" w:rsidP="00C93B99">
      <w:pPr>
        <w:tabs>
          <w:tab w:val="right" w:pos="9720"/>
        </w:tabs>
        <w:ind w:right="202" w:firstLine="720"/>
        <w:jc w:val="center"/>
        <w:rPr>
          <w:rFonts w:ascii="Times New Roman" w:hAnsi="Times New Roman" w:cs="Times New Roman"/>
          <w:sz w:val="24"/>
          <w:szCs w:val="24"/>
        </w:rPr>
      </w:pPr>
      <w:r w:rsidRPr="00AA7072">
        <w:rPr>
          <w:rFonts w:ascii="Times New Roman" w:hAnsi="Times New Roman" w:cs="Times New Roman"/>
          <w:b/>
          <w:bCs/>
          <w:sz w:val="24"/>
          <w:szCs w:val="24"/>
        </w:rPr>
        <w:t>1.  Краткая характеристика и показатели работы организации.</w:t>
      </w:r>
    </w:p>
    <w:p w:rsidR="00C93B99" w:rsidRPr="00AA7072" w:rsidRDefault="00C93B99" w:rsidP="00C93B99">
      <w:pPr>
        <w:contextualSpacing/>
        <w:jc w:val="both"/>
        <w:rPr>
          <w:rFonts w:ascii="Times New Roman" w:hAnsi="Times New Roman" w:cs="Times New Roman"/>
          <w:sz w:val="24"/>
          <w:szCs w:val="24"/>
        </w:rPr>
      </w:pPr>
      <w:r w:rsidRPr="00AA7072">
        <w:rPr>
          <w:rFonts w:ascii="Times New Roman" w:hAnsi="Times New Roman" w:cs="Times New Roman"/>
          <w:sz w:val="24"/>
          <w:szCs w:val="24"/>
        </w:rPr>
        <w:t xml:space="preserve">     Наименование организации:  ________________________</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Юридический адрес:  _______________________________</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Фактический адрес:_________________________________</w:t>
      </w:r>
    </w:p>
    <w:p w:rsidR="00C93B99" w:rsidRPr="00AA7072" w:rsidRDefault="00C93B99" w:rsidP="00C93B99">
      <w:pPr>
        <w:ind w:left="709" w:hanging="709"/>
        <w:jc w:val="both"/>
        <w:rPr>
          <w:rFonts w:ascii="Times New Roman" w:hAnsi="Times New Roman" w:cs="Times New Roman"/>
          <w:sz w:val="24"/>
          <w:szCs w:val="24"/>
        </w:rPr>
      </w:pPr>
      <w:r w:rsidRPr="00AA7072">
        <w:rPr>
          <w:rFonts w:ascii="Times New Roman" w:hAnsi="Times New Roman" w:cs="Times New Roman"/>
          <w:sz w:val="24"/>
          <w:szCs w:val="24"/>
        </w:rPr>
        <w:t xml:space="preserve">    Структурное подразделение:  _________________________ </w:t>
      </w:r>
    </w:p>
    <w:p w:rsidR="00C93B99" w:rsidRPr="00AA7072" w:rsidRDefault="00C93B99" w:rsidP="00C93B99">
      <w:pPr>
        <w:jc w:val="both"/>
        <w:rPr>
          <w:rFonts w:ascii="Times New Roman" w:hAnsi="Times New Roman" w:cs="Times New Roman"/>
          <w:color w:val="FF0000"/>
          <w:sz w:val="24"/>
          <w:szCs w:val="24"/>
        </w:rPr>
      </w:pPr>
      <w:r w:rsidRPr="00AA7072">
        <w:rPr>
          <w:rFonts w:ascii="Times New Roman" w:hAnsi="Times New Roman" w:cs="Times New Roman"/>
          <w:sz w:val="24"/>
          <w:szCs w:val="24"/>
        </w:rPr>
        <w:t xml:space="preserve">     Фактический адрес:  _________________________________</w:t>
      </w:r>
    </w:p>
    <w:p w:rsidR="00C93B99" w:rsidRPr="00AA7072" w:rsidRDefault="00C93B99" w:rsidP="00C93B99">
      <w:pPr>
        <w:ind w:firstLine="720"/>
        <w:jc w:val="both"/>
        <w:rPr>
          <w:rFonts w:ascii="Times New Roman" w:hAnsi="Times New Roman" w:cs="Times New Roman"/>
          <w:b/>
          <w:bCs/>
          <w:color w:val="FF0000"/>
          <w:sz w:val="24"/>
          <w:szCs w:val="24"/>
        </w:rPr>
      </w:pPr>
      <w:r w:rsidRPr="00AA7072">
        <w:rPr>
          <w:rFonts w:ascii="Times New Roman" w:hAnsi="Times New Roman" w:cs="Times New Roman"/>
          <w:color w:val="FF0000"/>
          <w:sz w:val="24"/>
          <w:szCs w:val="24"/>
        </w:rPr>
        <w:tab/>
      </w:r>
    </w:p>
    <w:p w:rsidR="00C93B99" w:rsidRPr="00AA7072" w:rsidRDefault="00C93B99" w:rsidP="00C93B99">
      <w:pPr>
        <w:tabs>
          <w:tab w:val="right" w:pos="9720"/>
        </w:tabs>
        <w:ind w:right="202" w:firstLine="720"/>
        <w:jc w:val="center"/>
        <w:rPr>
          <w:rFonts w:ascii="Times New Roman" w:hAnsi="Times New Roman" w:cs="Times New Roman"/>
          <w:sz w:val="24"/>
          <w:szCs w:val="24"/>
        </w:rPr>
      </w:pPr>
      <w:r w:rsidRPr="00AA7072">
        <w:rPr>
          <w:rFonts w:ascii="Times New Roman" w:hAnsi="Times New Roman" w:cs="Times New Roman"/>
          <w:b/>
          <w:bCs/>
          <w:sz w:val="24"/>
          <w:szCs w:val="24"/>
        </w:rPr>
        <w:t>1.1. Руководящие работники организации.</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Руководитель организации: ____________________________</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Заместитель  генерального  директора ____________________</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Заместитель  главного  инженера: _______________________</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 xml:space="preserve">   Начальник  службы  эксплуатации:  ______________________</w:t>
      </w:r>
    </w:p>
    <w:p w:rsidR="00C93B99" w:rsidRPr="00AA7072" w:rsidRDefault="00C93B99" w:rsidP="00C93B99">
      <w:pPr>
        <w:jc w:val="both"/>
        <w:rPr>
          <w:rFonts w:ascii="Times New Roman" w:hAnsi="Times New Roman" w:cs="Times New Roman"/>
          <w:color w:val="FF0000"/>
          <w:sz w:val="24"/>
          <w:szCs w:val="24"/>
        </w:rPr>
      </w:pPr>
      <w:r w:rsidRPr="00AA7072">
        <w:rPr>
          <w:rFonts w:ascii="Times New Roman" w:hAnsi="Times New Roman" w:cs="Times New Roman"/>
          <w:sz w:val="24"/>
          <w:szCs w:val="24"/>
        </w:rPr>
        <w:t xml:space="preserve">  Заместитель  начальника  службы:  _______________________</w:t>
      </w:r>
    </w:p>
    <w:p w:rsidR="00C93B99" w:rsidRPr="00AA7072" w:rsidRDefault="00C93B99" w:rsidP="00C93B99">
      <w:pPr>
        <w:contextualSpacing/>
        <w:rPr>
          <w:rFonts w:ascii="Times New Roman" w:hAnsi="Times New Roman" w:cs="Times New Roman"/>
          <w:color w:val="FF0000"/>
          <w:sz w:val="24"/>
          <w:szCs w:val="24"/>
        </w:rPr>
      </w:pPr>
      <w:r w:rsidRPr="00AA7072">
        <w:rPr>
          <w:rFonts w:ascii="Times New Roman" w:hAnsi="Times New Roman" w:cs="Times New Roman"/>
          <w:color w:val="FF0000"/>
          <w:sz w:val="24"/>
          <w:szCs w:val="24"/>
        </w:rPr>
        <w:t xml:space="preserve">       </w:t>
      </w:r>
    </w:p>
    <w:p w:rsidR="00C93B99" w:rsidRPr="00AA7072" w:rsidRDefault="00C93B99" w:rsidP="00C93B99">
      <w:pPr>
        <w:contextualSpacing/>
        <w:rPr>
          <w:rFonts w:ascii="Times New Roman" w:hAnsi="Times New Roman" w:cs="Times New Roman"/>
          <w:sz w:val="24"/>
          <w:szCs w:val="24"/>
        </w:rPr>
      </w:pPr>
      <w:r w:rsidRPr="00AA7072">
        <w:rPr>
          <w:rFonts w:ascii="Times New Roman" w:hAnsi="Times New Roman" w:cs="Times New Roman"/>
          <w:b/>
          <w:bCs/>
          <w:sz w:val="24"/>
          <w:szCs w:val="24"/>
        </w:rPr>
        <w:t>1.2. Установлена краткая характеристика и показатели работы организации.</w:t>
      </w:r>
    </w:p>
    <w:p w:rsidR="00C93B99" w:rsidRPr="00AA7072" w:rsidRDefault="00C93B99" w:rsidP="00C93B99">
      <w:pPr>
        <w:tabs>
          <w:tab w:val="num" w:pos="567"/>
        </w:tabs>
        <w:ind w:left="360" w:right="140"/>
        <w:rPr>
          <w:rFonts w:ascii="Times New Roman" w:hAnsi="Times New Roman" w:cs="Times New Roman"/>
          <w:sz w:val="24"/>
          <w:szCs w:val="24"/>
        </w:rPr>
      </w:pPr>
      <w:r w:rsidRPr="00AA7072">
        <w:rPr>
          <w:rFonts w:ascii="Times New Roman" w:hAnsi="Times New Roman" w:cs="Times New Roman"/>
          <w:sz w:val="24"/>
          <w:szCs w:val="24"/>
        </w:rPr>
        <w:t xml:space="preserve">1.2.1.Источник (краткая характеристика основного оборудования: тип, количество котлов, установленная и фактическая мощность по данным паспортов и результатов наладки, протяженность тепловых сетей): </w:t>
      </w:r>
    </w:p>
    <w:tbl>
      <w:tblPr>
        <w:tblW w:w="9503" w:type="dxa"/>
        <w:tblLayout w:type="fixed"/>
        <w:tblCellMar>
          <w:left w:w="0" w:type="dxa"/>
          <w:right w:w="0" w:type="dxa"/>
        </w:tblCellMar>
        <w:tblLook w:val="0000" w:firstRow="0" w:lastRow="0" w:firstColumn="0" w:lastColumn="0" w:noHBand="0" w:noVBand="0"/>
      </w:tblPr>
      <w:tblGrid>
        <w:gridCol w:w="860"/>
        <w:gridCol w:w="3398"/>
        <w:gridCol w:w="1701"/>
        <w:gridCol w:w="1417"/>
        <w:gridCol w:w="2127"/>
      </w:tblGrid>
      <w:tr w:rsidR="00C93B99" w:rsidRPr="00AA7072" w:rsidTr="00983669">
        <w:trPr>
          <w:trHeight w:val="571"/>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C93B99" w:rsidRPr="00AA7072" w:rsidRDefault="00C93B99" w:rsidP="00983669">
            <w:pPr>
              <w:pStyle w:val="ae"/>
              <w:spacing w:line="187" w:lineRule="exact"/>
              <w:jc w:val="center"/>
              <w:rPr>
                <w:szCs w:val="24"/>
              </w:rPr>
            </w:pPr>
            <w:r w:rsidRPr="00AA7072">
              <w:rPr>
                <w:szCs w:val="24"/>
              </w:rPr>
              <w:t xml:space="preserve">№ </w:t>
            </w:r>
            <w:proofErr w:type="gramStart"/>
            <w:r w:rsidRPr="00AA7072">
              <w:rPr>
                <w:szCs w:val="24"/>
              </w:rPr>
              <w:t>п</w:t>
            </w:r>
            <w:proofErr w:type="gramEnd"/>
            <w:r w:rsidRPr="00AA7072">
              <w:rPr>
                <w:szCs w:val="24"/>
              </w:rPr>
              <w:t>/п</w:t>
            </w:r>
          </w:p>
        </w:tc>
        <w:tc>
          <w:tcPr>
            <w:tcW w:w="3398"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pStyle w:val="ae"/>
              <w:spacing w:line="187" w:lineRule="exact"/>
              <w:jc w:val="center"/>
              <w:rPr>
                <w:szCs w:val="24"/>
              </w:rPr>
            </w:pPr>
            <w:r w:rsidRPr="00AA7072">
              <w:rPr>
                <w:szCs w:val="24"/>
              </w:rPr>
              <w:t>Место расположения</w:t>
            </w:r>
          </w:p>
        </w:tc>
        <w:tc>
          <w:tcPr>
            <w:tcW w:w="1701"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jc w:val="center"/>
              <w:rPr>
                <w:rFonts w:ascii="Times New Roman" w:hAnsi="Times New Roman" w:cs="Times New Roman"/>
                <w:sz w:val="24"/>
                <w:szCs w:val="24"/>
              </w:rPr>
            </w:pPr>
            <w:r w:rsidRPr="00AA7072">
              <w:rPr>
                <w:rFonts w:ascii="Times New Roman" w:hAnsi="Times New Roman" w:cs="Times New Roman"/>
                <w:sz w:val="24"/>
                <w:szCs w:val="24"/>
              </w:rPr>
              <w:t>Тип</w:t>
            </w:r>
          </w:p>
        </w:tc>
        <w:tc>
          <w:tcPr>
            <w:tcW w:w="1417"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jc w:val="center"/>
              <w:rPr>
                <w:rFonts w:ascii="Times New Roman" w:hAnsi="Times New Roman" w:cs="Times New Roman"/>
                <w:sz w:val="24"/>
                <w:szCs w:val="24"/>
              </w:rPr>
            </w:pPr>
            <w:r w:rsidRPr="00AA7072">
              <w:rPr>
                <w:rFonts w:ascii="Times New Roman" w:hAnsi="Times New Roman" w:cs="Times New Roman"/>
                <w:sz w:val="24"/>
                <w:szCs w:val="24"/>
              </w:rPr>
              <w:t xml:space="preserve">Количество, </w:t>
            </w:r>
            <w:proofErr w:type="spellStart"/>
            <w:proofErr w:type="gramStart"/>
            <w:r w:rsidRPr="00AA7072">
              <w:rPr>
                <w:rFonts w:ascii="Times New Roman" w:hAnsi="Times New Roman" w:cs="Times New Roman"/>
                <w:sz w:val="24"/>
                <w:szCs w:val="24"/>
              </w:rPr>
              <w:t>шт</w:t>
            </w:r>
            <w:proofErr w:type="spellEnd"/>
            <w:proofErr w:type="gramEnd"/>
          </w:p>
        </w:tc>
        <w:tc>
          <w:tcPr>
            <w:tcW w:w="2127"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jc w:val="center"/>
              <w:rPr>
                <w:rFonts w:ascii="Times New Roman" w:hAnsi="Times New Roman" w:cs="Times New Roman"/>
                <w:sz w:val="24"/>
                <w:szCs w:val="24"/>
              </w:rPr>
            </w:pPr>
            <w:proofErr w:type="spellStart"/>
            <w:r w:rsidRPr="00AA7072">
              <w:rPr>
                <w:rFonts w:ascii="Times New Roman" w:hAnsi="Times New Roman" w:cs="Times New Roman"/>
                <w:sz w:val="24"/>
                <w:szCs w:val="24"/>
              </w:rPr>
              <w:t>Теплопроизводи-тельность</w:t>
            </w:r>
            <w:proofErr w:type="spellEnd"/>
            <w:r w:rsidRPr="00AA7072">
              <w:rPr>
                <w:rFonts w:ascii="Times New Roman" w:hAnsi="Times New Roman" w:cs="Times New Roman"/>
                <w:sz w:val="24"/>
                <w:szCs w:val="24"/>
              </w:rPr>
              <w:t>, установленная/ фактическая Гкал/час</w:t>
            </w:r>
          </w:p>
        </w:tc>
      </w:tr>
      <w:tr w:rsidR="00C93B99" w:rsidRPr="00AA7072" w:rsidTr="00983669">
        <w:trPr>
          <w:trHeight w:val="571"/>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C93B99" w:rsidRPr="00AA7072" w:rsidRDefault="00C93B99" w:rsidP="00983669">
            <w:pPr>
              <w:pStyle w:val="ae"/>
              <w:spacing w:line="187" w:lineRule="exact"/>
              <w:jc w:val="center"/>
              <w:rPr>
                <w:szCs w:val="24"/>
              </w:rPr>
            </w:pPr>
            <w:r w:rsidRPr="00AA7072">
              <w:rPr>
                <w:szCs w:val="24"/>
              </w:rPr>
              <w:t>1</w:t>
            </w:r>
          </w:p>
        </w:tc>
        <w:tc>
          <w:tcPr>
            <w:tcW w:w="3398" w:type="dxa"/>
            <w:tcBorders>
              <w:top w:val="single" w:sz="4" w:space="0" w:color="auto"/>
              <w:left w:val="single" w:sz="4" w:space="0" w:color="auto"/>
              <w:bottom w:val="single" w:sz="4" w:space="0" w:color="auto"/>
              <w:right w:val="single" w:sz="4" w:space="0" w:color="auto"/>
            </w:tcBorders>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t xml:space="preserve">Котельная </w:t>
            </w:r>
          </w:p>
          <w:p w:rsidR="00C93B99" w:rsidRPr="00AA7072" w:rsidRDefault="00C93B99" w:rsidP="006432F6">
            <w:pPr>
              <w:rPr>
                <w:rFonts w:ascii="Times New Roman" w:hAnsi="Times New Roman" w:cs="Times New Roman"/>
                <w:sz w:val="24"/>
                <w:szCs w:val="24"/>
              </w:rPr>
            </w:pPr>
            <w:r w:rsidRPr="00AA7072">
              <w:rPr>
                <w:rFonts w:ascii="Times New Roman" w:hAnsi="Times New Roman" w:cs="Times New Roman"/>
                <w:sz w:val="24"/>
                <w:szCs w:val="24"/>
              </w:rPr>
              <w:t xml:space="preserve">д. </w:t>
            </w:r>
            <w:r w:rsidR="006432F6">
              <w:rPr>
                <w:rFonts w:ascii="Times New Roman" w:hAnsi="Times New Roman" w:cs="Times New Roman"/>
                <w:sz w:val="24"/>
                <w:szCs w:val="24"/>
              </w:rPr>
              <w:t>Усадище</w:t>
            </w:r>
          </w:p>
        </w:tc>
        <w:tc>
          <w:tcPr>
            <w:tcW w:w="1701"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pStyle w:val="ae"/>
              <w:jc w:val="center"/>
              <w:rPr>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pStyle w:val="ae"/>
              <w:jc w:val="center"/>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93B99" w:rsidRPr="00AA7072" w:rsidRDefault="00C93B99" w:rsidP="00983669">
            <w:pPr>
              <w:pStyle w:val="ae"/>
              <w:jc w:val="center"/>
              <w:rPr>
                <w:szCs w:val="24"/>
              </w:rPr>
            </w:pPr>
          </w:p>
        </w:tc>
      </w:tr>
    </w:tbl>
    <w:p w:rsidR="00C93B99" w:rsidRPr="00AA7072" w:rsidRDefault="00C93B99" w:rsidP="00C93B99">
      <w:pPr>
        <w:tabs>
          <w:tab w:val="num" w:pos="567"/>
        </w:tabs>
        <w:ind w:left="360" w:right="140"/>
        <w:rPr>
          <w:rFonts w:ascii="Times New Roman" w:hAnsi="Times New Roman" w:cs="Times New Roman"/>
          <w:color w:val="FF0000"/>
          <w:sz w:val="24"/>
          <w:szCs w:val="24"/>
        </w:rPr>
      </w:pPr>
    </w:p>
    <w:p w:rsidR="00C93B99" w:rsidRPr="00AA7072" w:rsidRDefault="00C93B99" w:rsidP="00C93B99">
      <w:pPr>
        <w:widowControl w:val="0"/>
        <w:adjustRightInd w:val="0"/>
        <w:ind w:left="360" w:right="140"/>
        <w:jc w:val="both"/>
        <w:rPr>
          <w:rFonts w:ascii="Times New Roman" w:hAnsi="Times New Roman" w:cs="Times New Roman"/>
          <w:color w:val="FF0000"/>
          <w:sz w:val="24"/>
          <w:szCs w:val="24"/>
        </w:rPr>
      </w:pPr>
    </w:p>
    <w:p w:rsidR="00C93B99" w:rsidRPr="00AA7072" w:rsidRDefault="00C93B99" w:rsidP="00C93B99">
      <w:pPr>
        <w:widowControl w:val="0"/>
        <w:adjustRightInd w:val="0"/>
        <w:ind w:right="140"/>
        <w:jc w:val="both"/>
        <w:rPr>
          <w:rFonts w:ascii="Times New Roman" w:hAnsi="Times New Roman" w:cs="Times New Roman"/>
          <w:sz w:val="24"/>
          <w:szCs w:val="24"/>
        </w:rPr>
      </w:pPr>
      <w:r w:rsidRPr="00AA7072">
        <w:rPr>
          <w:rFonts w:ascii="Times New Roman" w:hAnsi="Times New Roman" w:cs="Times New Roman"/>
          <w:sz w:val="24"/>
          <w:szCs w:val="24"/>
        </w:rPr>
        <w:t xml:space="preserve">Протяжённость тепловых сетей, находящихся на балансе организации (в однотрубном исчислении) </w:t>
      </w:r>
      <w:proofErr w:type="gramStart"/>
      <w:r w:rsidRPr="00AA7072">
        <w:rPr>
          <w:rFonts w:ascii="Times New Roman" w:hAnsi="Times New Roman" w:cs="Times New Roman"/>
          <w:sz w:val="24"/>
          <w:szCs w:val="24"/>
        </w:rPr>
        <w:t>–к</w:t>
      </w:r>
      <w:proofErr w:type="gramEnd"/>
      <w:r w:rsidRPr="00AA7072">
        <w:rPr>
          <w:rFonts w:ascii="Times New Roman" w:hAnsi="Times New Roman" w:cs="Times New Roman"/>
          <w:sz w:val="24"/>
          <w:szCs w:val="24"/>
        </w:rPr>
        <w:t xml:space="preserve">м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03"/>
        <w:gridCol w:w="4073"/>
      </w:tblGrid>
      <w:tr w:rsidR="00C93B99" w:rsidRPr="00AA7072" w:rsidTr="00983669">
        <w:tc>
          <w:tcPr>
            <w:tcW w:w="636" w:type="dxa"/>
            <w:shd w:val="clear" w:color="auto" w:fill="auto"/>
          </w:tcPr>
          <w:p w:rsidR="00C93B99" w:rsidRPr="00AA7072" w:rsidRDefault="00C93B99" w:rsidP="00983669">
            <w:pPr>
              <w:tabs>
                <w:tab w:val="num" w:pos="567"/>
              </w:tabs>
              <w:ind w:right="140"/>
              <w:rPr>
                <w:rFonts w:ascii="Times New Roman" w:hAnsi="Times New Roman" w:cs="Times New Roman"/>
                <w:sz w:val="24"/>
                <w:szCs w:val="24"/>
              </w:rPr>
            </w:pPr>
          </w:p>
        </w:tc>
        <w:tc>
          <w:tcPr>
            <w:tcW w:w="4503" w:type="dxa"/>
            <w:shd w:val="clear" w:color="auto" w:fill="auto"/>
            <w:vAlign w:val="center"/>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Наименование</w:t>
            </w:r>
          </w:p>
        </w:tc>
        <w:tc>
          <w:tcPr>
            <w:tcW w:w="4073" w:type="dxa"/>
            <w:shd w:val="clear" w:color="auto" w:fill="auto"/>
            <w:vAlign w:val="center"/>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 xml:space="preserve">Протяженность  тепловых  сетей (в двухтрубном исчислении),  </w:t>
            </w:r>
            <w:proofErr w:type="gramStart"/>
            <w:r w:rsidRPr="00AA7072">
              <w:rPr>
                <w:rFonts w:ascii="Times New Roman" w:hAnsi="Times New Roman" w:cs="Times New Roman"/>
                <w:sz w:val="24"/>
                <w:szCs w:val="24"/>
              </w:rPr>
              <w:t>км</w:t>
            </w:r>
            <w:proofErr w:type="gramEnd"/>
          </w:p>
        </w:tc>
      </w:tr>
      <w:tr w:rsidR="00C93B99" w:rsidRPr="00AA7072" w:rsidTr="00983669">
        <w:tc>
          <w:tcPr>
            <w:tcW w:w="636" w:type="dxa"/>
            <w:shd w:val="clear" w:color="auto" w:fill="auto"/>
          </w:tcPr>
          <w:p w:rsidR="00C93B99" w:rsidRPr="00AA7072" w:rsidRDefault="00C93B99" w:rsidP="00983669">
            <w:pPr>
              <w:tabs>
                <w:tab w:val="num" w:pos="567"/>
              </w:tabs>
              <w:ind w:right="140"/>
              <w:rPr>
                <w:rFonts w:ascii="Times New Roman" w:hAnsi="Times New Roman" w:cs="Times New Roman"/>
                <w:sz w:val="24"/>
                <w:szCs w:val="24"/>
              </w:rPr>
            </w:pPr>
            <w:r w:rsidRPr="00AA7072">
              <w:rPr>
                <w:rFonts w:ascii="Times New Roman" w:hAnsi="Times New Roman" w:cs="Times New Roman"/>
                <w:sz w:val="24"/>
                <w:szCs w:val="24"/>
              </w:rPr>
              <w:t>1</w:t>
            </w:r>
          </w:p>
        </w:tc>
        <w:tc>
          <w:tcPr>
            <w:tcW w:w="4503" w:type="dxa"/>
            <w:shd w:val="clear" w:color="auto" w:fill="auto"/>
            <w:vAlign w:val="center"/>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t>Котельная</w:t>
            </w:r>
          </w:p>
          <w:p w:rsidR="00C93B99" w:rsidRPr="00AA7072" w:rsidRDefault="00C93B99" w:rsidP="006432F6">
            <w:pPr>
              <w:rPr>
                <w:rFonts w:ascii="Times New Roman" w:hAnsi="Times New Roman" w:cs="Times New Roman"/>
                <w:sz w:val="24"/>
                <w:szCs w:val="24"/>
              </w:rPr>
            </w:pPr>
            <w:r w:rsidRPr="00AA7072">
              <w:rPr>
                <w:rFonts w:ascii="Times New Roman" w:hAnsi="Times New Roman" w:cs="Times New Roman"/>
                <w:sz w:val="24"/>
                <w:szCs w:val="24"/>
              </w:rPr>
              <w:t xml:space="preserve">д. </w:t>
            </w:r>
            <w:r w:rsidR="006432F6">
              <w:rPr>
                <w:rFonts w:ascii="Times New Roman" w:hAnsi="Times New Roman" w:cs="Times New Roman"/>
                <w:sz w:val="24"/>
                <w:szCs w:val="24"/>
              </w:rPr>
              <w:t>Усадище</w:t>
            </w:r>
          </w:p>
        </w:tc>
        <w:tc>
          <w:tcPr>
            <w:tcW w:w="4073" w:type="dxa"/>
            <w:shd w:val="clear" w:color="auto" w:fill="auto"/>
          </w:tcPr>
          <w:p w:rsidR="00C93B99" w:rsidRPr="00AA7072" w:rsidRDefault="00C93B99" w:rsidP="00983669">
            <w:pPr>
              <w:jc w:val="center"/>
              <w:rPr>
                <w:rFonts w:ascii="Times New Roman" w:hAnsi="Times New Roman" w:cs="Times New Roman"/>
                <w:color w:val="FF0000"/>
                <w:sz w:val="24"/>
                <w:szCs w:val="24"/>
              </w:rPr>
            </w:pPr>
          </w:p>
        </w:tc>
      </w:tr>
    </w:tbl>
    <w:p w:rsidR="00C93B99" w:rsidRPr="00AA7072" w:rsidRDefault="00C93B99" w:rsidP="00C93B99">
      <w:pPr>
        <w:tabs>
          <w:tab w:val="num" w:pos="567"/>
        </w:tabs>
        <w:ind w:left="360" w:right="140"/>
        <w:rPr>
          <w:rFonts w:ascii="Times New Roman" w:hAnsi="Times New Roman" w:cs="Times New Roman"/>
          <w:color w:val="FF0000"/>
          <w:sz w:val="24"/>
          <w:szCs w:val="24"/>
        </w:rPr>
      </w:pPr>
    </w:p>
    <w:p w:rsidR="00C93B99" w:rsidRPr="00AA7072" w:rsidRDefault="00C93B99" w:rsidP="00C93B99">
      <w:pPr>
        <w:tabs>
          <w:tab w:val="num" w:pos="567"/>
        </w:tabs>
        <w:ind w:right="140"/>
        <w:rPr>
          <w:rFonts w:ascii="Times New Roman" w:hAnsi="Times New Roman" w:cs="Times New Roman"/>
          <w:sz w:val="24"/>
          <w:szCs w:val="24"/>
        </w:rPr>
      </w:pPr>
      <w:r w:rsidRPr="00AA7072">
        <w:rPr>
          <w:rFonts w:ascii="Times New Roman" w:hAnsi="Times New Roman" w:cs="Times New Roman"/>
          <w:sz w:val="24"/>
          <w:szCs w:val="24"/>
        </w:rPr>
        <w:t xml:space="preserve">    1.2.2.Вид топлива:</w:t>
      </w:r>
    </w:p>
    <w:p w:rsidR="006432F6" w:rsidRDefault="00C93B99" w:rsidP="00C93B99">
      <w:pPr>
        <w:tabs>
          <w:tab w:val="num" w:pos="567"/>
        </w:tabs>
        <w:ind w:left="360" w:right="140"/>
        <w:rPr>
          <w:rFonts w:ascii="Times New Roman" w:hAnsi="Times New Roman" w:cs="Times New Roman"/>
          <w:sz w:val="24"/>
          <w:szCs w:val="24"/>
        </w:rPr>
      </w:pPr>
      <w:r w:rsidRPr="00AA7072">
        <w:rPr>
          <w:rFonts w:ascii="Times New Roman" w:hAnsi="Times New Roman" w:cs="Times New Roman"/>
          <w:sz w:val="24"/>
          <w:szCs w:val="24"/>
        </w:rPr>
        <w:t xml:space="preserve">- основной: газ </w:t>
      </w:r>
      <w:r w:rsidR="006432F6">
        <w:rPr>
          <w:rFonts w:ascii="Times New Roman" w:hAnsi="Times New Roman" w:cs="Times New Roman"/>
          <w:sz w:val="24"/>
          <w:szCs w:val="24"/>
        </w:rPr>
        <w:t xml:space="preserve"> природный</w:t>
      </w:r>
    </w:p>
    <w:p w:rsidR="00C93B99" w:rsidRPr="00AA7072" w:rsidRDefault="00C93B99" w:rsidP="00C93B99">
      <w:pPr>
        <w:tabs>
          <w:tab w:val="num" w:pos="567"/>
        </w:tabs>
        <w:ind w:left="360" w:right="140"/>
        <w:rPr>
          <w:rFonts w:ascii="Times New Roman" w:hAnsi="Times New Roman" w:cs="Times New Roman"/>
          <w:sz w:val="24"/>
          <w:szCs w:val="24"/>
        </w:rPr>
      </w:pPr>
      <w:r w:rsidRPr="00AA7072">
        <w:rPr>
          <w:rFonts w:ascii="Times New Roman" w:hAnsi="Times New Roman" w:cs="Times New Roman"/>
          <w:sz w:val="24"/>
          <w:szCs w:val="24"/>
        </w:rPr>
        <w:t>- резервный: нет,</w:t>
      </w:r>
    </w:p>
    <w:p w:rsidR="00C93B99" w:rsidRPr="00AA7072" w:rsidRDefault="00C93B99" w:rsidP="00C93B99">
      <w:pPr>
        <w:tabs>
          <w:tab w:val="num" w:pos="567"/>
        </w:tabs>
        <w:ind w:left="360" w:right="140"/>
        <w:rPr>
          <w:rFonts w:ascii="Times New Roman" w:hAnsi="Times New Roman" w:cs="Times New Roman"/>
          <w:sz w:val="24"/>
          <w:szCs w:val="24"/>
        </w:rPr>
      </w:pPr>
      <w:r w:rsidRPr="00AA7072">
        <w:rPr>
          <w:rFonts w:ascii="Times New Roman" w:hAnsi="Times New Roman" w:cs="Times New Roman"/>
          <w:sz w:val="24"/>
          <w:szCs w:val="24"/>
        </w:rPr>
        <w:t>- аварийный: нет.</w:t>
      </w:r>
    </w:p>
    <w:p w:rsidR="00C93B99" w:rsidRPr="00AA7072" w:rsidRDefault="00C93B99" w:rsidP="00C93B99">
      <w:pPr>
        <w:ind w:left="360" w:right="140"/>
        <w:rPr>
          <w:rFonts w:ascii="Times New Roman" w:hAnsi="Times New Roman" w:cs="Times New Roman"/>
          <w:sz w:val="24"/>
          <w:szCs w:val="24"/>
        </w:rPr>
      </w:pPr>
      <w:r w:rsidRPr="00AA7072">
        <w:rPr>
          <w:rFonts w:ascii="Times New Roman" w:hAnsi="Times New Roman" w:cs="Times New Roman"/>
          <w:sz w:val="24"/>
          <w:szCs w:val="24"/>
        </w:rPr>
        <w:t xml:space="preserve">1.2.3.Технологическое оборудование (характеристика: тип, количество, подключенная нагрузка и т.п.) – нет. </w:t>
      </w:r>
    </w:p>
    <w:p w:rsidR="00C93B99" w:rsidRPr="00AA7072" w:rsidRDefault="00C93B99" w:rsidP="00C93B99">
      <w:pPr>
        <w:ind w:left="360" w:right="140"/>
        <w:rPr>
          <w:rFonts w:ascii="Times New Roman" w:hAnsi="Times New Roman" w:cs="Times New Roman"/>
          <w:sz w:val="24"/>
          <w:szCs w:val="24"/>
        </w:rPr>
      </w:pPr>
      <w:r w:rsidRPr="00AA7072">
        <w:rPr>
          <w:rFonts w:ascii="Times New Roman" w:hAnsi="Times New Roman" w:cs="Times New Roman"/>
          <w:sz w:val="24"/>
          <w:szCs w:val="24"/>
        </w:rPr>
        <w:t xml:space="preserve">1.2.4.Топливное хозяйство: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319"/>
        <w:gridCol w:w="1461"/>
        <w:gridCol w:w="2034"/>
        <w:gridCol w:w="1420"/>
        <w:gridCol w:w="1539"/>
      </w:tblGrid>
      <w:tr w:rsidR="00C93B99" w:rsidRPr="00AA7072" w:rsidTr="00983669">
        <w:tc>
          <w:tcPr>
            <w:tcW w:w="597" w:type="dxa"/>
            <w:vAlign w:val="center"/>
          </w:tcPr>
          <w:p w:rsidR="00C93B99" w:rsidRPr="00AA7072" w:rsidRDefault="00C93B99" w:rsidP="00983669">
            <w:pPr>
              <w:tabs>
                <w:tab w:val="num" w:pos="567"/>
              </w:tabs>
              <w:ind w:right="140"/>
              <w:jc w:val="center"/>
              <w:rPr>
                <w:rFonts w:ascii="Times New Roman" w:hAnsi="Times New Roman" w:cs="Times New Roman"/>
                <w:sz w:val="24"/>
                <w:szCs w:val="24"/>
              </w:rPr>
            </w:pPr>
          </w:p>
        </w:tc>
        <w:tc>
          <w:tcPr>
            <w:tcW w:w="2319" w:type="dxa"/>
            <w:vAlign w:val="center"/>
            <w:hideMark/>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Наименование</w:t>
            </w:r>
          </w:p>
        </w:tc>
        <w:tc>
          <w:tcPr>
            <w:tcW w:w="1461" w:type="dxa"/>
            <w:vAlign w:val="center"/>
            <w:hideMark/>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Мазутная</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Емкость</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Хранения</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Шт./</w:t>
            </w:r>
            <w:proofErr w:type="spellStart"/>
            <w:r w:rsidRPr="00AA7072">
              <w:rPr>
                <w:rFonts w:ascii="Times New Roman" w:hAnsi="Times New Roman" w:cs="Times New Roman"/>
                <w:sz w:val="24"/>
                <w:szCs w:val="24"/>
              </w:rPr>
              <w:t>м</w:t>
            </w:r>
            <w:proofErr w:type="gramStart"/>
            <w:r w:rsidRPr="00AA7072">
              <w:rPr>
                <w:rFonts w:ascii="Times New Roman" w:hAnsi="Times New Roman" w:cs="Times New Roman"/>
                <w:sz w:val="24"/>
                <w:szCs w:val="24"/>
              </w:rPr>
              <w:t>.к</w:t>
            </w:r>
            <w:proofErr w:type="gramEnd"/>
            <w:r w:rsidRPr="00AA7072">
              <w:rPr>
                <w:rFonts w:ascii="Times New Roman" w:hAnsi="Times New Roman" w:cs="Times New Roman"/>
                <w:sz w:val="24"/>
                <w:szCs w:val="24"/>
              </w:rPr>
              <w:t>уб</w:t>
            </w:r>
            <w:proofErr w:type="spellEnd"/>
            <w:r w:rsidRPr="00AA7072">
              <w:rPr>
                <w:rFonts w:ascii="Times New Roman" w:hAnsi="Times New Roman" w:cs="Times New Roman"/>
                <w:sz w:val="24"/>
                <w:szCs w:val="24"/>
              </w:rPr>
              <w:t>.</w:t>
            </w:r>
          </w:p>
        </w:tc>
        <w:tc>
          <w:tcPr>
            <w:tcW w:w="2034" w:type="dxa"/>
            <w:vAlign w:val="center"/>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Насос</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Перекачки</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мазута</w:t>
            </w:r>
          </w:p>
        </w:tc>
        <w:tc>
          <w:tcPr>
            <w:tcW w:w="1420" w:type="dxa"/>
            <w:vAlign w:val="center"/>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Расходная  емкость</w:t>
            </w:r>
          </w:p>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М.КУБ.</w:t>
            </w:r>
          </w:p>
        </w:tc>
        <w:tc>
          <w:tcPr>
            <w:tcW w:w="1539" w:type="dxa"/>
            <w:vAlign w:val="center"/>
          </w:tcPr>
          <w:p w:rsidR="00C93B99" w:rsidRPr="00AA7072" w:rsidRDefault="00C93B99" w:rsidP="00983669">
            <w:pPr>
              <w:tabs>
                <w:tab w:val="num" w:pos="567"/>
              </w:tabs>
              <w:ind w:right="140"/>
              <w:jc w:val="center"/>
              <w:rPr>
                <w:rFonts w:ascii="Times New Roman" w:hAnsi="Times New Roman" w:cs="Times New Roman"/>
                <w:sz w:val="24"/>
                <w:szCs w:val="24"/>
              </w:rPr>
            </w:pPr>
            <w:proofErr w:type="spellStart"/>
            <w:r w:rsidRPr="00AA7072">
              <w:rPr>
                <w:rFonts w:ascii="Times New Roman" w:hAnsi="Times New Roman" w:cs="Times New Roman"/>
                <w:sz w:val="24"/>
                <w:szCs w:val="24"/>
              </w:rPr>
              <w:t>Подогре</w:t>
            </w:r>
            <w:proofErr w:type="spellEnd"/>
          </w:p>
          <w:p w:rsidR="00C93B99" w:rsidRPr="00AA7072" w:rsidRDefault="00C93B99" w:rsidP="00983669">
            <w:pPr>
              <w:tabs>
                <w:tab w:val="num" w:pos="567"/>
              </w:tabs>
              <w:ind w:right="140"/>
              <w:jc w:val="center"/>
              <w:rPr>
                <w:rFonts w:ascii="Times New Roman" w:hAnsi="Times New Roman" w:cs="Times New Roman"/>
                <w:sz w:val="24"/>
                <w:szCs w:val="24"/>
              </w:rPr>
            </w:pPr>
            <w:proofErr w:type="spellStart"/>
            <w:r w:rsidRPr="00AA7072">
              <w:rPr>
                <w:rFonts w:ascii="Times New Roman" w:hAnsi="Times New Roman" w:cs="Times New Roman"/>
                <w:sz w:val="24"/>
                <w:szCs w:val="24"/>
              </w:rPr>
              <w:t>ватель</w:t>
            </w:r>
            <w:proofErr w:type="spellEnd"/>
            <w:r w:rsidRPr="00AA7072">
              <w:rPr>
                <w:rFonts w:ascii="Times New Roman" w:hAnsi="Times New Roman" w:cs="Times New Roman"/>
                <w:sz w:val="24"/>
                <w:szCs w:val="24"/>
              </w:rPr>
              <w:t xml:space="preserve">  мазута</w:t>
            </w:r>
          </w:p>
        </w:tc>
      </w:tr>
      <w:tr w:rsidR="00C93B99" w:rsidRPr="00AA7072" w:rsidTr="00983669">
        <w:tc>
          <w:tcPr>
            <w:tcW w:w="597" w:type="dxa"/>
            <w:vAlign w:val="center"/>
            <w:hideMark/>
          </w:tcPr>
          <w:p w:rsidR="00C93B99" w:rsidRPr="00AA7072" w:rsidRDefault="00C93B99" w:rsidP="00983669">
            <w:pPr>
              <w:tabs>
                <w:tab w:val="num" w:pos="567"/>
              </w:tabs>
              <w:ind w:right="140"/>
              <w:jc w:val="center"/>
              <w:rPr>
                <w:rFonts w:ascii="Times New Roman" w:hAnsi="Times New Roman" w:cs="Times New Roman"/>
                <w:sz w:val="24"/>
                <w:szCs w:val="24"/>
              </w:rPr>
            </w:pPr>
            <w:r w:rsidRPr="00AA7072">
              <w:rPr>
                <w:rFonts w:ascii="Times New Roman" w:hAnsi="Times New Roman" w:cs="Times New Roman"/>
                <w:sz w:val="24"/>
                <w:szCs w:val="24"/>
              </w:rPr>
              <w:t>1</w:t>
            </w:r>
          </w:p>
        </w:tc>
        <w:tc>
          <w:tcPr>
            <w:tcW w:w="2319" w:type="dxa"/>
            <w:vAlign w:val="center"/>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t>Котельная</w:t>
            </w:r>
          </w:p>
          <w:p w:rsidR="00C93B99" w:rsidRPr="00AA7072" w:rsidRDefault="00C93B99" w:rsidP="006432F6">
            <w:pPr>
              <w:rPr>
                <w:rFonts w:ascii="Times New Roman" w:hAnsi="Times New Roman" w:cs="Times New Roman"/>
                <w:sz w:val="24"/>
                <w:szCs w:val="24"/>
              </w:rPr>
            </w:pPr>
            <w:r w:rsidRPr="00AA7072">
              <w:rPr>
                <w:rFonts w:ascii="Times New Roman" w:hAnsi="Times New Roman" w:cs="Times New Roman"/>
                <w:sz w:val="24"/>
                <w:szCs w:val="24"/>
              </w:rPr>
              <w:t xml:space="preserve">д. </w:t>
            </w:r>
            <w:r w:rsidR="006432F6">
              <w:rPr>
                <w:rFonts w:ascii="Times New Roman" w:hAnsi="Times New Roman" w:cs="Times New Roman"/>
                <w:sz w:val="24"/>
                <w:szCs w:val="24"/>
              </w:rPr>
              <w:t>Усадище</w:t>
            </w:r>
            <w:bookmarkStart w:id="0" w:name="_GoBack"/>
            <w:bookmarkEnd w:id="0"/>
          </w:p>
        </w:tc>
        <w:tc>
          <w:tcPr>
            <w:tcW w:w="1461" w:type="dxa"/>
            <w:vAlign w:val="center"/>
          </w:tcPr>
          <w:p w:rsidR="00C93B99" w:rsidRPr="00AA7072" w:rsidRDefault="00C93B99" w:rsidP="00983669">
            <w:pPr>
              <w:jc w:val="center"/>
              <w:rPr>
                <w:rFonts w:ascii="Times New Roman" w:hAnsi="Times New Roman" w:cs="Times New Roman"/>
                <w:sz w:val="24"/>
                <w:szCs w:val="24"/>
              </w:rPr>
            </w:pPr>
          </w:p>
        </w:tc>
        <w:tc>
          <w:tcPr>
            <w:tcW w:w="2034" w:type="dxa"/>
            <w:vAlign w:val="center"/>
          </w:tcPr>
          <w:p w:rsidR="00C93B99" w:rsidRPr="00AA7072" w:rsidRDefault="00C93B99" w:rsidP="00983669">
            <w:pPr>
              <w:jc w:val="center"/>
              <w:rPr>
                <w:rFonts w:ascii="Times New Roman" w:hAnsi="Times New Roman" w:cs="Times New Roman"/>
                <w:sz w:val="24"/>
                <w:szCs w:val="24"/>
              </w:rPr>
            </w:pPr>
          </w:p>
        </w:tc>
        <w:tc>
          <w:tcPr>
            <w:tcW w:w="1420" w:type="dxa"/>
            <w:vAlign w:val="center"/>
          </w:tcPr>
          <w:p w:rsidR="00C93B99" w:rsidRPr="00AA7072" w:rsidRDefault="00C93B99" w:rsidP="00983669">
            <w:pPr>
              <w:jc w:val="center"/>
              <w:rPr>
                <w:rFonts w:ascii="Times New Roman" w:hAnsi="Times New Roman" w:cs="Times New Roman"/>
                <w:sz w:val="24"/>
                <w:szCs w:val="24"/>
              </w:rPr>
            </w:pPr>
          </w:p>
        </w:tc>
        <w:tc>
          <w:tcPr>
            <w:tcW w:w="1539" w:type="dxa"/>
            <w:vAlign w:val="center"/>
          </w:tcPr>
          <w:p w:rsidR="00C93B99" w:rsidRPr="00AA7072" w:rsidRDefault="00C93B99" w:rsidP="00983669">
            <w:pPr>
              <w:jc w:val="center"/>
              <w:rPr>
                <w:rFonts w:ascii="Times New Roman" w:hAnsi="Times New Roman" w:cs="Times New Roman"/>
                <w:sz w:val="24"/>
                <w:szCs w:val="24"/>
              </w:rPr>
            </w:pPr>
          </w:p>
        </w:tc>
      </w:tr>
    </w:tbl>
    <w:p w:rsidR="00C93B99" w:rsidRPr="00AA7072" w:rsidRDefault="00C93B99" w:rsidP="00C93B99">
      <w:pPr>
        <w:ind w:left="360" w:right="140"/>
        <w:rPr>
          <w:rFonts w:ascii="Times New Roman" w:hAnsi="Times New Roman" w:cs="Times New Roman"/>
          <w:color w:val="FF0000"/>
          <w:sz w:val="24"/>
          <w:szCs w:val="24"/>
        </w:rPr>
      </w:pPr>
    </w:p>
    <w:p w:rsidR="00C93B99" w:rsidRPr="00AA7072" w:rsidRDefault="00C93B99" w:rsidP="00C93B99">
      <w:pPr>
        <w:ind w:left="360" w:right="140"/>
        <w:rPr>
          <w:rFonts w:ascii="Times New Roman" w:hAnsi="Times New Roman" w:cs="Times New Roman"/>
          <w:sz w:val="24"/>
          <w:szCs w:val="24"/>
        </w:rPr>
      </w:pPr>
      <w:r w:rsidRPr="00AA7072">
        <w:rPr>
          <w:rFonts w:ascii="Times New Roman" w:hAnsi="Times New Roman" w:cs="Times New Roman"/>
          <w:sz w:val="24"/>
          <w:szCs w:val="24"/>
        </w:rPr>
        <w:t>таблица запасов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552"/>
        <w:gridCol w:w="2409"/>
        <w:gridCol w:w="2694"/>
      </w:tblGrid>
      <w:tr w:rsidR="00C93B99" w:rsidRPr="00AA7072" w:rsidTr="00983669">
        <w:trPr>
          <w:jc w:val="center"/>
        </w:trPr>
        <w:tc>
          <w:tcPr>
            <w:tcW w:w="1951" w:type="dxa"/>
            <w:shd w:val="clear" w:color="auto" w:fill="auto"/>
            <w:vAlign w:val="center"/>
          </w:tcPr>
          <w:p w:rsidR="00C93B99" w:rsidRPr="00AA7072" w:rsidRDefault="00C93B99" w:rsidP="00983669">
            <w:pPr>
              <w:ind w:right="140"/>
              <w:jc w:val="center"/>
              <w:rPr>
                <w:rFonts w:ascii="Times New Roman" w:hAnsi="Times New Roman" w:cs="Times New Roman"/>
                <w:sz w:val="24"/>
                <w:szCs w:val="24"/>
              </w:rPr>
            </w:pPr>
            <w:r w:rsidRPr="00AA7072">
              <w:rPr>
                <w:rFonts w:ascii="Times New Roman" w:hAnsi="Times New Roman" w:cs="Times New Roman"/>
                <w:sz w:val="24"/>
                <w:szCs w:val="24"/>
              </w:rPr>
              <w:t>Вид топлива</w:t>
            </w:r>
          </w:p>
        </w:tc>
        <w:tc>
          <w:tcPr>
            <w:tcW w:w="2552" w:type="dxa"/>
            <w:shd w:val="clear" w:color="auto" w:fill="auto"/>
            <w:vAlign w:val="center"/>
          </w:tcPr>
          <w:p w:rsidR="00C93B99" w:rsidRPr="00AA7072" w:rsidRDefault="00C93B99" w:rsidP="00983669">
            <w:pPr>
              <w:ind w:right="140"/>
              <w:jc w:val="center"/>
              <w:rPr>
                <w:rFonts w:ascii="Times New Roman" w:hAnsi="Times New Roman" w:cs="Times New Roman"/>
                <w:sz w:val="24"/>
                <w:szCs w:val="24"/>
              </w:rPr>
            </w:pPr>
            <w:r w:rsidRPr="00AA7072">
              <w:rPr>
                <w:rFonts w:ascii="Times New Roman" w:hAnsi="Times New Roman" w:cs="Times New Roman"/>
                <w:sz w:val="24"/>
                <w:szCs w:val="24"/>
              </w:rPr>
              <w:t>Плановый запас</w:t>
            </w:r>
            <w:r w:rsidRPr="00AA7072">
              <w:rPr>
                <w:rFonts w:ascii="Times New Roman" w:hAnsi="Times New Roman" w:cs="Times New Roman"/>
                <w:sz w:val="24"/>
                <w:szCs w:val="24"/>
              </w:rPr>
              <w:br/>
              <w:t>на 1 октября</w:t>
            </w:r>
          </w:p>
        </w:tc>
        <w:tc>
          <w:tcPr>
            <w:tcW w:w="2409" w:type="dxa"/>
            <w:shd w:val="clear" w:color="auto" w:fill="auto"/>
            <w:vAlign w:val="center"/>
          </w:tcPr>
          <w:p w:rsidR="00C93B99" w:rsidRPr="00AA7072" w:rsidRDefault="00C93B99" w:rsidP="00983669">
            <w:pPr>
              <w:ind w:right="140"/>
              <w:jc w:val="center"/>
              <w:rPr>
                <w:rFonts w:ascii="Times New Roman" w:hAnsi="Times New Roman" w:cs="Times New Roman"/>
                <w:sz w:val="24"/>
                <w:szCs w:val="24"/>
              </w:rPr>
            </w:pPr>
            <w:r w:rsidRPr="00AA7072">
              <w:rPr>
                <w:rFonts w:ascii="Times New Roman" w:hAnsi="Times New Roman" w:cs="Times New Roman"/>
                <w:sz w:val="24"/>
                <w:szCs w:val="24"/>
              </w:rPr>
              <w:t>Фактический запас на 1 октября</w:t>
            </w:r>
          </w:p>
        </w:tc>
        <w:tc>
          <w:tcPr>
            <w:tcW w:w="2694" w:type="dxa"/>
            <w:shd w:val="clear" w:color="auto" w:fill="auto"/>
            <w:vAlign w:val="center"/>
          </w:tcPr>
          <w:p w:rsidR="00C93B99" w:rsidRPr="00AA7072" w:rsidRDefault="00C93B99" w:rsidP="00983669">
            <w:pPr>
              <w:ind w:right="140"/>
              <w:jc w:val="center"/>
              <w:rPr>
                <w:rFonts w:ascii="Times New Roman" w:hAnsi="Times New Roman" w:cs="Times New Roman"/>
                <w:sz w:val="24"/>
                <w:szCs w:val="24"/>
              </w:rPr>
            </w:pPr>
            <w:r w:rsidRPr="00AA7072">
              <w:rPr>
                <w:rFonts w:ascii="Times New Roman" w:hAnsi="Times New Roman" w:cs="Times New Roman"/>
                <w:sz w:val="24"/>
                <w:szCs w:val="24"/>
              </w:rPr>
              <w:t>Плановый запас</w:t>
            </w:r>
            <w:r w:rsidRPr="00AA7072">
              <w:rPr>
                <w:rFonts w:ascii="Times New Roman" w:hAnsi="Times New Roman" w:cs="Times New Roman"/>
                <w:sz w:val="24"/>
                <w:szCs w:val="24"/>
              </w:rPr>
              <w:br/>
              <w:t>на 1 декабря</w:t>
            </w:r>
          </w:p>
        </w:tc>
      </w:tr>
      <w:tr w:rsidR="00C93B99" w:rsidRPr="00AA7072" w:rsidTr="00983669">
        <w:trPr>
          <w:jc w:val="center"/>
        </w:trPr>
        <w:tc>
          <w:tcPr>
            <w:tcW w:w="1951" w:type="dxa"/>
            <w:shd w:val="clear" w:color="auto" w:fill="auto"/>
          </w:tcPr>
          <w:p w:rsidR="00C93B99" w:rsidRPr="00AA7072" w:rsidRDefault="00C93B99" w:rsidP="00983669">
            <w:pPr>
              <w:ind w:right="140"/>
              <w:rPr>
                <w:rFonts w:ascii="Times New Roman" w:hAnsi="Times New Roman" w:cs="Times New Roman"/>
                <w:sz w:val="24"/>
                <w:szCs w:val="24"/>
              </w:rPr>
            </w:pPr>
            <w:r w:rsidRPr="00AA7072">
              <w:rPr>
                <w:rFonts w:ascii="Times New Roman" w:hAnsi="Times New Roman" w:cs="Times New Roman"/>
                <w:sz w:val="24"/>
                <w:szCs w:val="24"/>
              </w:rPr>
              <w:t>Мазут</w:t>
            </w:r>
          </w:p>
        </w:tc>
        <w:tc>
          <w:tcPr>
            <w:tcW w:w="2552" w:type="dxa"/>
            <w:shd w:val="clear" w:color="auto" w:fill="auto"/>
          </w:tcPr>
          <w:p w:rsidR="00C93B99" w:rsidRPr="00AA7072" w:rsidRDefault="00C93B99" w:rsidP="00983669">
            <w:pPr>
              <w:ind w:right="140"/>
              <w:rPr>
                <w:rFonts w:ascii="Times New Roman" w:hAnsi="Times New Roman" w:cs="Times New Roman"/>
                <w:color w:val="FF0000"/>
                <w:sz w:val="24"/>
                <w:szCs w:val="24"/>
              </w:rPr>
            </w:pPr>
          </w:p>
        </w:tc>
        <w:tc>
          <w:tcPr>
            <w:tcW w:w="2409" w:type="dxa"/>
            <w:shd w:val="clear" w:color="auto" w:fill="auto"/>
          </w:tcPr>
          <w:p w:rsidR="00C93B99" w:rsidRPr="00AA7072" w:rsidRDefault="00C93B99" w:rsidP="00983669">
            <w:pPr>
              <w:ind w:right="140"/>
              <w:rPr>
                <w:rFonts w:ascii="Times New Roman" w:hAnsi="Times New Roman" w:cs="Times New Roman"/>
                <w:color w:val="FF0000"/>
                <w:sz w:val="24"/>
                <w:szCs w:val="24"/>
              </w:rPr>
            </w:pPr>
          </w:p>
        </w:tc>
        <w:tc>
          <w:tcPr>
            <w:tcW w:w="2694" w:type="dxa"/>
            <w:shd w:val="clear" w:color="auto" w:fill="auto"/>
          </w:tcPr>
          <w:p w:rsidR="00C93B99" w:rsidRPr="00AA7072" w:rsidRDefault="00C93B99" w:rsidP="00983669">
            <w:pPr>
              <w:ind w:right="140"/>
              <w:rPr>
                <w:rFonts w:ascii="Times New Roman" w:hAnsi="Times New Roman" w:cs="Times New Roman"/>
                <w:color w:val="FF0000"/>
                <w:sz w:val="24"/>
                <w:szCs w:val="24"/>
              </w:rPr>
            </w:pPr>
          </w:p>
        </w:tc>
      </w:tr>
      <w:tr w:rsidR="00C93B99" w:rsidRPr="00AA7072" w:rsidTr="00983669">
        <w:trPr>
          <w:jc w:val="center"/>
        </w:trPr>
        <w:tc>
          <w:tcPr>
            <w:tcW w:w="1951" w:type="dxa"/>
            <w:shd w:val="clear" w:color="auto" w:fill="auto"/>
          </w:tcPr>
          <w:p w:rsidR="00C93B99" w:rsidRPr="00AA7072" w:rsidRDefault="00C93B99" w:rsidP="00983669">
            <w:pPr>
              <w:ind w:right="140"/>
              <w:rPr>
                <w:rFonts w:ascii="Times New Roman" w:hAnsi="Times New Roman" w:cs="Times New Roman"/>
                <w:sz w:val="24"/>
                <w:szCs w:val="24"/>
              </w:rPr>
            </w:pPr>
            <w:r w:rsidRPr="00AA7072">
              <w:rPr>
                <w:rFonts w:ascii="Times New Roman" w:hAnsi="Times New Roman" w:cs="Times New Roman"/>
                <w:sz w:val="24"/>
                <w:szCs w:val="24"/>
              </w:rPr>
              <w:t>уголь</w:t>
            </w:r>
          </w:p>
        </w:tc>
        <w:tc>
          <w:tcPr>
            <w:tcW w:w="2552" w:type="dxa"/>
            <w:shd w:val="clear" w:color="auto" w:fill="auto"/>
          </w:tcPr>
          <w:p w:rsidR="00C93B99" w:rsidRPr="00AA7072" w:rsidRDefault="00C93B99" w:rsidP="00983669">
            <w:pPr>
              <w:ind w:right="140"/>
              <w:rPr>
                <w:rFonts w:ascii="Times New Roman" w:hAnsi="Times New Roman" w:cs="Times New Roman"/>
                <w:sz w:val="24"/>
                <w:szCs w:val="24"/>
              </w:rPr>
            </w:pPr>
          </w:p>
        </w:tc>
        <w:tc>
          <w:tcPr>
            <w:tcW w:w="2409" w:type="dxa"/>
            <w:shd w:val="clear" w:color="auto" w:fill="auto"/>
          </w:tcPr>
          <w:p w:rsidR="00C93B99" w:rsidRPr="00AA7072" w:rsidRDefault="00C93B99" w:rsidP="00983669">
            <w:pPr>
              <w:ind w:right="140"/>
              <w:rPr>
                <w:rFonts w:ascii="Times New Roman" w:hAnsi="Times New Roman" w:cs="Times New Roman"/>
                <w:sz w:val="24"/>
                <w:szCs w:val="24"/>
              </w:rPr>
            </w:pPr>
          </w:p>
        </w:tc>
        <w:tc>
          <w:tcPr>
            <w:tcW w:w="2694" w:type="dxa"/>
            <w:shd w:val="clear" w:color="auto" w:fill="auto"/>
          </w:tcPr>
          <w:p w:rsidR="00C93B99" w:rsidRPr="00AA7072" w:rsidRDefault="00C93B99" w:rsidP="00983669">
            <w:pPr>
              <w:ind w:right="140"/>
              <w:rPr>
                <w:rFonts w:ascii="Times New Roman" w:hAnsi="Times New Roman" w:cs="Times New Roman"/>
                <w:sz w:val="24"/>
                <w:szCs w:val="24"/>
              </w:rPr>
            </w:pPr>
          </w:p>
        </w:tc>
      </w:tr>
      <w:tr w:rsidR="00C93B99" w:rsidRPr="00AA7072" w:rsidTr="00983669">
        <w:trPr>
          <w:jc w:val="center"/>
        </w:trPr>
        <w:tc>
          <w:tcPr>
            <w:tcW w:w="1951" w:type="dxa"/>
            <w:shd w:val="clear" w:color="auto" w:fill="auto"/>
          </w:tcPr>
          <w:p w:rsidR="00C93B99" w:rsidRPr="00AA7072" w:rsidRDefault="00C93B99" w:rsidP="00983669">
            <w:pPr>
              <w:ind w:right="140"/>
              <w:rPr>
                <w:rFonts w:ascii="Times New Roman" w:hAnsi="Times New Roman" w:cs="Times New Roman"/>
                <w:sz w:val="24"/>
                <w:szCs w:val="24"/>
              </w:rPr>
            </w:pPr>
            <w:r w:rsidRPr="00AA7072">
              <w:rPr>
                <w:rFonts w:ascii="Times New Roman" w:hAnsi="Times New Roman" w:cs="Times New Roman"/>
                <w:sz w:val="24"/>
                <w:szCs w:val="24"/>
              </w:rPr>
              <w:t>дрова</w:t>
            </w:r>
          </w:p>
        </w:tc>
        <w:tc>
          <w:tcPr>
            <w:tcW w:w="2552" w:type="dxa"/>
            <w:shd w:val="clear" w:color="auto" w:fill="auto"/>
          </w:tcPr>
          <w:p w:rsidR="00C93B99" w:rsidRPr="00AA7072" w:rsidRDefault="00C93B99" w:rsidP="00983669">
            <w:pPr>
              <w:ind w:right="140"/>
              <w:rPr>
                <w:rFonts w:ascii="Times New Roman" w:hAnsi="Times New Roman" w:cs="Times New Roman"/>
                <w:sz w:val="24"/>
                <w:szCs w:val="24"/>
              </w:rPr>
            </w:pPr>
          </w:p>
        </w:tc>
        <w:tc>
          <w:tcPr>
            <w:tcW w:w="2409" w:type="dxa"/>
            <w:shd w:val="clear" w:color="auto" w:fill="auto"/>
          </w:tcPr>
          <w:p w:rsidR="00C93B99" w:rsidRPr="00AA7072" w:rsidRDefault="00C93B99" w:rsidP="00983669">
            <w:pPr>
              <w:ind w:right="140"/>
              <w:rPr>
                <w:rFonts w:ascii="Times New Roman" w:hAnsi="Times New Roman" w:cs="Times New Roman"/>
                <w:sz w:val="24"/>
                <w:szCs w:val="24"/>
              </w:rPr>
            </w:pPr>
          </w:p>
        </w:tc>
        <w:tc>
          <w:tcPr>
            <w:tcW w:w="2694" w:type="dxa"/>
            <w:shd w:val="clear" w:color="auto" w:fill="auto"/>
          </w:tcPr>
          <w:p w:rsidR="00C93B99" w:rsidRPr="00AA7072" w:rsidRDefault="00C93B99" w:rsidP="00983669">
            <w:pPr>
              <w:ind w:right="140"/>
              <w:rPr>
                <w:rFonts w:ascii="Times New Roman" w:hAnsi="Times New Roman" w:cs="Times New Roman"/>
                <w:sz w:val="24"/>
                <w:szCs w:val="24"/>
              </w:rPr>
            </w:pPr>
          </w:p>
        </w:tc>
      </w:tr>
      <w:tr w:rsidR="00C93B99" w:rsidRPr="00AA7072" w:rsidTr="00983669">
        <w:trPr>
          <w:jc w:val="center"/>
        </w:trPr>
        <w:tc>
          <w:tcPr>
            <w:tcW w:w="1951" w:type="dxa"/>
            <w:shd w:val="clear" w:color="auto" w:fill="auto"/>
          </w:tcPr>
          <w:p w:rsidR="00C93B99" w:rsidRPr="00AA7072" w:rsidRDefault="00C93B99" w:rsidP="00983669">
            <w:pPr>
              <w:ind w:right="140"/>
              <w:rPr>
                <w:rFonts w:ascii="Times New Roman" w:hAnsi="Times New Roman" w:cs="Times New Roman"/>
                <w:sz w:val="24"/>
                <w:szCs w:val="24"/>
              </w:rPr>
            </w:pPr>
            <w:r w:rsidRPr="00AA7072">
              <w:rPr>
                <w:rFonts w:ascii="Times New Roman" w:hAnsi="Times New Roman" w:cs="Times New Roman"/>
                <w:sz w:val="24"/>
                <w:szCs w:val="24"/>
              </w:rPr>
              <w:t>щепа</w:t>
            </w:r>
          </w:p>
        </w:tc>
        <w:tc>
          <w:tcPr>
            <w:tcW w:w="2552" w:type="dxa"/>
            <w:shd w:val="clear" w:color="auto" w:fill="auto"/>
          </w:tcPr>
          <w:p w:rsidR="00C93B99" w:rsidRPr="00AA7072" w:rsidRDefault="00C93B99" w:rsidP="00983669">
            <w:pPr>
              <w:ind w:right="140"/>
              <w:rPr>
                <w:rFonts w:ascii="Times New Roman" w:hAnsi="Times New Roman" w:cs="Times New Roman"/>
                <w:sz w:val="24"/>
                <w:szCs w:val="24"/>
              </w:rPr>
            </w:pPr>
          </w:p>
        </w:tc>
        <w:tc>
          <w:tcPr>
            <w:tcW w:w="2409" w:type="dxa"/>
            <w:shd w:val="clear" w:color="auto" w:fill="auto"/>
          </w:tcPr>
          <w:p w:rsidR="00C93B99" w:rsidRPr="00AA7072" w:rsidRDefault="00C93B99" w:rsidP="00983669">
            <w:pPr>
              <w:ind w:right="140"/>
              <w:rPr>
                <w:rFonts w:ascii="Times New Roman" w:hAnsi="Times New Roman" w:cs="Times New Roman"/>
                <w:sz w:val="24"/>
                <w:szCs w:val="24"/>
              </w:rPr>
            </w:pPr>
          </w:p>
        </w:tc>
        <w:tc>
          <w:tcPr>
            <w:tcW w:w="2694" w:type="dxa"/>
            <w:shd w:val="clear" w:color="auto" w:fill="auto"/>
          </w:tcPr>
          <w:p w:rsidR="00C93B99" w:rsidRPr="00AA7072" w:rsidRDefault="00C93B99" w:rsidP="00983669">
            <w:pPr>
              <w:ind w:right="140"/>
              <w:rPr>
                <w:rFonts w:ascii="Times New Roman" w:hAnsi="Times New Roman" w:cs="Times New Roman"/>
                <w:sz w:val="24"/>
                <w:szCs w:val="24"/>
              </w:rPr>
            </w:pPr>
          </w:p>
        </w:tc>
      </w:tr>
      <w:tr w:rsidR="00C93B99" w:rsidRPr="00AA7072" w:rsidTr="00983669">
        <w:trPr>
          <w:jc w:val="center"/>
        </w:trPr>
        <w:tc>
          <w:tcPr>
            <w:tcW w:w="1951" w:type="dxa"/>
            <w:shd w:val="clear" w:color="auto" w:fill="auto"/>
          </w:tcPr>
          <w:p w:rsidR="00C93B99" w:rsidRPr="00AA7072" w:rsidRDefault="00C93B99" w:rsidP="00983669">
            <w:pPr>
              <w:ind w:right="140"/>
              <w:rPr>
                <w:rFonts w:ascii="Times New Roman" w:hAnsi="Times New Roman" w:cs="Times New Roman"/>
                <w:sz w:val="24"/>
                <w:szCs w:val="24"/>
              </w:rPr>
            </w:pPr>
            <w:r w:rsidRPr="00AA7072">
              <w:rPr>
                <w:rFonts w:ascii="Times New Roman" w:hAnsi="Times New Roman" w:cs="Times New Roman"/>
                <w:sz w:val="24"/>
                <w:szCs w:val="24"/>
              </w:rPr>
              <w:t xml:space="preserve">Другой вид топлива – </w:t>
            </w:r>
            <w:r w:rsidRPr="00AA7072">
              <w:rPr>
                <w:rFonts w:ascii="Times New Roman" w:hAnsi="Times New Roman" w:cs="Times New Roman"/>
                <w:sz w:val="24"/>
                <w:szCs w:val="24"/>
              </w:rPr>
              <w:lastRenderedPageBreak/>
              <w:t>дизельное  топливо</w:t>
            </w:r>
          </w:p>
        </w:tc>
        <w:tc>
          <w:tcPr>
            <w:tcW w:w="2552" w:type="dxa"/>
            <w:shd w:val="clear" w:color="auto" w:fill="auto"/>
          </w:tcPr>
          <w:p w:rsidR="00C93B99" w:rsidRPr="00AA7072" w:rsidRDefault="00C93B99" w:rsidP="00983669">
            <w:pPr>
              <w:ind w:right="140"/>
              <w:rPr>
                <w:rFonts w:ascii="Times New Roman" w:hAnsi="Times New Roman" w:cs="Times New Roman"/>
                <w:sz w:val="24"/>
                <w:szCs w:val="24"/>
              </w:rPr>
            </w:pPr>
          </w:p>
        </w:tc>
        <w:tc>
          <w:tcPr>
            <w:tcW w:w="2409" w:type="dxa"/>
            <w:shd w:val="clear" w:color="auto" w:fill="auto"/>
          </w:tcPr>
          <w:p w:rsidR="00C93B99" w:rsidRPr="00AA7072" w:rsidRDefault="00C93B99" w:rsidP="00983669">
            <w:pPr>
              <w:ind w:right="140"/>
              <w:rPr>
                <w:rFonts w:ascii="Times New Roman" w:hAnsi="Times New Roman" w:cs="Times New Roman"/>
                <w:sz w:val="24"/>
                <w:szCs w:val="24"/>
              </w:rPr>
            </w:pPr>
          </w:p>
        </w:tc>
        <w:tc>
          <w:tcPr>
            <w:tcW w:w="2694" w:type="dxa"/>
            <w:shd w:val="clear" w:color="auto" w:fill="auto"/>
          </w:tcPr>
          <w:p w:rsidR="00C93B99" w:rsidRPr="00AA7072" w:rsidRDefault="00C93B99" w:rsidP="00983669">
            <w:pPr>
              <w:ind w:right="140"/>
              <w:rPr>
                <w:rFonts w:ascii="Times New Roman" w:hAnsi="Times New Roman" w:cs="Times New Roman"/>
                <w:sz w:val="24"/>
                <w:szCs w:val="24"/>
              </w:rPr>
            </w:pPr>
          </w:p>
        </w:tc>
      </w:tr>
    </w:tbl>
    <w:p w:rsidR="00C93B99" w:rsidRPr="00AA7072" w:rsidRDefault="00C93B99" w:rsidP="00C93B99">
      <w:pPr>
        <w:ind w:left="360" w:right="140"/>
        <w:rPr>
          <w:rFonts w:ascii="Times New Roman" w:hAnsi="Times New Roman" w:cs="Times New Roman"/>
          <w:color w:val="FF0000"/>
          <w:sz w:val="24"/>
          <w:szCs w:val="24"/>
        </w:rPr>
      </w:pPr>
    </w:p>
    <w:p w:rsidR="00C93B99" w:rsidRPr="00AA7072" w:rsidRDefault="00C93B99" w:rsidP="00C93B99">
      <w:pPr>
        <w:tabs>
          <w:tab w:val="num" w:pos="567"/>
        </w:tabs>
        <w:ind w:right="140"/>
        <w:jc w:val="both"/>
        <w:rPr>
          <w:rFonts w:ascii="Times New Roman" w:hAnsi="Times New Roman" w:cs="Times New Roman"/>
          <w:sz w:val="24"/>
          <w:szCs w:val="24"/>
        </w:rPr>
      </w:pPr>
      <w:r w:rsidRPr="00AA7072">
        <w:rPr>
          <w:rFonts w:ascii="Times New Roman" w:hAnsi="Times New Roman" w:cs="Times New Roman"/>
          <w:sz w:val="24"/>
          <w:szCs w:val="24"/>
        </w:rPr>
        <w:t xml:space="preserve">1.2.5. Другие объекты (пиковые котельные, градирни, ЦТП, береговые и </w:t>
      </w:r>
      <w:proofErr w:type="spellStart"/>
      <w:r w:rsidRPr="00AA7072">
        <w:rPr>
          <w:rFonts w:ascii="Times New Roman" w:hAnsi="Times New Roman" w:cs="Times New Roman"/>
          <w:sz w:val="24"/>
          <w:szCs w:val="24"/>
        </w:rPr>
        <w:t>повысительные</w:t>
      </w:r>
      <w:proofErr w:type="spellEnd"/>
      <w:r w:rsidRPr="00AA7072">
        <w:rPr>
          <w:rFonts w:ascii="Times New Roman" w:hAnsi="Times New Roman" w:cs="Times New Roman"/>
          <w:sz w:val="24"/>
          <w:szCs w:val="24"/>
        </w:rPr>
        <w:t xml:space="preserve">, насосные станции и др.):  </w:t>
      </w:r>
    </w:p>
    <w:p w:rsidR="00C93B99" w:rsidRPr="00AA7072" w:rsidRDefault="00C93B99" w:rsidP="00C93B99">
      <w:pPr>
        <w:tabs>
          <w:tab w:val="num" w:pos="567"/>
        </w:tabs>
        <w:ind w:right="140"/>
        <w:jc w:val="both"/>
        <w:rPr>
          <w:rFonts w:ascii="Times New Roman" w:hAnsi="Times New Roman" w:cs="Times New Roman"/>
          <w:sz w:val="24"/>
          <w:szCs w:val="24"/>
        </w:rPr>
      </w:pPr>
      <w:r w:rsidRPr="00AA7072">
        <w:rPr>
          <w:rFonts w:ascii="Times New Roman" w:hAnsi="Times New Roman" w:cs="Times New Roman"/>
          <w:sz w:val="24"/>
          <w:szCs w:val="24"/>
        </w:rPr>
        <w:t xml:space="preserve">1.3. Договор теплоснабжения (с потребителями тепловой энергии): ___ </w:t>
      </w:r>
      <w:proofErr w:type="spellStart"/>
      <w:r w:rsidRPr="00AA7072">
        <w:rPr>
          <w:rFonts w:ascii="Times New Roman" w:hAnsi="Times New Roman" w:cs="Times New Roman"/>
          <w:sz w:val="24"/>
          <w:szCs w:val="24"/>
        </w:rPr>
        <w:t>субабонентов</w:t>
      </w:r>
      <w:proofErr w:type="spellEnd"/>
      <w:r w:rsidRPr="00AA7072">
        <w:rPr>
          <w:rFonts w:ascii="Times New Roman" w:hAnsi="Times New Roman" w:cs="Times New Roman"/>
          <w:sz w:val="24"/>
          <w:szCs w:val="24"/>
        </w:rPr>
        <w:t>.</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1.4. Выработка тепловой энергии – Гкал/год (</w:t>
      </w:r>
      <w:proofErr w:type="gramStart"/>
      <w:r w:rsidRPr="00AA7072">
        <w:rPr>
          <w:rFonts w:ascii="Times New Roman" w:hAnsi="Times New Roman" w:cs="Times New Roman"/>
          <w:sz w:val="24"/>
          <w:szCs w:val="24"/>
        </w:rPr>
        <w:t>фактическое</w:t>
      </w:r>
      <w:proofErr w:type="gramEnd"/>
      <w:r w:rsidRPr="00AA7072">
        <w:rPr>
          <w:rFonts w:ascii="Times New Roman" w:hAnsi="Times New Roman" w:cs="Times New Roman"/>
          <w:sz w:val="24"/>
          <w:szCs w:val="24"/>
        </w:rPr>
        <w:t xml:space="preserve">, за 20__ года). </w:t>
      </w:r>
    </w:p>
    <w:p w:rsidR="00C93B99" w:rsidRPr="00AA7072" w:rsidRDefault="00C93B99" w:rsidP="00C93B99">
      <w:pPr>
        <w:tabs>
          <w:tab w:val="num" w:pos="567"/>
        </w:tabs>
        <w:ind w:right="140"/>
        <w:jc w:val="both"/>
        <w:rPr>
          <w:rFonts w:ascii="Times New Roman" w:hAnsi="Times New Roman" w:cs="Times New Roman"/>
          <w:sz w:val="24"/>
          <w:szCs w:val="24"/>
        </w:rPr>
      </w:pPr>
    </w:p>
    <w:p w:rsidR="00C93B99" w:rsidRPr="00AA7072" w:rsidRDefault="00C93B99" w:rsidP="00C93B99">
      <w:pPr>
        <w:tabs>
          <w:tab w:val="num" w:pos="567"/>
        </w:tabs>
        <w:ind w:right="140"/>
        <w:jc w:val="both"/>
        <w:rPr>
          <w:rFonts w:ascii="Times New Roman" w:hAnsi="Times New Roman" w:cs="Times New Roman"/>
          <w:sz w:val="24"/>
          <w:szCs w:val="24"/>
        </w:rPr>
      </w:pPr>
      <w:r w:rsidRPr="00AA7072">
        <w:rPr>
          <w:rFonts w:ascii="Times New Roman" w:hAnsi="Times New Roman" w:cs="Times New Roman"/>
          <w:sz w:val="24"/>
          <w:szCs w:val="24"/>
        </w:rPr>
        <w:t>1.5. Укомплектованность обученным и аттестованным персоналом теплотехнической службы организации (штатное расписание / факт)  ___ чел.</w:t>
      </w:r>
    </w:p>
    <w:p w:rsidR="00C93B99" w:rsidRPr="00AA7072" w:rsidRDefault="00C93B99" w:rsidP="00C93B99">
      <w:pPr>
        <w:tabs>
          <w:tab w:val="num" w:pos="567"/>
        </w:tabs>
        <w:ind w:right="140"/>
        <w:jc w:val="both"/>
        <w:rPr>
          <w:rFonts w:ascii="Times New Roman" w:hAnsi="Times New Roman" w:cs="Times New Roman"/>
          <w:sz w:val="24"/>
          <w:szCs w:val="24"/>
        </w:rPr>
      </w:pPr>
      <w:r w:rsidRPr="00AA7072">
        <w:rPr>
          <w:rFonts w:ascii="Times New Roman" w:hAnsi="Times New Roman" w:cs="Times New Roman"/>
          <w:sz w:val="24"/>
          <w:szCs w:val="24"/>
        </w:rPr>
        <w:t>1.6. Режим отпуска тепловой энергии и теплоносителя:</w:t>
      </w:r>
    </w:p>
    <w:p w:rsidR="00C93B99" w:rsidRPr="00AA7072" w:rsidRDefault="00C93B99" w:rsidP="00C93B99">
      <w:pPr>
        <w:tabs>
          <w:tab w:val="num" w:pos="567"/>
        </w:tabs>
        <w:ind w:right="140"/>
        <w:jc w:val="both"/>
        <w:rPr>
          <w:rFonts w:ascii="Times New Roman" w:hAnsi="Times New Roman" w:cs="Times New Roman"/>
          <w:sz w:val="24"/>
          <w:szCs w:val="24"/>
        </w:rPr>
      </w:pPr>
      <w:r w:rsidRPr="00AA7072">
        <w:rPr>
          <w:rFonts w:ascii="Times New Roman" w:hAnsi="Times New Roman" w:cs="Times New Roman"/>
          <w:sz w:val="24"/>
          <w:szCs w:val="24"/>
        </w:rPr>
        <w:t>Температурный график:   Т</w:t>
      </w:r>
      <w:proofErr w:type="gramStart"/>
      <w:r w:rsidRPr="00AA7072">
        <w:rPr>
          <w:rFonts w:ascii="Times New Roman" w:hAnsi="Times New Roman" w:cs="Times New Roman"/>
          <w:sz w:val="24"/>
          <w:szCs w:val="24"/>
          <w:vertAlign w:val="subscript"/>
        </w:rPr>
        <w:t>1</w:t>
      </w:r>
      <w:proofErr w:type="gramEnd"/>
      <w:r w:rsidRPr="00AA7072">
        <w:rPr>
          <w:rFonts w:ascii="Times New Roman" w:hAnsi="Times New Roman" w:cs="Times New Roman"/>
          <w:sz w:val="24"/>
          <w:szCs w:val="24"/>
        </w:rPr>
        <w:t xml:space="preserve"> / Т</w:t>
      </w:r>
      <w:r w:rsidRPr="00AA7072">
        <w:rPr>
          <w:rFonts w:ascii="Times New Roman" w:hAnsi="Times New Roman" w:cs="Times New Roman"/>
          <w:sz w:val="24"/>
          <w:szCs w:val="24"/>
          <w:vertAlign w:val="subscript"/>
        </w:rPr>
        <w:t xml:space="preserve">2 </w:t>
      </w:r>
      <w:r w:rsidRPr="00AA7072">
        <w:rPr>
          <w:rFonts w:ascii="Times New Roman" w:hAnsi="Times New Roman" w:cs="Times New Roman"/>
          <w:sz w:val="24"/>
          <w:szCs w:val="24"/>
        </w:rPr>
        <w:t xml:space="preserve">= </w:t>
      </w:r>
      <w:r w:rsidRPr="00AA7072">
        <w:rPr>
          <w:rFonts w:ascii="Times New Roman" w:hAnsi="Times New Roman" w:cs="Times New Roman"/>
          <w:color w:val="FF0000"/>
          <w:sz w:val="24"/>
          <w:szCs w:val="24"/>
        </w:rPr>
        <w:t xml:space="preserve"> </w:t>
      </w:r>
      <w:r w:rsidRPr="00AA7072">
        <w:rPr>
          <w:rFonts w:ascii="Times New Roman" w:hAnsi="Times New Roman" w:cs="Times New Roman"/>
          <w:sz w:val="24"/>
          <w:szCs w:val="24"/>
        </w:rPr>
        <w:t xml:space="preserve"> </w:t>
      </w:r>
      <w:proofErr w:type="spellStart"/>
      <w:r w:rsidRPr="00AA7072">
        <w:rPr>
          <w:rFonts w:ascii="Times New Roman" w:hAnsi="Times New Roman" w:cs="Times New Roman"/>
          <w:sz w:val="24"/>
          <w:szCs w:val="24"/>
          <w:vertAlign w:val="superscript"/>
        </w:rPr>
        <w:t>о</w:t>
      </w:r>
      <w:r w:rsidRPr="00AA7072">
        <w:rPr>
          <w:rFonts w:ascii="Times New Roman" w:hAnsi="Times New Roman" w:cs="Times New Roman"/>
          <w:sz w:val="24"/>
          <w:szCs w:val="24"/>
        </w:rPr>
        <w:t>С</w:t>
      </w:r>
      <w:proofErr w:type="spellEnd"/>
      <w:r w:rsidRPr="00AA7072">
        <w:rPr>
          <w:rFonts w:ascii="Times New Roman" w:hAnsi="Times New Roman" w:cs="Times New Roman"/>
          <w:sz w:val="24"/>
          <w:szCs w:val="24"/>
        </w:rPr>
        <w:t>, Р</w:t>
      </w:r>
      <w:r w:rsidRPr="00AA7072">
        <w:rPr>
          <w:rFonts w:ascii="Times New Roman" w:hAnsi="Times New Roman" w:cs="Times New Roman"/>
          <w:sz w:val="24"/>
          <w:szCs w:val="24"/>
          <w:vertAlign w:val="subscript"/>
        </w:rPr>
        <w:t>1</w:t>
      </w:r>
      <w:r w:rsidRPr="00AA7072">
        <w:rPr>
          <w:rFonts w:ascii="Times New Roman" w:hAnsi="Times New Roman" w:cs="Times New Roman"/>
          <w:sz w:val="24"/>
          <w:szCs w:val="24"/>
        </w:rPr>
        <w:t xml:space="preserve">= </w:t>
      </w:r>
      <w:r w:rsidRPr="00AA7072">
        <w:rPr>
          <w:rFonts w:ascii="Times New Roman" w:hAnsi="Times New Roman" w:cs="Times New Roman"/>
          <w:color w:val="FF0000"/>
          <w:sz w:val="24"/>
          <w:szCs w:val="24"/>
        </w:rPr>
        <w:t xml:space="preserve"> </w:t>
      </w:r>
      <w:r w:rsidRPr="00AA7072">
        <w:rPr>
          <w:rFonts w:ascii="Times New Roman" w:hAnsi="Times New Roman" w:cs="Times New Roman"/>
          <w:sz w:val="24"/>
          <w:szCs w:val="24"/>
        </w:rPr>
        <w:t xml:space="preserve"> кгс/см</w:t>
      </w:r>
      <w:r w:rsidRPr="00AA7072">
        <w:rPr>
          <w:rFonts w:ascii="Times New Roman" w:hAnsi="Times New Roman" w:cs="Times New Roman"/>
          <w:sz w:val="24"/>
          <w:szCs w:val="24"/>
          <w:vertAlign w:val="superscript"/>
        </w:rPr>
        <w:t>2</w:t>
      </w:r>
      <w:r w:rsidRPr="00AA7072">
        <w:rPr>
          <w:rFonts w:ascii="Times New Roman" w:hAnsi="Times New Roman" w:cs="Times New Roman"/>
          <w:sz w:val="24"/>
          <w:szCs w:val="24"/>
        </w:rPr>
        <w:t xml:space="preserve">;           </w:t>
      </w:r>
    </w:p>
    <w:p w:rsidR="00C93B99" w:rsidRPr="00AA7072" w:rsidRDefault="00C93B99" w:rsidP="00C93B99">
      <w:pPr>
        <w:tabs>
          <w:tab w:val="num" w:pos="567"/>
        </w:tabs>
        <w:ind w:right="140"/>
        <w:jc w:val="both"/>
        <w:rPr>
          <w:rFonts w:ascii="Times New Roman" w:hAnsi="Times New Roman" w:cs="Times New Roman"/>
          <w:b/>
          <w:bCs/>
          <w:sz w:val="24"/>
          <w:szCs w:val="24"/>
        </w:rPr>
      </w:pPr>
      <w:r w:rsidRPr="00AA7072">
        <w:rPr>
          <w:rFonts w:ascii="Times New Roman" w:hAnsi="Times New Roman" w:cs="Times New Roman"/>
          <w:sz w:val="24"/>
          <w:szCs w:val="24"/>
        </w:rPr>
        <w:t xml:space="preserve">Вид теплоносителя: (пар, вода) -  </w:t>
      </w:r>
    </w:p>
    <w:p w:rsidR="00C93B99" w:rsidRPr="00AA7072" w:rsidRDefault="00C93B99" w:rsidP="00C93B99">
      <w:pPr>
        <w:shd w:val="clear" w:color="auto" w:fill="FFFFFF"/>
        <w:ind w:left="28" w:right="19" w:firstLine="659"/>
        <w:jc w:val="center"/>
        <w:rPr>
          <w:rFonts w:ascii="Times New Roman" w:hAnsi="Times New Roman" w:cs="Times New Roman"/>
          <w:b/>
          <w:bCs/>
          <w:sz w:val="24"/>
          <w:szCs w:val="24"/>
        </w:rPr>
      </w:pPr>
    </w:p>
    <w:p w:rsidR="00C93B99" w:rsidRPr="00AA7072" w:rsidRDefault="00C93B99" w:rsidP="00C93B99">
      <w:pPr>
        <w:shd w:val="clear" w:color="auto" w:fill="FFFFFF"/>
        <w:ind w:right="19"/>
        <w:rPr>
          <w:rFonts w:ascii="Times New Roman" w:hAnsi="Times New Roman" w:cs="Times New Roman"/>
          <w:b/>
          <w:bCs/>
          <w:color w:val="000001"/>
          <w:sz w:val="24"/>
          <w:szCs w:val="24"/>
        </w:rPr>
      </w:pPr>
      <w:r w:rsidRPr="00AA7072">
        <w:rPr>
          <w:rFonts w:ascii="Times New Roman" w:hAnsi="Times New Roman" w:cs="Times New Roman"/>
          <w:b/>
          <w:bCs/>
          <w:sz w:val="24"/>
          <w:szCs w:val="24"/>
        </w:rPr>
        <w:t xml:space="preserve">2.1. </w:t>
      </w:r>
      <w:r w:rsidRPr="00AA7072">
        <w:rPr>
          <w:rFonts w:ascii="Times New Roman" w:hAnsi="Times New Roman" w:cs="Times New Roman"/>
          <w:b/>
          <w:bCs/>
          <w:color w:val="000001"/>
          <w:sz w:val="24"/>
          <w:szCs w:val="24"/>
        </w:rPr>
        <w:t>Требования по готовности к отопительному периоду</w:t>
      </w:r>
    </w:p>
    <w:p w:rsidR="00C93B99" w:rsidRPr="00AA7072" w:rsidRDefault="00C93B99" w:rsidP="00C93B99">
      <w:pPr>
        <w:shd w:val="clear" w:color="auto" w:fill="FFFFFF"/>
        <w:ind w:left="28" w:right="19" w:firstLine="659"/>
        <w:jc w:val="center"/>
        <w:rPr>
          <w:rFonts w:ascii="Times New Roman" w:hAnsi="Times New Roman" w:cs="Times New Roman"/>
          <w:b/>
          <w:bCs/>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407"/>
        <w:gridCol w:w="3023"/>
        <w:gridCol w:w="1840"/>
      </w:tblGrid>
      <w:tr w:rsidR="00C93B99" w:rsidRPr="00AA7072" w:rsidTr="00983669">
        <w:trPr>
          <w:tblHeader/>
        </w:trPr>
        <w:tc>
          <w:tcPr>
            <w:tcW w:w="584"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 xml:space="preserve">№ </w:t>
            </w:r>
            <w:proofErr w:type="spellStart"/>
            <w:r w:rsidRPr="00AA7072">
              <w:rPr>
                <w:rFonts w:ascii="Times New Roman" w:hAnsi="Times New Roman" w:cs="Times New Roman"/>
                <w:spacing w:val="-2"/>
                <w:sz w:val="24"/>
                <w:szCs w:val="24"/>
              </w:rPr>
              <w:t>пп</w:t>
            </w:r>
            <w:proofErr w:type="spellEnd"/>
            <w:r w:rsidRPr="00AA7072">
              <w:rPr>
                <w:rFonts w:ascii="Times New Roman" w:hAnsi="Times New Roman" w:cs="Times New Roman"/>
                <w:spacing w:val="-2"/>
                <w:sz w:val="24"/>
                <w:szCs w:val="24"/>
              </w:rPr>
              <w:t>.</w:t>
            </w:r>
          </w:p>
        </w:tc>
        <w:tc>
          <w:tcPr>
            <w:tcW w:w="4407"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Наименование условия</w:t>
            </w:r>
          </w:p>
        </w:tc>
        <w:tc>
          <w:tcPr>
            <w:tcW w:w="3023"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Выявленные нарушения по выполнению условия готовности</w:t>
            </w: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Результат выполнения условия</w:t>
            </w:r>
          </w:p>
        </w:tc>
      </w:tr>
      <w:tr w:rsidR="00C93B99" w:rsidRPr="00AA7072" w:rsidTr="00983669">
        <w:trPr>
          <w:tblHeader/>
        </w:trPr>
        <w:tc>
          <w:tcPr>
            <w:tcW w:w="584"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1</w:t>
            </w:r>
          </w:p>
        </w:tc>
        <w:tc>
          <w:tcPr>
            <w:tcW w:w="4407"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2</w:t>
            </w:r>
          </w:p>
        </w:tc>
        <w:tc>
          <w:tcPr>
            <w:tcW w:w="3023" w:type="dxa"/>
            <w:shd w:val="clear" w:color="auto" w:fill="auto"/>
            <w:vAlign w:val="center"/>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3</w:t>
            </w: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r w:rsidRPr="00AA7072">
              <w:rPr>
                <w:rFonts w:ascii="Times New Roman" w:hAnsi="Times New Roman" w:cs="Times New Roman"/>
                <w:spacing w:val="-2"/>
                <w:sz w:val="24"/>
                <w:szCs w:val="24"/>
              </w:rPr>
              <w:t>4</w:t>
            </w:r>
          </w:p>
        </w:tc>
      </w:tr>
      <w:tr w:rsidR="00C93B99" w:rsidRPr="00AA7072" w:rsidTr="00983669">
        <w:trPr>
          <w:trHeight w:val="773"/>
        </w:trPr>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p w:rsidR="00C93B99" w:rsidRPr="00AA7072" w:rsidRDefault="00C93B99" w:rsidP="00983669">
            <w:pPr>
              <w:rPr>
                <w:rFonts w:ascii="Times New Roman" w:hAnsi="Times New Roman" w:cs="Times New Roman"/>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r w:rsidRPr="00AA7072">
              <w:rPr>
                <w:rFonts w:ascii="Times New Roman" w:hAnsi="Times New Roman" w:cs="Times New Roman"/>
                <w:color w:val="000001"/>
                <w:sz w:val="24"/>
                <w:szCs w:val="24"/>
              </w:rPr>
              <w:t>Наличие соглашения об управлении системой теплоснабжения, заключенного в порядке, установленном Законом о теплоснабжении</w:t>
            </w:r>
          </w:p>
        </w:tc>
        <w:tc>
          <w:tcPr>
            <w:tcW w:w="3023"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Готовность к выполнению графика тепловых нагрузок, поддержанию температурного графика, утвержденного схемой теплоснабжения</w:t>
            </w:r>
          </w:p>
        </w:tc>
        <w:tc>
          <w:tcPr>
            <w:tcW w:w="3023" w:type="dxa"/>
            <w:shd w:val="clear" w:color="auto" w:fill="auto"/>
          </w:tcPr>
          <w:p w:rsidR="00C93B99" w:rsidRPr="00AA7072" w:rsidRDefault="00C93B99" w:rsidP="00983669">
            <w:pPr>
              <w:rPr>
                <w:rFonts w:ascii="Times New Roman" w:hAnsi="Times New Roman" w:cs="Times New Roman"/>
                <w:bCs/>
                <w:sz w:val="24"/>
                <w:szCs w:val="24"/>
              </w:rPr>
            </w:pPr>
          </w:p>
        </w:tc>
        <w:tc>
          <w:tcPr>
            <w:tcW w:w="1840" w:type="dxa"/>
            <w:shd w:val="clear" w:color="auto" w:fill="auto"/>
          </w:tcPr>
          <w:p w:rsidR="00C93B99" w:rsidRPr="00AA7072" w:rsidRDefault="00C93B99" w:rsidP="00983669">
            <w:pPr>
              <w:rPr>
                <w:rFonts w:ascii="Times New Roman" w:hAnsi="Times New Roman" w:cs="Times New Roman"/>
                <w:color w:val="FF0000"/>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Соблюдение критериев надежности теплоснабжения, установленных техническими регламентами</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rPr>
                <w:rFonts w:ascii="Times New Roman" w:hAnsi="Times New Roman" w:cs="Times New Roman"/>
                <w:color w:val="FF0000"/>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Наличие нормативных запасов топлива на источниках тепловой энергии</w:t>
            </w:r>
          </w:p>
        </w:tc>
        <w:tc>
          <w:tcPr>
            <w:tcW w:w="3023"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rPr>
          <w:trHeight w:val="870"/>
        </w:trPr>
        <w:tc>
          <w:tcPr>
            <w:tcW w:w="584" w:type="dxa"/>
            <w:vMerge w:val="restart"/>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pPr>
            <w:r w:rsidRPr="00AA7072">
              <w:rPr>
                <w:color w:val="000001"/>
              </w:rPr>
              <w:t>Функционирование эксплуатационной, диспетчерской и аварийной служб, а именно:</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rPr>
          <w:trHeight w:val="540"/>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укомплектованность указанных служб персоналом;</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rPr>
          <w:trHeight w:val="220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000001"/>
                <w:sz w:val="24"/>
                <w:szCs w:val="24"/>
              </w:rPr>
            </w:pPr>
            <w:r w:rsidRPr="00AA7072">
              <w:rPr>
                <w:rFonts w:ascii="Times New Roman" w:hAnsi="Times New Roman" w:cs="Times New Roman"/>
                <w:color w:val="000001"/>
                <w:sz w:val="24"/>
                <w:szCs w:val="24"/>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tc>
        <w:tc>
          <w:tcPr>
            <w:tcW w:w="3023" w:type="dxa"/>
            <w:shd w:val="clear" w:color="auto" w:fill="auto"/>
          </w:tcPr>
          <w:p w:rsidR="00C93B99" w:rsidRPr="00AA7072" w:rsidRDefault="00C93B99" w:rsidP="00983669">
            <w:pPr>
              <w:rPr>
                <w:rFonts w:ascii="Times New Roman" w:hAnsi="Times New Roman" w:cs="Times New Roman"/>
                <w:bCs/>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Проведение наладки принадлежащих им тепловых сетей</w:t>
            </w:r>
          </w:p>
        </w:tc>
        <w:tc>
          <w:tcPr>
            <w:tcW w:w="3023" w:type="dxa"/>
            <w:shd w:val="clear" w:color="auto" w:fill="auto"/>
          </w:tcPr>
          <w:p w:rsidR="00C93B99" w:rsidRPr="00AA7072" w:rsidRDefault="00C93B99" w:rsidP="00983669">
            <w:pPr>
              <w:pStyle w:val="FORMATTEXT"/>
              <w:jc w:val="both"/>
              <w:rPr>
                <w:bCs/>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Организация контроля режимов потребления тепловой энергии</w:t>
            </w:r>
          </w:p>
        </w:tc>
        <w:tc>
          <w:tcPr>
            <w:tcW w:w="3023" w:type="dxa"/>
            <w:shd w:val="clear" w:color="auto" w:fill="auto"/>
          </w:tcPr>
          <w:p w:rsidR="00C93B99" w:rsidRPr="00AA7072" w:rsidRDefault="00C93B99" w:rsidP="00983669">
            <w:pPr>
              <w:rPr>
                <w:rFonts w:ascii="Times New Roman" w:hAnsi="Times New Roman" w:cs="Times New Roman"/>
                <w:b/>
                <w:bCs/>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Обеспечение качества теплоносителей</w:t>
            </w:r>
          </w:p>
        </w:tc>
        <w:tc>
          <w:tcPr>
            <w:tcW w:w="3023" w:type="dxa"/>
            <w:shd w:val="clear" w:color="auto" w:fill="auto"/>
          </w:tcPr>
          <w:p w:rsidR="00C93B99" w:rsidRPr="00AA7072" w:rsidRDefault="00C93B99" w:rsidP="00983669">
            <w:pPr>
              <w:rPr>
                <w:rFonts w:ascii="Times New Roman" w:hAnsi="Times New Roman" w:cs="Times New Roman"/>
                <w:bCs/>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sz w:val="24"/>
                <w:szCs w:val="24"/>
              </w:rPr>
            </w:pPr>
            <w:r w:rsidRPr="00AA7072">
              <w:rPr>
                <w:rFonts w:ascii="Times New Roman" w:hAnsi="Times New Roman" w:cs="Times New Roman"/>
                <w:color w:val="000001"/>
                <w:sz w:val="24"/>
                <w:szCs w:val="24"/>
              </w:rPr>
              <w:t>Организация коммерческого учёта приобретаемой и реализуемой тепловой энергии</w:t>
            </w:r>
          </w:p>
        </w:tc>
        <w:tc>
          <w:tcPr>
            <w:tcW w:w="3023" w:type="dxa"/>
            <w:shd w:val="clear" w:color="auto" w:fill="auto"/>
          </w:tcPr>
          <w:p w:rsidR="00C93B99" w:rsidRPr="00AA7072" w:rsidRDefault="00C93B99" w:rsidP="00983669">
            <w:pPr>
              <w:rPr>
                <w:rFonts w:ascii="Times New Roman" w:hAnsi="Times New Roman" w:cs="Times New Roman"/>
                <w:bCs/>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c>
          <w:tcPr>
            <w:tcW w:w="584" w:type="dxa"/>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000001"/>
                <w:sz w:val="24"/>
                <w:szCs w:val="24"/>
              </w:rPr>
            </w:pPr>
            <w:r w:rsidRPr="00AA7072">
              <w:rPr>
                <w:rFonts w:ascii="Times New Roman" w:hAnsi="Times New Roman" w:cs="Times New Roman"/>
                <w:color w:val="000001"/>
                <w:sz w:val="24"/>
                <w:szCs w:val="24"/>
              </w:rPr>
              <w:t>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C93B99" w:rsidRPr="00AA7072" w:rsidRDefault="00C93B99" w:rsidP="00983669">
            <w:pPr>
              <w:tabs>
                <w:tab w:val="left" w:pos="1242"/>
                <w:tab w:val="left" w:pos="9900"/>
              </w:tabs>
              <w:ind w:right="28"/>
              <w:rPr>
                <w:rFonts w:ascii="Times New Roman" w:hAnsi="Times New Roman" w:cs="Times New Roman"/>
                <w:sz w:val="24"/>
                <w:szCs w:val="24"/>
              </w:rPr>
            </w:pPr>
          </w:p>
        </w:tc>
        <w:tc>
          <w:tcPr>
            <w:tcW w:w="3023"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r>
      <w:tr w:rsidR="00C93B99" w:rsidRPr="00AA7072" w:rsidTr="00983669">
        <w:trPr>
          <w:trHeight w:val="1095"/>
        </w:trPr>
        <w:tc>
          <w:tcPr>
            <w:tcW w:w="584" w:type="dxa"/>
            <w:vMerge w:val="restart"/>
            <w:shd w:val="clear" w:color="auto" w:fill="auto"/>
          </w:tcPr>
          <w:p w:rsidR="00C93B99" w:rsidRPr="00AA7072" w:rsidRDefault="00C93B99" w:rsidP="00983669">
            <w:pPr>
              <w:widowControl w:val="0"/>
              <w:tabs>
                <w:tab w:val="left" w:pos="180"/>
                <w:tab w:val="left" w:pos="251"/>
                <w:tab w:val="left" w:pos="1242"/>
                <w:tab w:val="left" w:pos="9900"/>
              </w:tabs>
              <w:autoSpaceDE w:val="0"/>
              <w:autoSpaceDN w:val="0"/>
              <w:adjustRightInd w:val="0"/>
              <w:ind w:right="28"/>
              <w:rPr>
                <w:rFonts w:ascii="Times New Roman" w:hAnsi="Times New Roman" w:cs="Times New Roman"/>
                <w:spacing w:val="-2"/>
                <w:sz w:val="24"/>
                <w:szCs w:val="24"/>
              </w:rPr>
            </w:pPr>
            <w:r w:rsidRPr="00AA7072">
              <w:rPr>
                <w:rFonts w:ascii="Times New Roman" w:hAnsi="Times New Roman" w:cs="Times New Roman"/>
                <w:spacing w:val="-2"/>
                <w:sz w:val="24"/>
                <w:szCs w:val="24"/>
              </w:rPr>
              <w:t>11.</w:t>
            </w:r>
          </w:p>
        </w:tc>
        <w:tc>
          <w:tcPr>
            <w:tcW w:w="4407" w:type="dxa"/>
            <w:shd w:val="clear" w:color="auto" w:fill="auto"/>
          </w:tcPr>
          <w:p w:rsidR="00C93B99" w:rsidRPr="00AA7072" w:rsidRDefault="00C93B99" w:rsidP="00983669">
            <w:pPr>
              <w:pStyle w:val="FORMATTEXT"/>
              <w:jc w:val="both"/>
            </w:pPr>
            <w:r w:rsidRPr="00AA7072">
              <w:rPr>
                <w:color w:val="000001"/>
              </w:rPr>
              <w:t>Обеспечение безаварийной работы объектов теплоснабжения и надежного теплоснабжения потребителей тепловой энергии, а именно:</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FF0000"/>
                <w:spacing w:val="-2"/>
                <w:sz w:val="24"/>
                <w:szCs w:val="24"/>
              </w:rPr>
            </w:pPr>
          </w:p>
        </w:tc>
      </w:tr>
      <w:tr w:rsidR="00C93B99" w:rsidRPr="00AA7072" w:rsidTr="00983669">
        <w:trPr>
          <w:trHeight w:val="840"/>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rPr>
                <w:color w:val="000001"/>
              </w:rPr>
            </w:pPr>
            <w:r w:rsidRPr="00AA7072">
              <w:rPr>
                <w:color w:val="000001"/>
              </w:rPr>
              <w:t xml:space="preserve">  готовность систем приема и разгрузки топлива, </w:t>
            </w:r>
            <w:proofErr w:type="gramStart"/>
            <w:r w:rsidRPr="00AA7072">
              <w:rPr>
                <w:color w:val="000001"/>
              </w:rPr>
              <w:t>топливо-приготовления</w:t>
            </w:r>
            <w:proofErr w:type="gramEnd"/>
            <w:r w:rsidRPr="00AA7072">
              <w:rPr>
                <w:color w:val="000001"/>
              </w:rPr>
              <w:t xml:space="preserve"> и топливоподачи;</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rPr>
                <w:rFonts w:ascii="Times New Roman" w:hAnsi="Times New Roman" w:cs="Times New Roman"/>
                <w:sz w:val="24"/>
                <w:szCs w:val="24"/>
              </w:rPr>
            </w:pPr>
          </w:p>
        </w:tc>
      </w:tr>
      <w:tr w:rsidR="00C93B99" w:rsidRPr="00AA7072" w:rsidTr="00983669">
        <w:trPr>
          <w:trHeight w:val="52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rPr>
                <w:color w:val="000001"/>
              </w:rPr>
            </w:pPr>
            <w:r w:rsidRPr="00AA7072">
              <w:rPr>
                <w:color w:val="000001"/>
              </w:rPr>
              <w:t xml:space="preserve">  соблюдение водно-химического режима;</w:t>
            </w:r>
          </w:p>
        </w:tc>
        <w:tc>
          <w:tcPr>
            <w:tcW w:w="3023" w:type="dxa"/>
            <w:shd w:val="clear" w:color="auto" w:fill="auto"/>
            <w:vAlign w:val="center"/>
          </w:tcPr>
          <w:p w:rsidR="00C93B99" w:rsidRPr="00AA7072" w:rsidRDefault="00C93B99" w:rsidP="00983669">
            <w:pPr>
              <w:ind w:right="-62"/>
              <w:rPr>
                <w:rFonts w:ascii="Times New Roman" w:hAnsi="Times New Roman" w:cs="Times New Roman"/>
                <w:color w:val="000000"/>
                <w:sz w:val="24"/>
                <w:szCs w:val="24"/>
              </w:rPr>
            </w:pPr>
          </w:p>
        </w:tc>
        <w:tc>
          <w:tcPr>
            <w:tcW w:w="1840" w:type="dxa"/>
            <w:shd w:val="clear" w:color="auto" w:fill="auto"/>
          </w:tcPr>
          <w:p w:rsidR="00C93B99" w:rsidRPr="00AA7072" w:rsidRDefault="00C93B99" w:rsidP="00983669">
            <w:pPr>
              <w:ind w:right="-62"/>
              <w:rPr>
                <w:rFonts w:ascii="Times New Roman" w:hAnsi="Times New Roman" w:cs="Times New Roman"/>
                <w:sz w:val="24"/>
                <w:szCs w:val="24"/>
              </w:rPr>
            </w:pPr>
          </w:p>
        </w:tc>
      </w:tr>
      <w:tr w:rsidR="00C93B99" w:rsidRPr="00AA7072" w:rsidTr="00983669">
        <w:trPr>
          <w:trHeight w:val="1879"/>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rPr>
                <w:rFonts w:ascii="Times New Roman" w:hAnsi="Times New Roman" w:cs="Times New Roman"/>
                <w:sz w:val="24"/>
                <w:szCs w:val="24"/>
              </w:rPr>
            </w:pPr>
          </w:p>
        </w:tc>
      </w:tr>
      <w:tr w:rsidR="00C93B99" w:rsidRPr="00AA7072" w:rsidTr="00983669">
        <w:trPr>
          <w:trHeight w:val="1397"/>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C93B99" w:rsidRPr="00AA7072" w:rsidRDefault="00C93B99" w:rsidP="00983669">
            <w:pPr>
              <w:pStyle w:val="FORMATTEXT"/>
              <w:ind w:firstLine="568"/>
              <w:jc w:val="both"/>
              <w:rPr>
                <w:color w:val="000001"/>
              </w:rPr>
            </w:pPr>
          </w:p>
        </w:tc>
        <w:tc>
          <w:tcPr>
            <w:tcW w:w="3023" w:type="dxa"/>
            <w:shd w:val="clear" w:color="auto" w:fill="auto"/>
          </w:tcPr>
          <w:p w:rsidR="00C93B99" w:rsidRPr="00AA7072" w:rsidRDefault="00C93B99" w:rsidP="00983669">
            <w:pPr>
              <w:rPr>
                <w:rFonts w:ascii="Times New Roman" w:hAnsi="Times New Roman" w:cs="Times New Roman"/>
                <w:sz w:val="24"/>
                <w:szCs w:val="24"/>
              </w:rPr>
            </w:pPr>
          </w:p>
        </w:tc>
        <w:tc>
          <w:tcPr>
            <w:tcW w:w="1840" w:type="dxa"/>
            <w:shd w:val="clear" w:color="auto" w:fill="auto"/>
          </w:tcPr>
          <w:p w:rsidR="00C93B99" w:rsidRPr="00AA7072" w:rsidRDefault="00C93B99" w:rsidP="00983669">
            <w:pPr>
              <w:rPr>
                <w:rFonts w:ascii="Times New Roman" w:hAnsi="Times New Roman" w:cs="Times New Roman"/>
                <w:sz w:val="24"/>
                <w:szCs w:val="24"/>
              </w:rPr>
            </w:pPr>
          </w:p>
        </w:tc>
      </w:tr>
      <w:tr w:rsidR="00C93B99" w:rsidRPr="00AA7072" w:rsidTr="00983669">
        <w:trPr>
          <w:trHeight w:val="85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наличие </w:t>
            </w:r>
            <w:proofErr w:type="gramStart"/>
            <w:r w:rsidRPr="00AA7072">
              <w:rPr>
                <w:color w:val="000001"/>
              </w:rPr>
              <w:t>расчетов допустимого времени устранения аварийных нарушений теплоснабжения жилых домов</w:t>
            </w:r>
            <w:proofErr w:type="gramEnd"/>
            <w:r w:rsidRPr="00AA7072">
              <w:rPr>
                <w:color w:val="000001"/>
              </w:rPr>
              <w:t>;</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rPr>
                <w:rFonts w:ascii="Times New Roman" w:hAnsi="Times New Roman" w:cs="Times New Roman"/>
                <w:sz w:val="24"/>
                <w:szCs w:val="24"/>
              </w:rPr>
            </w:pPr>
          </w:p>
        </w:tc>
      </w:tr>
      <w:tr w:rsidR="00C93B99" w:rsidRPr="00AA7072" w:rsidTr="00983669">
        <w:trPr>
          <w:trHeight w:val="250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наличие порядка ликвидации аварийных ситуаций в системах теплоснабжения с учетом взаимодействия тепл</w:t>
            </w:r>
            <w:proofErr w:type="gramStart"/>
            <w:r w:rsidRPr="00AA7072">
              <w:rPr>
                <w:color w:val="000001"/>
              </w:rPr>
              <w:t>о-</w:t>
            </w:r>
            <w:proofErr w:type="gramEnd"/>
            <w:r w:rsidRPr="00AA7072">
              <w:rPr>
                <w:color w:val="000001"/>
              </w:rPr>
              <w:t xml:space="preserve">, электро-, топливо- и </w:t>
            </w:r>
            <w:proofErr w:type="spellStart"/>
            <w:r w:rsidRPr="00AA7072">
              <w:rPr>
                <w:color w:val="000001"/>
              </w:rPr>
              <w:t>водоснабжающих</w:t>
            </w:r>
            <w:proofErr w:type="spellEnd"/>
            <w:r w:rsidRPr="00AA7072">
              <w:rPr>
                <w:color w:val="000001"/>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tc>
        <w:tc>
          <w:tcPr>
            <w:tcW w:w="3023" w:type="dxa"/>
            <w:shd w:val="clear" w:color="auto" w:fill="auto"/>
          </w:tcPr>
          <w:p w:rsidR="00C93B99" w:rsidRPr="00AA7072" w:rsidRDefault="00C93B99" w:rsidP="00983669">
            <w:pPr>
              <w:ind w:right="-62"/>
              <w:rPr>
                <w:rFonts w:ascii="Times New Roman" w:hAnsi="Times New Roman" w:cs="Times New Roman"/>
                <w:sz w:val="24"/>
                <w:szCs w:val="24"/>
              </w:rPr>
            </w:pPr>
          </w:p>
        </w:tc>
        <w:tc>
          <w:tcPr>
            <w:tcW w:w="1840" w:type="dxa"/>
            <w:shd w:val="clear" w:color="auto" w:fill="auto"/>
          </w:tcPr>
          <w:p w:rsidR="00C93B99" w:rsidRPr="00AA7072" w:rsidRDefault="00C93B99" w:rsidP="00983669">
            <w:pPr>
              <w:rPr>
                <w:rFonts w:ascii="Times New Roman" w:hAnsi="Times New Roman" w:cs="Times New Roman"/>
                <w:sz w:val="24"/>
                <w:szCs w:val="24"/>
              </w:rPr>
            </w:pPr>
          </w:p>
        </w:tc>
      </w:tr>
      <w:tr w:rsidR="00C93B99" w:rsidRPr="00AA7072" w:rsidTr="00983669">
        <w:trPr>
          <w:trHeight w:val="55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проведение гидравлических и тепловых испытаний тепловых сетей;</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r>
      <w:tr w:rsidR="00C93B99" w:rsidRPr="00AA7072" w:rsidTr="00983669">
        <w:trPr>
          <w:trHeight w:val="1875"/>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1"/>
              </w:rPr>
            </w:pPr>
            <w:r w:rsidRPr="00AA7072">
              <w:rPr>
                <w:color w:val="000001"/>
              </w:rPr>
              <w:t xml:space="preserve">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r>
      <w:tr w:rsidR="00C93B99" w:rsidRPr="00AA7072" w:rsidTr="00983669">
        <w:trPr>
          <w:trHeight w:val="840"/>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pStyle w:val="FORMATTEXT"/>
              <w:jc w:val="both"/>
              <w:rPr>
                <w:color w:val="000000"/>
              </w:rPr>
            </w:pPr>
            <w:r w:rsidRPr="00AA7072">
              <w:rPr>
                <w:color w:val="FF0000"/>
              </w:rPr>
              <w:t xml:space="preserve">  </w:t>
            </w:r>
            <w:r w:rsidRPr="00AA7072">
              <w:rPr>
                <w:color w:val="000000"/>
              </w:rPr>
              <w:t>выполнение планового графика ремонта тепловых сетей и источников тепловой энергии;</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r>
      <w:tr w:rsidR="00C93B99" w:rsidRPr="00AA7072" w:rsidTr="00983669">
        <w:trPr>
          <w:trHeight w:val="1149"/>
        </w:trPr>
        <w:tc>
          <w:tcPr>
            <w:tcW w:w="584" w:type="dxa"/>
            <w:vMerge/>
            <w:shd w:val="clear" w:color="auto" w:fill="auto"/>
          </w:tcPr>
          <w:p w:rsidR="00C93B99" w:rsidRPr="00AA7072" w:rsidRDefault="00C93B99" w:rsidP="00C93B99">
            <w:pPr>
              <w:widowControl w:val="0"/>
              <w:numPr>
                <w:ilvl w:val="0"/>
                <w:numId w:val="6"/>
              </w:numPr>
              <w:tabs>
                <w:tab w:val="left" w:pos="180"/>
                <w:tab w:val="left" w:pos="251"/>
                <w:tab w:val="left" w:pos="1242"/>
                <w:tab w:val="left" w:pos="9900"/>
              </w:tabs>
              <w:autoSpaceDE w:val="0"/>
              <w:autoSpaceDN w:val="0"/>
              <w:adjustRightInd w:val="0"/>
              <w:spacing w:after="0" w:line="240" w:lineRule="auto"/>
              <w:ind w:right="28" w:hanging="720"/>
              <w:rPr>
                <w:rFonts w:ascii="Times New Roman" w:hAnsi="Times New Roman" w:cs="Times New Roman"/>
                <w:spacing w:val="-2"/>
                <w:sz w:val="24"/>
                <w:szCs w:val="24"/>
              </w:rPr>
            </w:pPr>
          </w:p>
        </w:tc>
        <w:tc>
          <w:tcPr>
            <w:tcW w:w="4407" w:type="dxa"/>
            <w:shd w:val="clear" w:color="auto" w:fill="auto"/>
          </w:tcPr>
          <w:p w:rsidR="00C93B99" w:rsidRPr="00AA7072" w:rsidRDefault="00C93B99" w:rsidP="00983669">
            <w:pPr>
              <w:tabs>
                <w:tab w:val="left" w:pos="1242"/>
                <w:tab w:val="left" w:pos="9900"/>
              </w:tabs>
              <w:ind w:right="28"/>
              <w:rPr>
                <w:rFonts w:ascii="Times New Roman" w:hAnsi="Times New Roman" w:cs="Times New Roman"/>
                <w:color w:val="000001"/>
                <w:sz w:val="24"/>
                <w:szCs w:val="24"/>
              </w:rPr>
            </w:pPr>
            <w:r w:rsidRPr="00AA7072">
              <w:rPr>
                <w:rFonts w:ascii="Times New Roman" w:hAnsi="Times New Roman" w:cs="Times New Roman"/>
                <w:color w:val="000001"/>
                <w:sz w:val="24"/>
                <w:szCs w:val="24"/>
              </w:rPr>
              <w:t xml:space="preserve">  наличие договоров поставки топлива, не допускающих перебоев поставки и снижения установленных нормативов запасов топлива</w:t>
            </w:r>
          </w:p>
        </w:tc>
        <w:tc>
          <w:tcPr>
            <w:tcW w:w="3023"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r>
      <w:tr w:rsidR="00C93B99" w:rsidRPr="00AA7072" w:rsidTr="00983669">
        <w:tc>
          <w:tcPr>
            <w:tcW w:w="584" w:type="dxa"/>
            <w:shd w:val="clear" w:color="auto" w:fill="auto"/>
            <w:vAlign w:val="center"/>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t>12.</w:t>
            </w:r>
          </w:p>
        </w:tc>
        <w:tc>
          <w:tcPr>
            <w:tcW w:w="4407" w:type="dxa"/>
            <w:shd w:val="clear" w:color="auto" w:fill="auto"/>
          </w:tcPr>
          <w:p w:rsidR="00C93B99" w:rsidRPr="00AA7072" w:rsidRDefault="00C93B99" w:rsidP="00983669">
            <w:pPr>
              <w:shd w:val="clear" w:color="auto" w:fill="FFFFFF"/>
              <w:tabs>
                <w:tab w:val="left" w:pos="1517"/>
              </w:tabs>
              <w:ind w:right="10"/>
              <w:jc w:val="both"/>
              <w:rPr>
                <w:rFonts w:ascii="Times New Roman" w:hAnsi="Times New Roman" w:cs="Times New Roman"/>
                <w:sz w:val="24"/>
                <w:szCs w:val="24"/>
              </w:rPr>
            </w:pPr>
            <w:r w:rsidRPr="00AA7072">
              <w:rPr>
                <w:rFonts w:ascii="Times New Roman" w:hAnsi="Times New Roman" w:cs="Times New Roman"/>
                <w:color w:val="000001"/>
                <w:sz w:val="24"/>
                <w:szCs w:val="24"/>
              </w:rPr>
              <w:t xml:space="preserve">Наличие документов, определяющих разграничение эксплуатационной ответственности между потребителями тепловой энергии, теплоснабжающими </w:t>
            </w:r>
            <w:r w:rsidRPr="00AA7072">
              <w:rPr>
                <w:rFonts w:ascii="Times New Roman" w:hAnsi="Times New Roman" w:cs="Times New Roman"/>
                <w:color w:val="000001"/>
                <w:sz w:val="24"/>
                <w:szCs w:val="24"/>
              </w:rPr>
              <w:lastRenderedPageBreak/>
              <w:t xml:space="preserve">и </w:t>
            </w:r>
            <w:proofErr w:type="spellStart"/>
            <w:r w:rsidRPr="00AA7072">
              <w:rPr>
                <w:rFonts w:ascii="Times New Roman" w:hAnsi="Times New Roman" w:cs="Times New Roman"/>
                <w:color w:val="000001"/>
                <w:sz w:val="24"/>
                <w:szCs w:val="24"/>
              </w:rPr>
              <w:t>теплосетевыми</w:t>
            </w:r>
            <w:proofErr w:type="spellEnd"/>
            <w:r w:rsidRPr="00AA7072">
              <w:rPr>
                <w:rFonts w:ascii="Times New Roman" w:hAnsi="Times New Roman" w:cs="Times New Roman"/>
                <w:color w:val="000001"/>
                <w:sz w:val="24"/>
                <w:szCs w:val="24"/>
              </w:rPr>
              <w:t xml:space="preserve"> организациями</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r>
      <w:tr w:rsidR="00C93B99" w:rsidRPr="00AA7072" w:rsidTr="00983669">
        <w:tc>
          <w:tcPr>
            <w:tcW w:w="584" w:type="dxa"/>
            <w:shd w:val="clear" w:color="auto" w:fill="auto"/>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lastRenderedPageBreak/>
              <w:t>13.</w:t>
            </w:r>
          </w:p>
        </w:tc>
        <w:tc>
          <w:tcPr>
            <w:tcW w:w="4407" w:type="dxa"/>
            <w:shd w:val="clear" w:color="auto" w:fill="auto"/>
          </w:tcPr>
          <w:p w:rsidR="00C93B99" w:rsidRPr="00AA7072" w:rsidRDefault="00C93B99" w:rsidP="00983669">
            <w:pPr>
              <w:shd w:val="clear" w:color="auto" w:fill="FFFFFF"/>
              <w:tabs>
                <w:tab w:val="left" w:pos="1517"/>
              </w:tabs>
              <w:ind w:right="10"/>
              <w:jc w:val="both"/>
              <w:rPr>
                <w:rFonts w:ascii="Times New Roman" w:hAnsi="Times New Roman" w:cs="Times New Roman"/>
                <w:sz w:val="24"/>
                <w:szCs w:val="24"/>
              </w:rPr>
            </w:pPr>
            <w:r w:rsidRPr="00AA7072">
              <w:rPr>
                <w:rFonts w:ascii="Times New Roman" w:hAnsi="Times New Roman" w:cs="Times New Roman"/>
                <w:color w:val="000001"/>
                <w:sz w:val="24"/>
                <w:szCs w:val="24"/>
              </w:rPr>
              <w:t>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tc>
        <w:tc>
          <w:tcPr>
            <w:tcW w:w="3023"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rPr>
                <w:rFonts w:ascii="Times New Roman" w:hAnsi="Times New Roman" w:cs="Times New Roman"/>
                <w:spacing w:val="-2"/>
                <w:sz w:val="24"/>
                <w:szCs w:val="24"/>
              </w:rPr>
            </w:pPr>
          </w:p>
        </w:tc>
      </w:tr>
      <w:tr w:rsidR="00C93B99" w:rsidRPr="00AA7072" w:rsidTr="00983669">
        <w:tc>
          <w:tcPr>
            <w:tcW w:w="584" w:type="dxa"/>
            <w:shd w:val="clear" w:color="auto" w:fill="auto"/>
          </w:tcPr>
          <w:p w:rsidR="00C93B99" w:rsidRPr="00AA7072" w:rsidRDefault="00C93B99" w:rsidP="00983669">
            <w:pPr>
              <w:rPr>
                <w:rFonts w:ascii="Times New Roman" w:hAnsi="Times New Roman" w:cs="Times New Roman"/>
                <w:sz w:val="24"/>
                <w:szCs w:val="24"/>
              </w:rPr>
            </w:pPr>
            <w:r w:rsidRPr="00AA7072">
              <w:rPr>
                <w:rFonts w:ascii="Times New Roman" w:hAnsi="Times New Roman" w:cs="Times New Roman"/>
                <w:sz w:val="24"/>
                <w:szCs w:val="24"/>
              </w:rPr>
              <w:t>14.</w:t>
            </w:r>
          </w:p>
        </w:tc>
        <w:tc>
          <w:tcPr>
            <w:tcW w:w="4407" w:type="dxa"/>
            <w:shd w:val="clear" w:color="auto" w:fill="auto"/>
          </w:tcPr>
          <w:p w:rsidR="00C93B99" w:rsidRPr="00AA7072" w:rsidRDefault="00C93B99" w:rsidP="00983669">
            <w:pPr>
              <w:shd w:val="clear" w:color="auto" w:fill="FFFFFF"/>
              <w:tabs>
                <w:tab w:val="left" w:pos="1517"/>
              </w:tabs>
              <w:ind w:right="10"/>
              <w:jc w:val="both"/>
              <w:rPr>
                <w:rFonts w:ascii="Times New Roman" w:hAnsi="Times New Roman" w:cs="Times New Roman"/>
                <w:sz w:val="24"/>
                <w:szCs w:val="24"/>
              </w:rPr>
            </w:pPr>
            <w:r w:rsidRPr="00AA7072">
              <w:rPr>
                <w:rFonts w:ascii="Times New Roman" w:hAnsi="Times New Roman" w:cs="Times New Roman"/>
                <w:color w:val="000001"/>
                <w:sz w:val="24"/>
                <w:szCs w:val="24"/>
              </w:rPr>
              <w:t>Работоспособность автоматических регуляторов при их наличии</w:t>
            </w:r>
          </w:p>
        </w:tc>
        <w:tc>
          <w:tcPr>
            <w:tcW w:w="3023"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c>
          <w:tcPr>
            <w:tcW w:w="1840" w:type="dxa"/>
            <w:shd w:val="clear" w:color="auto" w:fill="auto"/>
          </w:tcPr>
          <w:p w:rsidR="00C93B99" w:rsidRPr="00AA7072" w:rsidRDefault="00C93B99" w:rsidP="00983669">
            <w:pPr>
              <w:tabs>
                <w:tab w:val="left" w:pos="1242"/>
                <w:tab w:val="left" w:pos="9900"/>
              </w:tabs>
              <w:ind w:right="28"/>
              <w:jc w:val="center"/>
              <w:rPr>
                <w:rFonts w:ascii="Times New Roman" w:hAnsi="Times New Roman" w:cs="Times New Roman"/>
                <w:spacing w:val="-2"/>
                <w:sz w:val="24"/>
                <w:szCs w:val="24"/>
              </w:rPr>
            </w:pPr>
          </w:p>
        </w:tc>
      </w:tr>
    </w:tbl>
    <w:p w:rsidR="00C93B99" w:rsidRPr="00AA7072" w:rsidRDefault="00C93B99" w:rsidP="00C93B99">
      <w:pPr>
        <w:pStyle w:val="ae"/>
        <w:jc w:val="both"/>
        <w:rPr>
          <w:szCs w:val="24"/>
        </w:rPr>
      </w:pPr>
    </w:p>
    <w:p w:rsidR="00C93B99" w:rsidRPr="00AA7072" w:rsidRDefault="00C93B99" w:rsidP="00C93B99">
      <w:pPr>
        <w:pStyle w:val="ae"/>
        <w:jc w:val="both"/>
        <w:rPr>
          <w:szCs w:val="24"/>
        </w:rPr>
      </w:pPr>
      <w:r w:rsidRPr="00AA7072">
        <w:rPr>
          <w:szCs w:val="24"/>
        </w:rPr>
        <w:t>Перечень применяемых сокращений:</w:t>
      </w:r>
    </w:p>
    <w:p w:rsidR="00C93B99" w:rsidRPr="00AA7072" w:rsidRDefault="00C93B99" w:rsidP="00C93B99">
      <w:pPr>
        <w:pStyle w:val="ac"/>
        <w:ind w:left="0"/>
        <w:jc w:val="both"/>
        <w:rPr>
          <w:szCs w:val="24"/>
        </w:rPr>
      </w:pPr>
      <w:r w:rsidRPr="00AA7072">
        <w:rPr>
          <w:szCs w:val="24"/>
        </w:rPr>
        <w:t xml:space="preserve">  </w:t>
      </w:r>
      <w:proofErr w:type="gramStart"/>
      <w:r w:rsidRPr="00AA7072">
        <w:rPr>
          <w:szCs w:val="24"/>
        </w:rPr>
        <w:t xml:space="preserve">ПТЭТЭ -  Правила технической эксплуатации тепловых энергоустановок  (утв. Приказом Минэнерго России от 24.03.2003 № 115 (зарегистрирован Минюстом России  02.04.03.  рег.  № 4358) </w:t>
      </w:r>
      <w:proofErr w:type="gramEnd"/>
    </w:p>
    <w:p w:rsidR="00C93B99" w:rsidRPr="00AA7072" w:rsidRDefault="00C93B99" w:rsidP="00C93B99">
      <w:pPr>
        <w:shd w:val="clear" w:color="auto" w:fill="FFFFFF"/>
        <w:tabs>
          <w:tab w:val="left" w:pos="540"/>
          <w:tab w:val="left" w:pos="720"/>
          <w:tab w:val="left" w:pos="1260"/>
          <w:tab w:val="left" w:pos="1440"/>
          <w:tab w:val="left" w:pos="1800"/>
          <w:tab w:val="left" w:pos="2160"/>
        </w:tabs>
        <w:ind w:left="9" w:firstLine="540"/>
        <w:jc w:val="center"/>
        <w:rPr>
          <w:rFonts w:ascii="Times New Roman" w:hAnsi="Times New Roman" w:cs="Times New Roman"/>
          <w:b/>
          <w:bCs/>
          <w:spacing w:val="-2"/>
          <w:sz w:val="24"/>
          <w:szCs w:val="24"/>
        </w:rPr>
      </w:pPr>
    </w:p>
    <w:p w:rsidR="00C93B99" w:rsidRPr="00AA7072" w:rsidRDefault="00C93B99" w:rsidP="00C93B99">
      <w:pPr>
        <w:shd w:val="clear" w:color="auto" w:fill="FFFFFF"/>
        <w:tabs>
          <w:tab w:val="left" w:pos="540"/>
          <w:tab w:val="left" w:pos="720"/>
          <w:tab w:val="left" w:pos="1260"/>
          <w:tab w:val="left" w:pos="1440"/>
          <w:tab w:val="left" w:pos="1800"/>
          <w:tab w:val="left" w:pos="2160"/>
        </w:tabs>
        <w:rPr>
          <w:rFonts w:ascii="Times New Roman" w:hAnsi="Times New Roman" w:cs="Times New Roman"/>
          <w:b/>
          <w:bCs/>
          <w:spacing w:val="-2"/>
          <w:sz w:val="24"/>
          <w:szCs w:val="24"/>
        </w:rPr>
      </w:pPr>
      <w:r w:rsidRPr="00AA7072">
        <w:rPr>
          <w:rFonts w:ascii="Times New Roman" w:hAnsi="Times New Roman" w:cs="Times New Roman"/>
          <w:b/>
          <w:bCs/>
          <w:spacing w:val="-2"/>
          <w:sz w:val="24"/>
          <w:szCs w:val="24"/>
        </w:rPr>
        <w:t xml:space="preserve">        Требования по готовности к отопительному периоду: </w:t>
      </w:r>
    </w:p>
    <w:p w:rsidR="00C93B99" w:rsidRPr="00AA7072" w:rsidRDefault="00C93B99" w:rsidP="00C93B99">
      <w:pPr>
        <w:shd w:val="clear" w:color="auto" w:fill="FFFFFF"/>
        <w:tabs>
          <w:tab w:val="left" w:pos="540"/>
          <w:tab w:val="left" w:pos="720"/>
          <w:tab w:val="left" w:pos="1260"/>
          <w:tab w:val="left" w:pos="1440"/>
          <w:tab w:val="left" w:pos="1800"/>
          <w:tab w:val="left" w:pos="2160"/>
        </w:tabs>
        <w:ind w:left="9" w:firstLine="540"/>
        <w:rPr>
          <w:rFonts w:ascii="Times New Roman" w:hAnsi="Times New Roman" w:cs="Times New Roman"/>
          <w:b/>
          <w:bCs/>
          <w:spacing w:val="-2"/>
          <w:sz w:val="24"/>
          <w:szCs w:val="24"/>
        </w:rPr>
      </w:pPr>
      <w:r w:rsidRPr="00AA7072">
        <w:rPr>
          <w:rFonts w:ascii="Times New Roman" w:hAnsi="Times New Roman" w:cs="Times New Roman"/>
          <w:b/>
          <w:bCs/>
          <w:spacing w:val="-2"/>
          <w:sz w:val="24"/>
          <w:szCs w:val="24"/>
        </w:rPr>
        <w:t>- выполнены/не выполнены</w:t>
      </w:r>
      <w:proofErr w:type="gramStart"/>
      <w:r w:rsidRPr="00AA7072">
        <w:rPr>
          <w:rFonts w:ascii="Times New Roman" w:hAnsi="Times New Roman" w:cs="Times New Roman"/>
          <w:b/>
          <w:bCs/>
          <w:spacing w:val="-2"/>
          <w:sz w:val="24"/>
          <w:szCs w:val="24"/>
        </w:rPr>
        <w:t xml:space="preserve"> .</w:t>
      </w:r>
      <w:proofErr w:type="gramEnd"/>
    </w:p>
    <w:p w:rsidR="00C93B99" w:rsidRPr="00AA7072" w:rsidRDefault="00C93B99" w:rsidP="00C93B99">
      <w:pPr>
        <w:shd w:val="clear" w:color="auto" w:fill="FFFFFF"/>
        <w:tabs>
          <w:tab w:val="left" w:pos="540"/>
          <w:tab w:val="left" w:pos="720"/>
          <w:tab w:val="left" w:pos="1260"/>
          <w:tab w:val="left" w:pos="1440"/>
          <w:tab w:val="left" w:pos="1800"/>
          <w:tab w:val="left" w:pos="2160"/>
        </w:tabs>
        <w:ind w:left="9" w:firstLine="540"/>
        <w:jc w:val="center"/>
        <w:rPr>
          <w:rFonts w:ascii="Times New Roman" w:hAnsi="Times New Roman" w:cs="Times New Roman"/>
          <w:b/>
          <w:bCs/>
          <w:spacing w:val="-2"/>
          <w:sz w:val="24"/>
          <w:szCs w:val="24"/>
        </w:rPr>
      </w:pPr>
    </w:p>
    <w:p w:rsidR="00C93B99" w:rsidRPr="00AA7072" w:rsidRDefault="00C93B99" w:rsidP="00C93B99">
      <w:pPr>
        <w:tabs>
          <w:tab w:val="num" w:pos="567"/>
        </w:tabs>
        <w:ind w:right="140"/>
        <w:jc w:val="both"/>
        <w:rPr>
          <w:rFonts w:ascii="Times New Roman" w:hAnsi="Times New Roman" w:cs="Times New Roman"/>
          <w:color w:val="000000"/>
          <w:sz w:val="24"/>
          <w:szCs w:val="24"/>
        </w:rPr>
      </w:pPr>
      <w:r w:rsidRPr="00AA7072">
        <w:rPr>
          <w:rFonts w:ascii="Times New Roman" w:hAnsi="Times New Roman" w:cs="Times New Roman"/>
          <w:color w:val="000000"/>
          <w:sz w:val="24"/>
          <w:szCs w:val="24"/>
        </w:rPr>
        <w:t xml:space="preserve">С результатами оценки требований по готовности </w:t>
      </w:r>
      <w:proofErr w:type="gramStart"/>
      <w:r w:rsidRPr="00AA7072">
        <w:rPr>
          <w:rFonts w:ascii="Times New Roman" w:hAnsi="Times New Roman" w:cs="Times New Roman"/>
          <w:color w:val="000000"/>
          <w:sz w:val="24"/>
          <w:szCs w:val="24"/>
        </w:rPr>
        <w:t>ознакомлен</w:t>
      </w:r>
      <w:proofErr w:type="gramEnd"/>
      <w:r w:rsidRPr="00AA7072">
        <w:rPr>
          <w:rFonts w:ascii="Times New Roman" w:hAnsi="Times New Roman" w:cs="Times New Roman"/>
          <w:color w:val="000000"/>
          <w:sz w:val="24"/>
          <w:szCs w:val="24"/>
        </w:rPr>
        <w:t xml:space="preserve"> (а):</w:t>
      </w:r>
    </w:p>
    <w:p w:rsidR="00C93B99" w:rsidRPr="00AA7072" w:rsidRDefault="00C93B99" w:rsidP="00C93B99">
      <w:pPr>
        <w:tabs>
          <w:tab w:val="num" w:pos="567"/>
        </w:tabs>
        <w:ind w:right="140"/>
        <w:jc w:val="both"/>
        <w:rPr>
          <w:rFonts w:ascii="Times New Roman" w:hAnsi="Times New Roman" w:cs="Times New Roman"/>
          <w:color w:val="000000"/>
          <w:sz w:val="24"/>
          <w:szCs w:val="24"/>
        </w:rPr>
      </w:pPr>
    </w:p>
    <w:p w:rsidR="00C93B99" w:rsidRPr="00AA7072" w:rsidRDefault="00C93B99" w:rsidP="00C93B99">
      <w:pPr>
        <w:contextualSpacing/>
        <w:rPr>
          <w:rFonts w:ascii="Times New Roman" w:hAnsi="Times New Roman" w:cs="Times New Roman"/>
          <w:color w:val="000000"/>
          <w:sz w:val="24"/>
          <w:szCs w:val="24"/>
        </w:rPr>
      </w:pPr>
      <w:r w:rsidRPr="00AA7072">
        <w:rPr>
          <w:rFonts w:ascii="Times New Roman" w:hAnsi="Times New Roman" w:cs="Times New Roman"/>
          <w:color w:val="FF0000"/>
          <w:sz w:val="24"/>
          <w:szCs w:val="24"/>
        </w:rPr>
        <w:t xml:space="preserve"> </w:t>
      </w:r>
      <w:r w:rsidRPr="00AA7072">
        <w:rPr>
          <w:rFonts w:ascii="Times New Roman" w:hAnsi="Times New Roman" w:cs="Times New Roman"/>
          <w:color w:val="000000"/>
          <w:sz w:val="24"/>
          <w:szCs w:val="24"/>
        </w:rPr>
        <w:t>__________________________________________________________________</w:t>
      </w:r>
    </w:p>
    <w:p w:rsidR="00C93B99" w:rsidRPr="00AA7072" w:rsidRDefault="00C93B99" w:rsidP="00C93B99">
      <w:pPr>
        <w:tabs>
          <w:tab w:val="num" w:pos="567"/>
        </w:tabs>
        <w:ind w:right="140"/>
        <w:jc w:val="center"/>
        <w:rPr>
          <w:rFonts w:ascii="Times New Roman" w:hAnsi="Times New Roman" w:cs="Times New Roman"/>
          <w:color w:val="000000"/>
          <w:sz w:val="24"/>
          <w:szCs w:val="24"/>
        </w:rPr>
      </w:pPr>
      <w:proofErr w:type="gramStart"/>
      <w:r w:rsidRPr="00AA7072">
        <w:rPr>
          <w:rFonts w:ascii="Times New Roman" w:hAnsi="Times New Roman" w:cs="Times New Roman"/>
          <w:color w:val="000000"/>
          <w:sz w:val="24"/>
          <w:szCs w:val="24"/>
        </w:rPr>
        <w:t>(фамилия, имя, отчество (последнее – при наличии), должность руководителя, иного должностного лица)</w:t>
      </w:r>
      <w:proofErr w:type="gramEnd"/>
    </w:p>
    <w:p w:rsidR="00C93B99" w:rsidRPr="00AA7072" w:rsidRDefault="00C93B99" w:rsidP="00C93B99">
      <w:pPr>
        <w:tabs>
          <w:tab w:val="num" w:pos="567"/>
        </w:tabs>
        <w:ind w:right="140"/>
        <w:jc w:val="right"/>
        <w:rPr>
          <w:rFonts w:ascii="Times New Roman" w:hAnsi="Times New Roman" w:cs="Times New Roman"/>
          <w:color w:val="000000"/>
          <w:sz w:val="24"/>
          <w:szCs w:val="24"/>
        </w:rPr>
      </w:pPr>
    </w:p>
    <w:p w:rsidR="00C93B99" w:rsidRPr="00AA7072" w:rsidRDefault="00C93B99" w:rsidP="00C93B99">
      <w:pPr>
        <w:tabs>
          <w:tab w:val="num" w:pos="567"/>
        </w:tabs>
        <w:ind w:right="140"/>
        <w:jc w:val="right"/>
        <w:rPr>
          <w:rFonts w:ascii="Times New Roman" w:hAnsi="Times New Roman" w:cs="Times New Roman"/>
          <w:color w:val="000000"/>
          <w:sz w:val="24"/>
          <w:szCs w:val="24"/>
        </w:rPr>
      </w:pPr>
      <w:r w:rsidRPr="00AA7072">
        <w:rPr>
          <w:rFonts w:ascii="Times New Roman" w:hAnsi="Times New Roman" w:cs="Times New Roman"/>
          <w:color w:val="000000"/>
          <w:sz w:val="24"/>
          <w:szCs w:val="24"/>
        </w:rPr>
        <w:t>«     » _____________ 20___ г.</w:t>
      </w:r>
    </w:p>
    <w:p w:rsidR="00C93B99" w:rsidRPr="00AA7072" w:rsidRDefault="00C93B99" w:rsidP="00C93B99">
      <w:pPr>
        <w:tabs>
          <w:tab w:val="num" w:pos="567"/>
        </w:tabs>
        <w:ind w:right="140"/>
        <w:jc w:val="right"/>
        <w:rPr>
          <w:rFonts w:ascii="Times New Roman" w:hAnsi="Times New Roman" w:cs="Times New Roman"/>
          <w:color w:val="000000"/>
          <w:sz w:val="24"/>
          <w:szCs w:val="24"/>
        </w:rPr>
      </w:pPr>
      <w:r w:rsidRPr="00AA7072">
        <w:rPr>
          <w:rFonts w:ascii="Times New Roman" w:hAnsi="Times New Roman" w:cs="Times New Roman"/>
          <w:color w:val="000000"/>
          <w:sz w:val="24"/>
          <w:szCs w:val="24"/>
        </w:rPr>
        <w:t>______________________</w:t>
      </w:r>
    </w:p>
    <w:p w:rsidR="00C93B99" w:rsidRPr="00AA7072" w:rsidRDefault="00C93B99" w:rsidP="00C93B99">
      <w:pPr>
        <w:tabs>
          <w:tab w:val="num" w:pos="567"/>
        </w:tabs>
        <w:ind w:right="140"/>
        <w:jc w:val="right"/>
        <w:rPr>
          <w:rFonts w:ascii="Times New Roman" w:hAnsi="Times New Roman" w:cs="Times New Roman"/>
          <w:color w:val="000000"/>
          <w:sz w:val="24"/>
          <w:szCs w:val="24"/>
        </w:rPr>
      </w:pPr>
      <w:r w:rsidRPr="00AA7072">
        <w:rPr>
          <w:rFonts w:ascii="Times New Roman" w:hAnsi="Times New Roman" w:cs="Times New Roman"/>
          <w:color w:val="000000"/>
          <w:sz w:val="24"/>
          <w:szCs w:val="24"/>
        </w:rPr>
        <w:t>(подпись)</w:t>
      </w:r>
    </w:p>
    <w:p w:rsidR="00C93B99" w:rsidRPr="00AA7072" w:rsidRDefault="00C93B99" w:rsidP="00C93B99">
      <w:pPr>
        <w:tabs>
          <w:tab w:val="left" w:pos="8505"/>
          <w:tab w:val="left" w:pos="9072"/>
          <w:tab w:val="left" w:pos="10205"/>
        </w:tabs>
        <w:rPr>
          <w:rFonts w:ascii="Times New Roman" w:hAnsi="Times New Roman" w:cs="Times New Roman"/>
          <w:sz w:val="24"/>
          <w:szCs w:val="24"/>
        </w:rPr>
      </w:pP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lastRenderedPageBreak/>
        <w:t>Приложение № 4</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к Программе проверки обеспечения готовности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к отопительному периоду 2025 - 2026 годов</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теплоснабжающих и </w:t>
      </w:r>
      <w:proofErr w:type="spellStart"/>
      <w:r w:rsidRPr="00AA7072">
        <w:rPr>
          <w:rFonts w:ascii="Times New Roman" w:eastAsia="Calibri" w:hAnsi="Times New Roman" w:cs="Times New Roman"/>
          <w:sz w:val="24"/>
          <w:szCs w:val="24"/>
        </w:rPr>
        <w:t>теплосетевых</w:t>
      </w:r>
      <w:proofErr w:type="spellEnd"/>
      <w:r w:rsidRPr="00AA7072">
        <w:rPr>
          <w:rFonts w:ascii="Times New Roman" w:eastAsia="Calibri" w:hAnsi="Times New Roman" w:cs="Times New Roman"/>
          <w:sz w:val="24"/>
          <w:szCs w:val="24"/>
        </w:rPr>
        <w:t xml:space="preserve"> организаций, </w:t>
      </w:r>
    </w:p>
    <w:p w:rsidR="00C93B99" w:rsidRPr="00AA7072" w:rsidRDefault="00C93B99" w:rsidP="00AA7072">
      <w:pPr>
        <w:spacing w:after="0" w:line="240" w:lineRule="auto"/>
        <w:jc w:val="right"/>
        <w:rPr>
          <w:rFonts w:ascii="Times New Roman" w:eastAsia="Calibri" w:hAnsi="Times New Roman" w:cs="Times New Roman"/>
          <w:sz w:val="24"/>
          <w:szCs w:val="24"/>
        </w:rPr>
      </w:pPr>
      <w:r w:rsidRPr="00AA7072">
        <w:rPr>
          <w:rFonts w:ascii="Times New Roman" w:eastAsia="Calibri" w:hAnsi="Times New Roman" w:cs="Times New Roman"/>
          <w:sz w:val="24"/>
          <w:szCs w:val="24"/>
        </w:rPr>
        <w:t xml:space="preserve">             потребителей тепловой энергии, расположенных на территории </w:t>
      </w:r>
    </w:p>
    <w:p w:rsidR="00C93B99" w:rsidRPr="00AA7072" w:rsidRDefault="00AA7072" w:rsidP="00AA707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Усадищенского</w:t>
      </w:r>
      <w:r w:rsidR="00C93B99" w:rsidRPr="00AA7072">
        <w:rPr>
          <w:rFonts w:ascii="Times New Roman" w:eastAsia="Calibri" w:hAnsi="Times New Roman" w:cs="Times New Roman"/>
          <w:sz w:val="24"/>
          <w:szCs w:val="24"/>
        </w:rPr>
        <w:t xml:space="preserve"> сельского поселения </w:t>
      </w:r>
    </w:p>
    <w:p w:rsidR="00C93B99" w:rsidRPr="00AA7072" w:rsidRDefault="00C93B99" w:rsidP="00C93B99">
      <w:pPr>
        <w:pStyle w:val="s3"/>
        <w:shd w:val="clear" w:color="auto" w:fill="FFFFFF"/>
        <w:jc w:val="center"/>
        <w:rPr>
          <w:color w:val="22272F"/>
        </w:rPr>
      </w:pPr>
      <w:r w:rsidRPr="00AA7072">
        <w:rPr>
          <w:color w:val="22272F"/>
        </w:rPr>
        <w:t>Критерии</w:t>
      </w:r>
      <w:r w:rsidRPr="00AA7072">
        <w:rPr>
          <w:color w:val="22272F"/>
        </w:rPr>
        <w:br/>
        <w:t>надежности теплоснабжения потребителей тепловой энергии с учетом климатических условий</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1. Потребители тепловой энергии по надежности теплоснабжения делятся на три категории:</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жилых и общественных зданий до 12</w:t>
      </w:r>
      <w:proofErr w:type="gramStart"/>
      <w:r w:rsidRPr="00AA7072">
        <w:rPr>
          <w:rFonts w:ascii="Times New Roman" w:hAnsi="Times New Roman" w:cs="Times New Roman"/>
          <w:sz w:val="24"/>
          <w:szCs w:val="24"/>
        </w:rPr>
        <w:t>°С</w:t>
      </w:r>
      <w:proofErr w:type="gramEnd"/>
      <w:r w:rsidRPr="00AA7072">
        <w:rPr>
          <w:rFonts w:ascii="Times New Roman" w:hAnsi="Times New Roman" w:cs="Times New Roman"/>
          <w:sz w:val="24"/>
          <w:szCs w:val="24"/>
        </w:rPr>
        <w:t>;</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промышленных зданий до 8</w:t>
      </w:r>
      <w:proofErr w:type="gramStart"/>
      <w:r w:rsidRPr="00AA7072">
        <w:rPr>
          <w:rFonts w:ascii="Times New Roman" w:hAnsi="Times New Roman" w:cs="Times New Roman"/>
          <w:sz w:val="24"/>
          <w:szCs w:val="24"/>
        </w:rPr>
        <w:t>°С</w:t>
      </w:r>
      <w:proofErr w:type="gramEnd"/>
      <w:r w:rsidRPr="00AA7072">
        <w:rPr>
          <w:rFonts w:ascii="Times New Roman" w:hAnsi="Times New Roman" w:cs="Times New Roman"/>
          <w:sz w:val="24"/>
          <w:szCs w:val="24"/>
        </w:rPr>
        <w:t>;</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третья категория - остальные потребители.</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2. 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подача тепловой энергии (теплоносителя) в полном объеме потребителям первой категории;</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r:id="rId9" w:anchor="/document/70370850/entry/3881" w:history="1">
        <w:r w:rsidRPr="00AA7072">
          <w:rPr>
            <w:rStyle w:val="a6"/>
            <w:rFonts w:ascii="Times New Roman" w:hAnsi="Times New Roman" w:cs="Times New Roman"/>
            <w:sz w:val="24"/>
            <w:szCs w:val="24"/>
          </w:rPr>
          <w:t>таблице N 1</w:t>
        </w:r>
      </w:hyperlink>
      <w:r w:rsidRPr="00AA7072">
        <w:rPr>
          <w:rFonts w:ascii="Times New Roman" w:hAnsi="Times New Roman" w:cs="Times New Roman"/>
          <w:sz w:val="24"/>
          <w:szCs w:val="24"/>
        </w:rPr>
        <w:t>;</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согласованный сторонами договора теплоснабжения аварийный режим расхода пара и технологической горячей воды;</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согласованный сторонами договора теплоснабжения аварийный тепловой режим работы неотключаемых вентиляционных систем;</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ab/>
        <w:t>среднесуточный расход теплоты за отопительный период на горячее водоснабжение (при невозможности его отключения).</w:t>
      </w:r>
    </w:p>
    <w:p w:rsidR="00C93B99" w:rsidRPr="00AA7072" w:rsidRDefault="00C93B99" w:rsidP="00C93B99">
      <w:pPr>
        <w:jc w:val="both"/>
        <w:rPr>
          <w:rFonts w:ascii="Times New Roman" w:hAnsi="Times New Roman" w:cs="Times New Roman"/>
          <w:sz w:val="24"/>
          <w:szCs w:val="24"/>
        </w:rPr>
      </w:pPr>
      <w:r w:rsidRPr="00AA7072">
        <w:rPr>
          <w:rFonts w:ascii="Times New Roman" w:hAnsi="Times New Roman" w:cs="Times New Roman"/>
          <w:sz w:val="24"/>
          <w:szCs w:val="24"/>
        </w:rPr>
        <w:t>Таблица N 1</w:t>
      </w:r>
    </w:p>
    <w:tbl>
      <w:tblPr>
        <w:tblW w:w="5000" w:type="pct"/>
        <w:tblCellMar>
          <w:top w:w="15" w:type="dxa"/>
          <w:left w:w="15" w:type="dxa"/>
          <w:bottom w:w="15" w:type="dxa"/>
          <w:right w:w="15" w:type="dxa"/>
        </w:tblCellMar>
        <w:tblLook w:val="04A0" w:firstRow="1" w:lastRow="0" w:firstColumn="1" w:lastColumn="0" w:noHBand="0" w:noVBand="1"/>
      </w:tblPr>
      <w:tblGrid>
        <w:gridCol w:w="3221"/>
        <w:gridCol w:w="1415"/>
        <w:gridCol w:w="1339"/>
        <w:gridCol w:w="1384"/>
        <w:gridCol w:w="1370"/>
        <w:gridCol w:w="1507"/>
      </w:tblGrid>
      <w:tr w:rsidR="00C93B99" w:rsidRPr="00AA7072" w:rsidTr="00983669">
        <w:trPr>
          <w:trHeight w:val="240"/>
        </w:trPr>
        <w:tc>
          <w:tcPr>
            <w:tcW w:w="1574" w:type="pct"/>
            <w:vMerge w:val="restart"/>
            <w:tcBorders>
              <w:top w:val="single" w:sz="6" w:space="0" w:color="000000"/>
              <w:left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Наименование показателя</w:t>
            </w:r>
          </w:p>
        </w:tc>
        <w:tc>
          <w:tcPr>
            <w:tcW w:w="3426" w:type="pct"/>
            <w:gridSpan w:val="5"/>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C93B99" w:rsidRPr="00AA7072" w:rsidTr="00983669">
        <w:tc>
          <w:tcPr>
            <w:tcW w:w="1574" w:type="pct"/>
            <w:vMerge/>
            <w:tcBorders>
              <w:top w:val="single" w:sz="6" w:space="0" w:color="000000"/>
              <w:left w:val="single" w:sz="6" w:space="0" w:color="000000"/>
              <w:right w:val="single" w:sz="6" w:space="0" w:color="000000"/>
            </w:tcBorders>
            <w:vAlign w:val="center"/>
            <w:hideMark/>
          </w:tcPr>
          <w:p w:rsidR="00C93B99" w:rsidRPr="00AA7072" w:rsidRDefault="00C93B99" w:rsidP="00983669">
            <w:pPr>
              <w:jc w:val="both"/>
              <w:rPr>
                <w:rFonts w:ascii="Times New Roman" w:hAnsi="Times New Roman" w:cs="Times New Roman"/>
                <w:sz w:val="24"/>
                <w:szCs w:val="24"/>
              </w:rPr>
            </w:pPr>
          </w:p>
        </w:tc>
        <w:tc>
          <w:tcPr>
            <w:tcW w:w="691" w:type="pct"/>
            <w:tcBorders>
              <w:top w:val="single" w:sz="6" w:space="0" w:color="000000"/>
              <w:left w:val="single" w:sz="6" w:space="0" w:color="000000"/>
              <w:bottom w:val="single" w:sz="6" w:space="0" w:color="000000"/>
              <w:right w:val="single" w:sz="6" w:space="0" w:color="000000"/>
            </w:tcBorders>
            <w:vAlign w:val="bottom"/>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минус 10</w:t>
            </w:r>
          </w:p>
        </w:tc>
        <w:tc>
          <w:tcPr>
            <w:tcW w:w="654" w:type="pct"/>
            <w:tcBorders>
              <w:top w:val="single" w:sz="6" w:space="0" w:color="000000"/>
              <w:left w:val="single" w:sz="6" w:space="0" w:color="000000"/>
              <w:bottom w:val="single" w:sz="6" w:space="0" w:color="000000"/>
              <w:right w:val="single" w:sz="6" w:space="0" w:color="000000"/>
            </w:tcBorders>
            <w:vAlign w:val="bottom"/>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минус 20</w:t>
            </w:r>
          </w:p>
        </w:tc>
        <w:tc>
          <w:tcPr>
            <w:tcW w:w="676" w:type="pct"/>
            <w:tcBorders>
              <w:top w:val="single" w:sz="6" w:space="0" w:color="000000"/>
              <w:left w:val="single" w:sz="6" w:space="0" w:color="000000"/>
              <w:bottom w:val="single" w:sz="6" w:space="0" w:color="000000"/>
              <w:right w:val="single" w:sz="6" w:space="0" w:color="000000"/>
            </w:tcBorders>
            <w:vAlign w:val="bottom"/>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минус 30</w:t>
            </w:r>
          </w:p>
        </w:tc>
        <w:tc>
          <w:tcPr>
            <w:tcW w:w="669" w:type="pct"/>
            <w:tcBorders>
              <w:top w:val="single" w:sz="6" w:space="0" w:color="000000"/>
              <w:left w:val="single" w:sz="6" w:space="0" w:color="000000"/>
              <w:bottom w:val="single" w:sz="6" w:space="0" w:color="000000"/>
              <w:right w:val="single" w:sz="6" w:space="0" w:color="000000"/>
            </w:tcBorders>
            <w:vAlign w:val="bottom"/>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минус 40</w:t>
            </w:r>
          </w:p>
        </w:tc>
        <w:tc>
          <w:tcPr>
            <w:tcW w:w="735" w:type="pct"/>
            <w:tcBorders>
              <w:top w:val="single" w:sz="6" w:space="0" w:color="000000"/>
              <w:left w:val="single" w:sz="6" w:space="0" w:color="000000"/>
              <w:bottom w:val="single" w:sz="6" w:space="0" w:color="000000"/>
              <w:right w:val="single" w:sz="6" w:space="0" w:color="000000"/>
            </w:tcBorders>
            <w:vAlign w:val="bottom"/>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минус 50</w:t>
            </w:r>
          </w:p>
        </w:tc>
      </w:tr>
      <w:tr w:rsidR="00C93B99" w:rsidRPr="00AA7072" w:rsidTr="00983669">
        <w:tc>
          <w:tcPr>
            <w:tcW w:w="1574" w:type="pct"/>
            <w:tcBorders>
              <w:top w:val="single" w:sz="6" w:space="0" w:color="000000"/>
              <w:left w:val="single" w:sz="6" w:space="0" w:color="000000"/>
              <w:bottom w:val="single" w:sz="6" w:space="0" w:color="000000"/>
              <w:right w:val="single" w:sz="6" w:space="0" w:color="000000"/>
            </w:tcBorders>
            <w:vAlign w:val="center"/>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 xml:space="preserve">Допустимое снижение подачи </w:t>
            </w:r>
            <w:r w:rsidRPr="00AA7072">
              <w:rPr>
                <w:rFonts w:ascii="Times New Roman" w:hAnsi="Times New Roman" w:cs="Times New Roman"/>
                <w:sz w:val="24"/>
                <w:szCs w:val="24"/>
              </w:rPr>
              <w:lastRenderedPageBreak/>
              <w:t xml:space="preserve">тепловой энергии, %, </w:t>
            </w:r>
            <w:proofErr w:type="gramStart"/>
            <w:r w:rsidRPr="00AA7072">
              <w:rPr>
                <w:rFonts w:ascii="Times New Roman" w:hAnsi="Times New Roman" w:cs="Times New Roman"/>
                <w:sz w:val="24"/>
                <w:szCs w:val="24"/>
              </w:rPr>
              <w:t>до</w:t>
            </w:r>
            <w:proofErr w:type="gramEnd"/>
          </w:p>
        </w:tc>
        <w:tc>
          <w:tcPr>
            <w:tcW w:w="691" w:type="pct"/>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lastRenderedPageBreak/>
              <w:t>78</w:t>
            </w:r>
          </w:p>
        </w:tc>
        <w:tc>
          <w:tcPr>
            <w:tcW w:w="654" w:type="pct"/>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84</w:t>
            </w:r>
          </w:p>
        </w:tc>
        <w:tc>
          <w:tcPr>
            <w:tcW w:w="676" w:type="pct"/>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87</w:t>
            </w:r>
          </w:p>
        </w:tc>
        <w:tc>
          <w:tcPr>
            <w:tcW w:w="669" w:type="pct"/>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89</w:t>
            </w:r>
          </w:p>
        </w:tc>
        <w:tc>
          <w:tcPr>
            <w:tcW w:w="735" w:type="pct"/>
            <w:tcBorders>
              <w:top w:val="single" w:sz="6" w:space="0" w:color="000000"/>
              <w:left w:val="single" w:sz="6" w:space="0" w:color="000000"/>
              <w:bottom w:val="single" w:sz="6" w:space="0" w:color="000000"/>
              <w:right w:val="single" w:sz="6" w:space="0" w:color="000000"/>
            </w:tcBorders>
            <w:hideMark/>
          </w:tcPr>
          <w:p w:rsidR="00C93B99" w:rsidRPr="00AA7072" w:rsidRDefault="00C93B99" w:rsidP="00983669">
            <w:pPr>
              <w:jc w:val="both"/>
              <w:rPr>
                <w:rFonts w:ascii="Times New Roman" w:hAnsi="Times New Roman" w:cs="Times New Roman"/>
                <w:sz w:val="24"/>
                <w:szCs w:val="24"/>
              </w:rPr>
            </w:pPr>
            <w:r w:rsidRPr="00AA7072">
              <w:rPr>
                <w:rFonts w:ascii="Times New Roman" w:hAnsi="Times New Roman" w:cs="Times New Roman"/>
                <w:sz w:val="24"/>
                <w:szCs w:val="24"/>
              </w:rPr>
              <w:t>91</w:t>
            </w:r>
          </w:p>
        </w:tc>
      </w:tr>
    </w:tbl>
    <w:p w:rsidR="00C93B99" w:rsidRPr="00AA7072" w:rsidRDefault="00C93B99" w:rsidP="00C93B99">
      <w:pPr>
        <w:jc w:val="both"/>
        <w:rPr>
          <w:rFonts w:ascii="Times New Roman" w:hAnsi="Times New Roman" w:cs="Times New Roman"/>
          <w:sz w:val="24"/>
          <w:szCs w:val="24"/>
        </w:rPr>
      </w:pPr>
    </w:p>
    <w:p w:rsidR="00B35E07" w:rsidRDefault="00B35E07" w:rsidP="00C93B99">
      <w:pPr>
        <w:autoSpaceDE w:val="0"/>
        <w:autoSpaceDN w:val="0"/>
        <w:adjustRightInd w:val="0"/>
        <w:spacing w:after="120" w:line="240" w:lineRule="auto"/>
        <w:jc w:val="right"/>
      </w:pPr>
    </w:p>
    <w:sectPr w:rsidR="00B35E07" w:rsidSect="00684522">
      <w:pgSz w:w="12240" w:h="15840"/>
      <w:pgMar w:top="426" w:right="616" w:bottom="28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16E2E7C"/>
    <w:lvl w:ilvl="0">
      <w:numFmt w:val="bullet"/>
      <w:lvlText w:val="*"/>
      <w:lvlJc w:val="left"/>
    </w:lvl>
  </w:abstractNum>
  <w:abstractNum w:abstractNumId="1">
    <w:nsid w:val="0D31324C"/>
    <w:multiLevelType w:val="multilevel"/>
    <w:tmpl w:val="B01A7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E3B5C"/>
    <w:multiLevelType w:val="multilevel"/>
    <w:tmpl w:val="03AE7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65923"/>
    <w:multiLevelType w:val="multilevel"/>
    <w:tmpl w:val="C69E2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4D19036B"/>
    <w:multiLevelType w:val="hybridMultilevel"/>
    <w:tmpl w:val="C8561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BFF469A"/>
    <w:multiLevelType w:val="multilevel"/>
    <w:tmpl w:val="7E1C8B9A"/>
    <w:lvl w:ilvl="0">
      <w:start w:val="1"/>
      <w:numFmt w:val="decimal"/>
      <w:lvlText w:val="%1."/>
      <w:lvlJc w:val="left"/>
      <w:pPr>
        <w:tabs>
          <w:tab w:val="num" w:pos="10567"/>
        </w:tabs>
        <w:ind w:left="10567" w:hanging="360"/>
      </w:pPr>
    </w:lvl>
    <w:lvl w:ilvl="1" w:tentative="1">
      <w:start w:val="1"/>
      <w:numFmt w:val="decimal"/>
      <w:lvlText w:val="%2."/>
      <w:lvlJc w:val="left"/>
      <w:pPr>
        <w:tabs>
          <w:tab w:val="num" w:pos="11287"/>
        </w:tabs>
        <w:ind w:left="11287" w:hanging="360"/>
      </w:pPr>
    </w:lvl>
    <w:lvl w:ilvl="2" w:tentative="1">
      <w:start w:val="1"/>
      <w:numFmt w:val="decimal"/>
      <w:lvlText w:val="%3."/>
      <w:lvlJc w:val="left"/>
      <w:pPr>
        <w:tabs>
          <w:tab w:val="num" w:pos="12007"/>
        </w:tabs>
        <w:ind w:left="12007" w:hanging="360"/>
      </w:pPr>
    </w:lvl>
    <w:lvl w:ilvl="3" w:tentative="1">
      <w:start w:val="1"/>
      <w:numFmt w:val="decimal"/>
      <w:lvlText w:val="%4."/>
      <w:lvlJc w:val="left"/>
      <w:pPr>
        <w:tabs>
          <w:tab w:val="num" w:pos="12727"/>
        </w:tabs>
        <w:ind w:left="12727" w:hanging="360"/>
      </w:pPr>
    </w:lvl>
    <w:lvl w:ilvl="4" w:tentative="1">
      <w:start w:val="1"/>
      <w:numFmt w:val="decimal"/>
      <w:lvlText w:val="%5."/>
      <w:lvlJc w:val="left"/>
      <w:pPr>
        <w:tabs>
          <w:tab w:val="num" w:pos="13447"/>
        </w:tabs>
        <w:ind w:left="13447" w:hanging="360"/>
      </w:pPr>
    </w:lvl>
    <w:lvl w:ilvl="5" w:tentative="1">
      <w:start w:val="1"/>
      <w:numFmt w:val="decimal"/>
      <w:lvlText w:val="%6."/>
      <w:lvlJc w:val="left"/>
      <w:pPr>
        <w:tabs>
          <w:tab w:val="num" w:pos="14167"/>
        </w:tabs>
        <w:ind w:left="14167" w:hanging="360"/>
      </w:pPr>
    </w:lvl>
    <w:lvl w:ilvl="6" w:tentative="1">
      <w:start w:val="1"/>
      <w:numFmt w:val="decimal"/>
      <w:lvlText w:val="%7."/>
      <w:lvlJc w:val="left"/>
      <w:pPr>
        <w:tabs>
          <w:tab w:val="num" w:pos="14887"/>
        </w:tabs>
        <w:ind w:left="14887" w:hanging="360"/>
      </w:pPr>
    </w:lvl>
    <w:lvl w:ilvl="7" w:tentative="1">
      <w:start w:val="1"/>
      <w:numFmt w:val="decimal"/>
      <w:lvlText w:val="%8."/>
      <w:lvlJc w:val="left"/>
      <w:pPr>
        <w:tabs>
          <w:tab w:val="num" w:pos="15607"/>
        </w:tabs>
        <w:ind w:left="15607" w:hanging="360"/>
      </w:pPr>
    </w:lvl>
    <w:lvl w:ilvl="8" w:tentative="1">
      <w:start w:val="1"/>
      <w:numFmt w:val="decimal"/>
      <w:lvlText w:val="%9."/>
      <w:lvlJc w:val="left"/>
      <w:pPr>
        <w:tabs>
          <w:tab w:val="num" w:pos="16327"/>
        </w:tabs>
        <w:ind w:left="16327" w:hanging="360"/>
      </w:p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47946"/>
    <w:rsid w:val="00095159"/>
    <w:rsid w:val="001847C0"/>
    <w:rsid w:val="002F6A8C"/>
    <w:rsid w:val="00311247"/>
    <w:rsid w:val="003451EC"/>
    <w:rsid w:val="003C028A"/>
    <w:rsid w:val="0049678F"/>
    <w:rsid w:val="004D2D0A"/>
    <w:rsid w:val="005053A9"/>
    <w:rsid w:val="00621C48"/>
    <w:rsid w:val="006432F6"/>
    <w:rsid w:val="0064753C"/>
    <w:rsid w:val="0066447A"/>
    <w:rsid w:val="00684522"/>
    <w:rsid w:val="006F775D"/>
    <w:rsid w:val="007207D4"/>
    <w:rsid w:val="00724BE4"/>
    <w:rsid w:val="00757DB6"/>
    <w:rsid w:val="007A5718"/>
    <w:rsid w:val="00851417"/>
    <w:rsid w:val="008D4A98"/>
    <w:rsid w:val="008F0444"/>
    <w:rsid w:val="00947946"/>
    <w:rsid w:val="00AA7072"/>
    <w:rsid w:val="00B35E07"/>
    <w:rsid w:val="00B962E0"/>
    <w:rsid w:val="00C83820"/>
    <w:rsid w:val="00C93B99"/>
    <w:rsid w:val="00D02899"/>
    <w:rsid w:val="00E504CB"/>
    <w:rsid w:val="00EE26A1"/>
    <w:rsid w:val="00F8289D"/>
    <w:rsid w:val="00FE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8A"/>
  </w:style>
  <w:style w:type="paragraph" w:styleId="2">
    <w:name w:val="heading 2"/>
    <w:basedOn w:val="a"/>
    <w:next w:val="a"/>
    <w:link w:val="20"/>
    <w:uiPriority w:val="9"/>
    <w:unhideWhenUsed/>
    <w:qFormat/>
    <w:rsid w:val="006475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7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7946"/>
    <w:rPr>
      <w:rFonts w:ascii="Tahoma" w:hAnsi="Tahoma" w:cs="Tahoma"/>
      <w:sz w:val="16"/>
      <w:szCs w:val="16"/>
    </w:rPr>
  </w:style>
  <w:style w:type="paragraph" w:styleId="a5">
    <w:name w:val="No Spacing"/>
    <w:uiPriority w:val="1"/>
    <w:qFormat/>
    <w:rsid w:val="007A5718"/>
    <w:pPr>
      <w:spacing w:after="0" w:line="240" w:lineRule="auto"/>
    </w:pPr>
  </w:style>
  <w:style w:type="paragraph" w:customStyle="1" w:styleId="s3">
    <w:name w:val="s_3"/>
    <w:basedOn w:val="a"/>
    <w:rsid w:val="00757D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57DB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757DB6"/>
    <w:rPr>
      <w:color w:val="0000FF"/>
      <w:u w:val="single"/>
    </w:rPr>
  </w:style>
  <w:style w:type="character" w:styleId="a7">
    <w:name w:val="Emphasis"/>
    <w:basedOn w:val="a0"/>
    <w:uiPriority w:val="20"/>
    <w:qFormat/>
    <w:rsid w:val="0064753C"/>
    <w:rPr>
      <w:i/>
      <w:iCs/>
    </w:rPr>
  </w:style>
  <w:style w:type="character" w:customStyle="1" w:styleId="20">
    <w:name w:val="Заголовок 2 Знак"/>
    <w:basedOn w:val="a0"/>
    <w:link w:val="2"/>
    <w:uiPriority w:val="9"/>
    <w:rsid w:val="0064753C"/>
    <w:rPr>
      <w:rFonts w:asciiTheme="majorHAnsi" w:eastAsiaTheme="majorEastAsia" w:hAnsiTheme="majorHAnsi" w:cstheme="majorBidi"/>
      <w:b/>
      <w:bCs/>
      <w:color w:val="4F81BD" w:themeColor="accent1"/>
      <w:sz w:val="26"/>
      <w:szCs w:val="26"/>
    </w:rPr>
  </w:style>
  <w:style w:type="character" w:styleId="a8">
    <w:name w:val="Subtle Emphasis"/>
    <w:basedOn w:val="a0"/>
    <w:uiPriority w:val="19"/>
    <w:qFormat/>
    <w:rsid w:val="0064753C"/>
    <w:rPr>
      <w:i/>
      <w:iCs/>
      <w:color w:val="808080" w:themeColor="text1" w:themeTint="7F"/>
    </w:rPr>
  </w:style>
  <w:style w:type="paragraph" w:styleId="21">
    <w:name w:val="Quote"/>
    <w:basedOn w:val="a"/>
    <w:next w:val="a"/>
    <w:link w:val="22"/>
    <w:uiPriority w:val="29"/>
    <w:qFormat/>
    <w:rsid w:val="00E504CB"/>
    <w:rPr>
      <w:i/>
      <w:iCs/>
      <w:color w:val="000000" w:themeColor="text1"/>
    </w:rPr>
  </w:style>
  <w:style w:type="character" w:customStyle="1" w:styleId="22">
    <w:name w:val="Цитата 2 Знак"/>
    <w:basedOn w:val="a0"/>
    <w:link w:val="21"/>
    <w:uiPriority w:val="29"/>
    <w:rsid w:val="00E504CB"/>
    <w:rPr>
      <w:i/>
      <w:iCs/>
      <w:color w:val="000000" w:themeColor="text1"/>
    </w:rPr>
  </w:style>
  <w:style w:type="character" w:styleId="a9">
    <w:name w:val="Strong"/>
    <w:basedOn w:val="a0"/>
    <w:uiPriority w:val="22"/>
    <w:qFormat/>
    <w:rsid w:val="0049678F"/>
    <w:rPr>
      <w:b/>
      <w:bCs/>
    </w:rPr>
  </w:style>
  <w:style w:type="paragraph" w:styleId="aa">
    <w:name w:val="Normal (Web)"/>
    <w:basedOn w:val="a"/>
    <w:uiPriority w:val="99"/>
    <w:semiHidden/>
    <w:unhideWhenUsed/>
    <w:rsid w:val="005053A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F0444"/>
    <w:pPr>
      <w:ind w:left="720"/>
      <w:contextualSpacing/>
    </w:pPr>
  </w:style>
  <w:style w:type="paragraph" w:customStyle="1" w:styleId="ConsNonformat">
    <w:name w:val="ConsNonformat"/>
    <w:rsid w:val="00C93B99"/>
    <w:pPr>
      <w:spacing w:after="0" w:line="240" w:lineRule="auto"/>
    </w:pPr>
    <w:rPr>
      <w:rFonts w:ascii="Consultant" w:eastAsia="Times New Roman" w:hAnsi="Consultant" w:cs="Times New Roman"/>
      <w:snapToGrid w:val="0"/>
      <w:sz w:val="20"/>
      <w:szCs w:val="20"/>
    </w:rPr>
  </w:style>
  <w:style w:type="paragraph" w:styleId="ac">
    <w:name w:val="Body Text Indent"/>
    <w:basedOn w:val="a"/>
    <w:link w:val="ad"/>
    <w:rsid w:val="00C93B99"/>
    <w:pPr>
      <w:spacing w:after="120" w:line="240" w:lineRule="auto"/>
      <w:ind w:left="283"/>
    </w:pPr>
    <w:rPr>
      <w:rFonts w:ascii="Times New Roman" w:eastAsia="Times New Roman" w:hAnsi="Times New Roman" w:cs="Times New Roman"/>
      <w:sz w:val="24"/>
      <w:szCs w:val="20"/>
    </w:rPr>
  </w:style>
  <w:style w:type="character" w:customStyle="1" w:styleId="ad">
    <w:name w:val="Основной текст с отступом Знак"/>
    <w:basedOn w:val="a0"/>
    <w:link w:val="ac"/>
    <w:rsid w:val="00C93B99"/>
    <w:rPr>
      <w:rFonts w:ascii="Times New Roman" w:eastAsia="Times New Roman" w:hAnsi="Times New Roman" w:cs="Times New Roman"/>
      <w:sz w:val="24"/>
      <w:szCs w:val="20"/>
    </w:rPr>
  </w:style>
  <w:style w:type="paragraph" w:styleId="ae">
    <w:name w:val="Body Text"/>
    <w:aliases w:val=" Знак"/>
    <w:basedOn w:val="a"/>
    <w:link w:val="af"/>
    <w:unhideWhenUsed/>
    <w:rsid w:val="00C93B99"/>
    <w:pPr>
      <w:spacing w:after="120" w:line="240" w:lineRule="auto"/>
    </w:pPr>
    <w:rPr>
      <w:rFonts w:ascii="Times New Roman" w:eastAsia="Times New Roman" w:hAnsi="Times New Roman" w:cs="Times New Roman"/>
      <w:sz w:val="24"/>
      <w:szCs w:val="20"/>
    </w:rPr>
  </w:style>
  <w:style w:type="character" w:customStyle="1" w:styleId="af">
    <w:name w:val="Основной текст Знак"/>
    <w:aliases w:val=" Знак Знак"/>
    <w:basedOn w:val="a0"/>
    <w:link w:val="ae"/>
    <w:rsid w:val="00C93B99"/>
    <w:rPr>
      <w:rFonts w:ascii="Times New Roman" w:eastAsia="Times New Roman" w:hAnsi="Times New Roman" w:cs="Times New Roman"/>
      <w:sz w:val="24"/>
      <w:szCs w:val="20"/>
    </w:rPr>
  </w:style>
  <w:style w:type="paragraph" w:customStyle="1" w:styleId="FORMATTEXT">
    <w:name w:val=".FORMATTEXT"/>
    <w:rsid w:val="00C93B9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483">
      <w:bodyDiv w:val="1"/>
      <w:marLeft w:val="0"/>
      <w:marRight w:val="0"/>
      <w:marTop w:val="0"/>
      <w:marBottom w:val="0"/>
      <w:divBdr>
        <w:top w:val="none" w:sz="0" w:space="0" w:color="auto"/>
        <w:left w:val="none" w:sz="0" w:space="0" w:color="auto"/>
        <w:bottom w:val="none" w:sz="0" w:space="0" w:color="auto"/>
        <w:right w:val="none" w:sz="0" w:space="0" w:color="auto"/>
      </w:divBdr>
      <w:divsChild>
        <w:div w:id="949166146">
          <w:marLeft w:val="0"/>
          <w:marRight w:val="0"/>
          <w:marTop w:val="0"/>
          <w:marBottom w:val="0"/>
          <w:divBdr>
            <w:top w:val="none" w:sz="0" w:space="0" w:color="auto"/>
            <w:left w:val="none" w:sz="0" w:space="0" w:color="auto"/>
            <w:bottom w:val="none" w:sz="0" w:space="0" w:color="auto"/>
            <w:right w:val="none" w:sz="0" w:space="0" w:color="auto"/>
          </w:divBdr>
        </w:div>
        <w:div w:id="345601005">
          <w:marLeft w:val="0"/>
          <w:marRight w:val="0"/>
          <w:marTop w:val="0"/>
          <w:marBottom w:val="0"/>
          <w:divBdr>
            <w:top w:val="none" w:sz="0" w:space="0" w:color="auto"/>
            <w:left w:val="none" w:sz="0" w:space="0" w:color="auto"/>
            <w:bottom w:val="none" w:sz="0" w:space="0" w:color="auto"/>
            <w:right w:val="none" w:sz="0" w:space="0" w:color="auto"/>
          </w:divBdr>
        </w:div>
        <w:div w:id="2037079877">
          <w:marLeft w:val="0"/>
          <w:marRight w:val="0"/>
          <w:marTop w:val="0"/>
          <w:marBottom w:val="0"/>
          <w:divBdr>
            <w:top w:val="none" w:sz="0" w:space="0" w:color="auto"/>
            <w:left w:val="none" w:sz="0" w:space="0" w:color="auto"/>
            <w:bottom w:val="none" w:sz="0" w:space="0" w:color="auto"/>
            <w:right w:val="none" w:sz="0" w:space="0" w:color="auto"/>
          </w:divBdr>
        </w:div>
        <w:div w:id="2037731551">
          <w:marLeft w:val="0"/>
          <w:marRight w:val="0"/>
          <w:marTop w:val="0"/>
          <w:marBottom w:val="0"/>
          <w:divBdr>
            <w:top w:val="none" w:sz="0" w:space="0" w:color="auto"/>
            <w:left w:val="none" w:sz="0" w:space="0" w:color="auto"/>
            <w:bottom w:val="none" w:sz="0" w:space="0" w:color="auto"/>
            <w:right w:val="none" w:sz="0" w:space="0" w:color="auto"/>
          </w:divBdr>
        </w:div>
        <w:div w:id="690837863">
          <w:marLeft w:val="0"/>
          <w:marRight w:val="0"/>
          <w:marTop w:val="0"/>
          <w:marBottom w:val="0"/>
          <w:divBdr>
            <w:top w:val="none" w:sz="0" w:space="0" w:color="auto"/>
            <w:left w:val="none" w:sz="0" w:space="0" w:color="auto"/>
            <w:bottom w:val="none" w:sz="0" w:space="0" w:color="auto"/>
            <w:right w:val="none" w:sz="0" w:space="0" w:color="auto"/>
          </w:divBdr>
        </w:div>
        <w:div w:id="1989557279">
          <w:marLeft w:val="0"/>
          <w:marRight w:val="0"/>
          <w:marTop w:val="0"/>
          <w:marBottom w:val="0"/>
          <w:divBdr>
            <w:top w:val="none" w:sz="0" w:space="0" w:color="auto"/>
            <w:left w:val="none" w:sz="0" w:space="0" w:color="auto"/>
            <w:bottom w:val="none" w:sz="0" w:space="0" w:color="auto"/>
            <w:right w:val="none" w:sz="0" w:space="0" w:color="auto"/>
          </w:divBdr>
        </w:div>
        <w:div w:id="307781016">
          <w:marLeft w:val="0"/>
          <w:marRight w:val="0"/>
          <w:marTop w:val="0"/>
          <w:marBottom w:val="0"/>
          <w:divBdr>
            <w:top w:val="none" w:sz="0" w:space="0" w:color="auto"/>
            <w:left w:val="none" w:sz="0" w:space="0" w:color="auto"/>
            <w:bottom w:val="none" w:sz="0" w:space="0" w:color="auto"/>
            <w:right w:val="none" w:sz="0" w:space="0" w:color="auto"/>
          </w:divBdr>
        </w:div>
        <w:div w:id="912741792">
          <w:marLeft w:val="0"/>
          <w:marRight w:val="0"/>
          <w:marTop w:val="0"/>
          <w:marBottom w:val="0"/>
          <w:divBdr>
            <w:top w:val="none" w:sz="0" w:space="0" w:color="auto"/>
            <w:left w:val="none" w:sz="0" w:space="0" w:color="auto"/>
            <w:bottom w:val="none" w:sz="0" w:space="0" w:color="auto"/>
            <w:right w:val="none" w:sz="0" w:space="0" w:color="auto"/>
          </w:divBdr>
        </w:div>
        <w:div w:id="2140024396">
          <w:marLeft w:val="0"/>
          <w:marRight w:val="0"/>
          <w:marTop w:val="0"/>
          <w:marBottom w:val="0"/>
          <w:divBdr>
            <w:top w:val="none" w:sz="0" w:space="0" w:color="auto"/>
            <w:left w:val="none" w:sz="0" w:space="0" w:color="auto"/>
            <w:bottom w:val="none" w:sz="0" w:space="0" w:color="auto"/>
            <w:right w:val="none" w:sz="0" w:space="0" w:color="auto"/>
          </w:divBdr>
        </w:div>
        <w:div w:id="992098294">
          <w:marLeft w:val="0"/>
          <w:marRight w:val="0"/>
          <w:marTop w:val="0"/>
          <w:marBottom w:val="0"/>
          <w:divBdr>
            <w:top w:val="none" w:sz="0" w:space="0" w:color="auto"/>
            <w:left w:val="none" w:sz="0" w:space="0" w:color="auto"/>
            <w:bottom w:val="none" w:sz="0" w:space="0" w:color="auto"/>
            <w:right w:val="none" w:sz="0" w:space="0" w:color="auto"/>
          </w:divBdr>
        </w:div>
        <w:div w:id="1723166914">
          <w:marLeft w:val="0"/>
          <w:marRight w:val="0"/>
          <w:marTop w:val="0"/>
          <w:marBottom w:val="0"/>
          <w:divBdr>
            <w:top w:val="none" w:sz="0" w:space="0" w:color="auto"/>
            <w:left w:val="none" w:sz="0" w:space="0" w:color="auto"/>
            <w:bottom w:val="none" w:sz="0" w:space="0" w:color="auto"/>
            <w:right w:val="none" w:sz="0" w:space="0" w:color="auto"/>
          </w:divBdr>
        </w:div>
        <w:div w:id="1539514310">
          <w:marLeft w:val="0"/>
          <w:marRight w:val="0"/>
          <w:marTop w:val="0"/>
          <w:marBottom w:val="0"/>
          <w:divBdr>
            <w:top w:val="none" w:sz="0" w:space="0" w:color="auto"/>
            <w:left w:val="none" w:sz="0" w:space="0" w:color="auto"/>
            <w:bottom w:val="none" w:sz="0" w:space="0" w:color="auto"/>
            <w:right w:val="none" w:sz="0" w:space="0" w:color="auto"/>
          </w:divBdr>
        </w:div>
        <w:div w:id="2008509347">
          <w:marLeft w:val="0"/>
          <w:marRight w:val="0"/>
          <w:marTop w:val="0"/>
          <w:marBottom w:val="0"/>
          <w:divBdr>
            <w:top w:val="none" w:sz="0" w:space="0" w:color="auto"/>
            <w:left w:val="none" w:sz="0" w:space="0" w:color="auto"/>
            <w:bottom w:val="none" w:sz="0" w:space="0" w:color="auto"/>
            <w:right w:val="none" w:sz="0" w:space="0" w:color="auto"/>
          </w:divBdr>
        </w:div>
        <w:div w:id="1824200017">
          <w:marLeft w:val="0"/>
          <w:marRight w:val="0"/>
          <w:marTop w:val="0"/>
          <w:marBottom w:val="0"/>
          <w:divBdr>
            <w:top w:val="none" w:sz="0" w:space="0" w:color="auto"/>
            <w:left w:val="none" w:sz="0" w:space="0" w:color="auto"/>
            <w:bottom w:val="none" w:sz="0" w:space="0" w:color="auto"/>
            <w:right w:val="none" w:sz="0" w:space="0" w:color="auto"/>
          </w:divBdr>
        </w:div>
        <w:div w:id="1383794755">
          <w:marLeft w:val="0"/>
          <w:marRight w:val="0"/>
          <w:marTop w:val="0"/>
          <w:marBottom w:val="0"/>
          <w:divBdr>
            <w:top w:val="none" w:sz="0" w:space="0" w:color="auto"/>
            <w:left w:val="none" w:sz="0" w:space="0" w:color="auto"/>
            <w:bottom w:val="none" w:sz="0" w:space="0" w:color="auto"/>
            <w:right w:val="none" w:sz="0" w:space="0" w:color="auto"/>
          </w:divBdr>
        </w:div>
        <w:div w:id="151332997">
          <w:marLeft w:val="0"/>
          <w:marRight w:val="0"/>
          <w:marTop w:val="0"/>
          <w:marBottom w:val="0"/>
          <w:divBdr>
            <w:top w:val="none" w:sz="0" w:space="0" w:color="auto"/>
            <w:left w:val="none" w:sz="0" w:space="0" w:color="auto"/>
            <w:bottom w:val="none" w:sz="0" w:space="0" w:color="auto"/>
            <w:right w:val="none" w:sz="0" w:space="0" w:color="auto"/>
          </w:divBdr>
        </w:div>
      </w:divsChild>
    </w:div>
    <w:div w:id="565334168">
      <w:bodyDiv w:val="1"/>
      <w:marLeft w:val="0"/>
      <w:marRight w:val="0"/>
      <w:marTop w:val="0"/>
      <w:marBottom w:val="0"/>
      <w:divBdr>
        <w:top w:val="none" w:sz="0" w:space="0" w:color="auto"/>
        <w:left w:val="none" w:sz="0" w:space="0" w:color="auto"/>
        <w:bottom w:val="none" w:sz="0" w:space="0" w:color="auto"/>
        <w:right w:val="none" w:sz="0" w:space="0" w:color="auto"/>
      </w:divBdr>
    </w:div>
    <w:div w:id="852962195">
      <w:bodyDiv w:val="1"/>
      <w:marLeft w:val="0"/>
      <w:marRight w:val="0"/>
      <w:marTop w:val="0"/>
      <w:marBottom w:val="0"/>
      <w:divBdr>
        <w:top w:val="none" w:sz="0" w:space="0" w:color="auto"/>
        <w:left w:val="none" w:sz="0" w:space="0" w:color="auto"/>
        <w:bottom w:val="none" w:sz="0" w:space="0" w:color="auto"/>
        <w:right w:val="none" w:sz="0" w:space="0" w:color="auto"/>
      </w:divBdr>
    </w:div>
    <w:div w:id="1219635898">
      <w:bodyDiv w:val="1"/>
      <w:marLeft w:val="0"/>
      <w:marRight w:val="0"/>
      <w:marTop w:val="0"/>
      <w:marBottom w:val="0"/>
      <w:divBdr>
        <w:top w:val="none" w:sz="0" w:space="0" w:color="auto"/>
        <w:left w:val="none" w:sz="0" w:space="0" w:color="auto"/>
        <w:bottom w:val="none" w:sz="0" w:space="0" w:color="auto"/>
        <w:right w:val="none" w:sz="0" w:space="0" w:color="auto"/>
      </w:divBdr>
      <w:divsChild>
        <w:div w:id="508449874">
          <w:marLeft w:val="0"/>
          <w:marRight w:val="0"/>
          <w:marTop w:val="0"/>
          <w:marBottom w:val="0"/>
          <w:divBdr>
            <w:top w:val="none" w:sz="0" w:space="0" w:color="auto"/>
            <w:left w:val="none" w:sz="0" w:space="0" w:color="auto"/>
            <w:bottom w:val="none" w:sz="0" w:space="0" w:color="auto"/>
            <w:right w:val="none" w:sz="0" w:space="0" w:color="auto"/>
          </w:divBdr>
        </w:div>
        <w:div w:id="1818721092">
          <w:marLeft w:val="0"/>
          <w:marRight w:val="0"/>
          <w:marTop w:val="0"/>
          <w:marBottom w:val="0"/>
          <w:divBdr>
            <w:top w:val="none" w:sz="0" w:space="0" w:color="auto"/>
            <w:left w:val="none" w:sz="0" w:space="0" w:color="auto"/>
            <w:bottom w:val="none" w:sz="0" w:space="0" w:color="auto"/>
            <w:right w:val="none" w:sz="0" w:space="0" w:color="auto"/>
          </w:divBdr>
        </w:div>
        <w:div w:id="75908387">
          <w:marLeft w:val="0"/>
          <w:marRight w:val="0"/>
          <w:marTop w:val="0"/>
          <w:marBottom w:val="0"/>
          <w:divBdr>
            <w:top w:val="none" w:sz="0" w:space="0" w:color="auto"/>
            <w:left w:val="none" w:sz="0" w:space="0" w:color="auto"/>
            <w:bottom w:val="none" w:sz="0" w:space="0" w:color="auto"/>
            <w:right w:val="none" w:sz="0" w:space="0" w:color="auto"/>
          </w:divBdr>
        </w:div>
        <w:div w:id="188509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76930#l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5BFD8-D41E-4926-B04E-F875A038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42</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Gigabyte</cp:lastModifiedBy>
  <cp:revision>23</cp:revision>
  <cp:lastPrinted>2023-08-28T08:24:00Z</cp:lastPrinted>
  <dcterms:created xsi:type="dcterms:W3CDTF">2023-08-25T09:38:00Z</dcterms:created>
  <dcterms:modified xsi:type="dcterms:W3CDTF">2025-07-14T09:39:00Z</dcterms:modified>
</cp:coreProperties>
</file>