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DC8C4">
      <w:pPr>
        <w:jc w:val="center"/>
      </w:pPr>
      <w:r>
        <w:rPr>
          <w:sz w:val="24"/>
          <w:szCs w:val="24"/>
        </w:rPr>
        <w:object>
          <v:shape id="_x0000_i1025" o:spt="75" type="#_x0000_t75" style="height:72.75pt;width:61.5pt;" o:ole="t" filled="f" o:preferrelative="t" stroked="f" coordsize="21600,21600">
            <v:path/>
            <v:fill on="f" focussize="0,0"/>
            <v:stroke on="f" joinstyle="miter"/>
            <v:imagedata r:id="rId7" o:title=""/>
            <o:lock v:ext="edit" aspectratio="t"/>
            <w10:wrap type="none"/>
            <w10:anchorlock/>
          </v:shape>
          <o:OLEObject Type="Embed" ProgID="MSPhotoEd.3" ShapeID="_x0000_i1025" DrawAspect="Content" ObjectID="_1468075725" r:id="rId6">
            <o:LockedField>false</o:LockedField>
          </o:OLEObject>
        </w:object>
      </w:r>
    </w:p>
    <w:p w14:paraId="5883613D">
      <w:pPr>
        <w:jc w:val="center"/>
      </w:pPr>
    </w:p>
    <w:p w14:paraId="5AD6A86F">
      <w:pPr>
        <w:jc w:val="center"/>
        <w:rPr>
          <w:b/>
          <w:sz w:val="28"/>
          <w:szCs w:val="28"/>
        </w:rPr>
      </w:pPr>
      <w:r>
        <w:rPr>
          <w:b/>
          <w:sz w:val="28"/>
          <w:szCs w:val="28"/>
        </w:rPr>
        <w:t>СОВЕТ ДЕПУТАТОВ</w:t>
      </w:r>
    </w:p>
    <w:p w14:paraId="59E951F6">
      <w:pPr>
        <w:jc w:val="center"/>
        <w:rPr>
          <w:b/>
          <w:sz w:val="28"/>
          <w:szCs w:val="28"/>
        </w:rPr>
      </w:pPr>
      <w:r>
        <w:rPr>
          <w:b/>
          <w:sz w:val="28"/>
          <w:szCs w:val="28"/>
        </w:rPr>
        <w:t xml:space="preserve">МУНИЦИПАЛЬНОГО ОБРАЗОВАНИЯ </w:t>
      </w:r>
    </w:p>
    <w:p w14:paraId="6693AAB6">
      <w:pPr>
        <w:jc w:val="center"/>
        <w:rPr>
          <w:b/>
          <w:sz w:val="28"/>
          <w:szCs w:val="28"/>
        </w:rPr>
      </w:pPr>
      <w:r>
        <w:rPr>
          <w:b/>
          <w:sz w:val="28"/>
          <w:szCs w:val="28"/>
        </w:rPr>
        <w:t>УСАДИЩЕНСКОЕ СЕЛЬСКОЕ ПОСЕЛЕНИЕ</w:t>
      </w:r>
    </w:p>
    <w:p w14:paraId="6A893A97">
      <w:pPr>
        <w:jc w:val="center"/>
        <w:rPr>
          <w:b/>
          <w:sz w:val="28"/>
          <w:szCs w:val="28"/>
        </w:rPr>
      </w:pPr>
      <w:r>
        <w:rPr>
          <w:b/>
          <w:sz w:val="28"/>
          <w:szCs w:val="28"/>
        </w:rPr>
        <w:t>ВОЛХОВСКОГО МУНИЦИПАЛЬНОГО РАЙОНА</w:t>
      </w:r>
    </w:p>
    <w:p w14:paraId="35E16CEE">
      <w:pPr>
        <w:jc w:val="center"/>
        <w:rPr>
          <w:b/>
          <w:sz w:val="28"/>
          <w:szCs w:val="28"/>
        </w:rPr>
      </w:pPr>
      <w:r>
        <w:rPr>
          <w:b/>
          <w:sz w:val="28"/>
          <w:szCs w:val="28"/>
        </w:rPr>
        <w:t>ЛЕНИНГРАДСКОЙ ОБЛАСТИ</w:t>
      </w:r>
    </w:p>
    <w:p w14:paraId="6EFDE4E6">
      <w:pPr>
        <w:jc w:val="center"/>
        <w:rPr>
          <w:b/>
          <w:sz w:val="28"/>
          <w:szCs w:val="28"/>
        </w:rPr>
      </w:pPr>
      <w:r>
        <w:rPr>
          <w:b/>
          <w:sz w:val="28"/>
          <w:szCs w:val="28"/>
          <w:lang w:val="ru-RU"/>
        </w:rPr>
        <w:t>ПЯТОГО</w:t>
      </w:r>
      <w:r>
        <w:rPr>
          <w:b/>
          <w:sz w:val="28"/>
          <w:szCs w:val="28"/>
        </w:rPr>
        <w:t xml:space="preserve"> СОЗЫВА</w:t>
      </w:r>
    </w:p>
    <w:p w14:paraId="0F13A391">
      <w:pPr>
        <w:jc w:val="center"/>
        <w:rPr>
          <w:b/>
          <w:sz w:val="28"/>
          <w:szCs w:val="28"/>
        </w:rPr>
      </w:pPr>
    </w:p>
    <w:p w14:paraId="2370FF79">
      <w:pPr>
        <w:jc w:val="center"/>
        <w:rPr>
          <w:b/>
          <w:sz w:val="28"/>
          <w:szCs w:val="28"/>
        </w:rPr>
      </w:pPr>
      <w:r>
        <w:rPr>
          <w:b/>
          <w:sz w:val="28"/>
          <w:szCs w:val="28"/>
        </w:rPr>
        <w:t xml:space="preserve">РЕШЕНИЕ </w:t>
      </w:r>
    </w:p>
    <w:p w14:paraId="6A0D7377">
      <w:pPr>
        <w:jc w:val="center"/>
        <w:rPr>
          <w:b/>
          <w:sz w:val="28"/>
          <w:szCs w:val="28"/>
        </w:rPr>
      </w:pPr>
    </w:p>
    <w:p w14:paraId="69A936C5">
      <w:pPr>
        <w:jc w:val="both"/>
        <w:rPr>
          <w:rFonts w:hint="default"/>
          <w:b/>
          <w:bCs/>
          <w:sz w:val="28"/>
          <w:szCs w:val="28"/>
          <w:lang w:val="ru-RU"/>
        </w:rPr>
      </w:pPr>
      <w:r>
        <w:rPr>
          <w:sz w:val="28"/>
          <w:szCs w:val="28"/>
        </w:rPr>
        <w:t>от  2</w:t>
      </w:r>
      <w:r>
        <w:rPr>
          <w:rFonts w:hint="default"/>
          <w:sz w:val="28"/>
          <w:szCs w:val="28"/>
          <w:lang w:val="ru-RU"/>
        </w:rPr>
        <w:t>1</w:t>
      </w:r>
      <w:r>
        <w:rPr>
          <w:sz w:val="28"/>
          <w:szCs w:val="28"/>
        </w:rPr>
        <w:t xml:space="preserve"> </w:t>
      </w:r>
      <w:r>
        <w:rPr>
          <w:sz w:val="28"/>
          <w:szCs w:val="28"/>
          <w:lang w:val="ru-RU"/>
        </w:rPr>
        <w:t>марта</w:t>
      </w:r>
      <w:r>
        <w:rPr>
          <w:sz w:val="28"/>
          <w:szCs w:val="28"/>
        </w:rPr>
        <w:t xml:space="preserve">   202</w:t>
      </w:r>
      <w:r>
        <w:rPr>
          <w:rFonts w:hint="default"/>
          <w:sz w:val="28"/>
          <w:szCs w:val="28"/>
          <w:lang w:val="ru-RU"/>
        </w:rPr>
        <w:t>5</w:t>
      </w:r>
      <w:r>
        <w:rPr>
          <w:sz w:val="28"/>
          <w:szCs w:val="28"/>
        </w:rPr>
        <w:t xml:space="preserve">  года                                                                                 №</w:t>
      </w:r>
      <w:r>
        <w:rPr>
          <w:rFonts w:hint="default"/>
          <w:sz w:val="28"/>
          <w:szCs w:val="28"/>
          <w:lang w:val="ru-RU"/>
        </w:rPr>
        <w:t>8</w:t>
      </w:r>
    </w:p>
    <w:p w14:paraId="793692B6">
      <w:pPr>
        <w:jc w:val="both"/>
        <w:rPr>
          <w:b/>
          <w:sz w:val="24"/>
        </w:rPr>
      </w:pPr>
    </w:p>
    <w:tbl>
      <w:tblPr>
        <w:tblStyle w:val="4"/>
        <w:tblW w:w="0" w:type="auto"/>
        <w:tblInd w:w="0" w:type="dxa"/>
        <w:tblLayout w:type="autofit"/>
        <w:tblCellMar>
          <w:top w:w="0" w:type="dxa"/>
          <w:left w:w="108" w:type="dxa"/>
          <w:bottom w:w="0" w:type="dxa"/>
          <w:right w:w="108" w:type="dxa"/>
        </w:tblCellMar>
      </w:tblPr>
      <w:tblGrid>
        <w:gridCol w:w="6616"/>
      </w:tblGrid>
      <w:tr w14:paraId="7EDC2A5D">
        <w:tblPrEx>
          <w:tblCellMar>
            <w:top w:w="0" w:type="dxa"/>
            <w:left w:w="108" w:type="dxa"/>
            <w:bottom w:w="0" w:type="dxa"/>
            <w:right w:w="108" w:type="dxa"/>
          </w:tblCellMar>
        </w:tblPrEx>
        <w:trPr>
          <w:trHeight w:val="1733" w:hRule="atLeast"/>
        </w:trPr>
        <w:tc>
          <w:tcPr>
            <w:tcW w:w="6616" w:type="dxa"/>
            <w:shd w:val="clear" w:color="auto" w:fill="auto"/>
          </w:tcPr>
          <w:p w14:paraId="2A1DD1DB">
            <w:pPr>
              <w:jc w:val="both"/>
              <w:rPr>
                <w:b/>
                <w:sz w:val="28"/>
                <w:szCs w:val="28"/>
              </w:rPr>
            </w:pPr>
            <w:r>
              <w:rPr>
                <w:b/>
                <w:sz w:val="28"/>
                <w:szCs w:val="28"/>
              </w:rPr>
              <w:t>Об утверждении Перечня объектов муниципальной собственности</w:t>
            </w:r>
            <w:r>
              <w:rPr>
                <w:rFonts w:hint="default"/>
                <w:b/>
                <w:sz w:val="28"/>
                <w:szCs w:val="28"/>
                <w:lang w:val="ru-RU"/>
              </w:rPr>
              <w:t xml:space="preserve"> муниципального образования</w:t>
            </w:r>
            <w:r>
              <w:rPr>
                <w:b/>
                <w:sz w:val="28"/>
                <w:szCs w:val="28"/>
              </w:rPr>
              <w:t xml:space="preserve"> Усадищенское  сельское поселение Волховского муниципального района Ленинградской области подлежащих отчуждению в 202</w:t>
            </w:r>
            <w:r>
              <w:rPr>
                <w:rFonts w:hint="default"/>
                <w:b/>
                <w:sz w:val="28"/>
                <w:szCs w:val="28"/>
                <w:lang w:val="ru-RU"/>
              </w:rPr>
              <w:t>5</w:t>
            </w:r>
            <w:r>
              <w:rPr>
                <w:b/>
                <w:sz w:val="28"/>
                <w:szCs w:val="28"/>
              </w:rPr>
              <w:t>-202</w:t>
            </w:r>
            <w:r>
              <w:rPr>
                <w:rFonts w:hint="default"/>
                <w:b/>
                <w:sz w:val="28"/>
                <w:szCs w:val="28"/>
                <w:lang w:val="ru-RU"/>
              </w:rPr>
              <w:t>6</w:t>
            </w:r>
            <w:r>
              <w:rPr>
                <w:b/>
                <w:sz w:val="28"/>
                <w:szCs w:val="28"/>
              </w:rPr>
              <w:t xml:space="preserve"> годы</w:t>
            </w:r>
          </w:p>
        </w:tc>
      </w:tr>
    </w:tbl>
    <w:p w14:paraId="31C748E5">
      <w:pPr>
        <w:pStyle w:val="6"/>
        <w:spacing w:line="240" w:lineRule="auto"/>
        <w:ind w:firstLine="708"/>
        <w:jc w:val="both"/>
        <w:rPr>
          <w:sz w:val="28"/>
          <w:szCs w:val="28"/>
        </w:rPr>
      </w:pPr>
    </w:p>
    <w:p w14:paraId="6D40C9C3">
      <w:pPr>
        <w:pStyle w:val="6"/>
        <w:spacing w:line="240" w:lineRule="auto"/>
        <w:ind w:firstLine="708"/>
        <w:jc w:val="both"/>
        <w:rPr>
          <w:sz w:val="28"/>
          <w:szCs w:val="28"/>
        </w:rPr>
      </w:pPr>
    </w:p>
    <w:p w14:paraId="47C4F515">
      <w:pPr>
        <w:pStyle w:val="6"/>
        <w:spacing w:line="240" w:lineRule="auto"/>
        <w:ind w:firstLine="708"/>
        <w:jc w:val="both"/>
        <w:rPr>
          <w:b/>
          <w:sz w:val="28"/>
          <w:szCs w:val="28"/>
        </w:rPr>
      </w:pPr>
      <w:r>
        <w:rPr>
          <w:sz w:val="28"/>
          <w:szCs w:val="28"/>
        </w:rPr>
        <w:t>В целях эффективного использования муниципального имущества, пополнения неналоговых доходов местного бюджета, руководствуясь  Уставом МО Усадищенское сельское поселение Волховского муниципального района Ленинградской области,  Совет депутатов МО Усадищенское сельское поселение Волховского муниципального района Ленинградской области</w:t>
      </w:r>
      <w:r>
        <w:rPr>
          <w:b/>
          <w:sz w:val="28"/>
          <w:szCs w:val="28"/>
        </w:rPr>
        <w:tab/>
      </w:r>
      <w:r>
        <w:rPr>
          <w:b/>
          <w:sz w:val="28"/>
          <w:szCs w:val="28"/>
        </w:rPr>
        <w:tab/>
      </w:r>
    </w:p>
    <w:p w14:paraId="290E33EE">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618EA10C">
      <w:pPr>
        <w:jc w:val="center"/>
        <w:rPr>
          <w:b/>
          <w:sz w:val="28"/>
          <w:szCs w:val="28"/>
        </w:rPr>
      </w:pPr>
      <w:r>
        <w:rPr>
          <w:b/>
          <w:sz w:val="28"/>
          <w:szCs w:val="28"/>
        </w:rPr>
        <w:t>решил:</w:t>
      </w:r>
    </w:p>
    <w:p w14:paraId="1163A42B">
      <w:pPr>
        <w:jc w:val="both"/>
        <w:rPr>
          <w:b/>
          <w:sz w:val="28"/>
          <w:szCs w:val="28"/>
        </w:rPr>
      </w:pPr>
    </w:p>
    <w:p w14:paraId="45A19F50">
      <w:pPr>
        <w:numPr>
          <w:ilvl w:val="0"/>
          <w:numId w:val="1"/>
        </w:numPr>
        <w:ind w:left="0" w:firstLine="426"/>
        <w:jc w:val="both"/>
        <w:rPr>
          <w:sz w:val="28"/>
          <w:szCs w:val="28"/>
        </w:rPr>
      </w:pPr>
      <w:r>
        <w:rPr>
          <w:sz w:val="28"/>
          <w:szCs w:val="28"/>
        </w:rPr>
        <w:t xml:space="preserve"> Утвердить </w:t>
      </w:r>
      <w:r>
        <w:rPr>
          <w:sz w:val="28"/>
          <w:szCs w:val="28"/>
          <w:lang w:val="ru-RU"/>
        </w:rPr>
        <w:t>Перечень</w:t>
      </w:r>
      <w:bookmarkStart w:id="0" w:name="_GoBack"/>
      <w:bookmarkEnd w:id="0"/>
      <w:r>
        <w:rPr>
          <w:sz w:val="28"/>
          <w:szCs w:val="28"/>
        </w:rPr>
        <w:t xml:space="preserve"> объектов муниципальной собственности МО Усадищенское сельское поселение Волховского муниципального района Ленинградской области подлежащих отчуждению в 202</w:t>
      </w:r>
      <w:r>
        <w:rPr>
          <w:rFonts w:hint="default"/>
          <w:sz w:val="28"/>
          <w:szCs w:val="28"/>
          <w:lang w:val="ru-RU"/>
        </w:rPr>
        <w:t>5</w:t>
      </w:r>
      <w:r>
        <w:rPr>
          <w:sz w:val="28"/>
          <w:szCs w:val="28"/>
        </w:rPr>
        <w:t>-202</w:t>
      </w:r>
      <w:r>
        <w:rPr>
          <w:rFonts w:hint="default"/>
          <w:sz w:val="28"/>
          <w:szCs w:val="28"/>
          <w:lang w:val="ru-RU"/>
        </w:rPr>
        <w:t>6</w:t>
      </w:r>
      <w:r>
        <w:rPr>
          <w:sz w:val="28"/>
          <w:szCs w:val="28"/>
        </w:rPr>
        <w:t xml:space="preserve"> годы:</w:t>
      </w:r>
    </w:p>
    <w:p w14:paraId="362DCCD2">
      <w:pPr>
        <w:ind w:left="426"/>
        <w:jc w:val="both"/>
        <w:rPr>
          <w:sz w:val="28"/>
          <w:szCs w:val="28"/>
        </w:rPr>
      </w:pPr>
    </w:p>
    <w:tbl>
      <w:tblPr>
        <w:tblStyle w:val="4"/>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2454"/>
        <w:gridCol w:w="2824"/>
        <w:gridCol w:w="3905"/>
      </w:tblGrid>
      <w:tr w14:paraId="0A4C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40D90772">
            <w:pPr>
              <w:tabs>
                <w:tab w:val="left" w:pos="360"/>
                <w:tab w:val="left" w:pos="1134"/>
              </w:tabs>
              <w:spacing w:after="0" w:line="240" w:lineRule="auto"/>
              <w:jc w:val="center"/>
              <w:rPr>
                <w:rFonts w:ascii="Times New Roman" w:hAnsi="Times New Roman" w:cs="Times New Roman"/>
              </w:rPr>
            </w:pPr>
            <w:r>
              <w:rPr>
                <w:rFonts w:ascii="Times New Roman" w:hAnsi="Times New Roman" w:cs="Times New Roman"/>
              </w:rPr>
              <w:t>№ п/п</w:t>
            </w:r>
          </w:p>
        </w:tc>
        <w:tc>
          <w:tcPr>
            <w:tcW w:w="2454" w:type="dxa"/>
            <w:tcBorders>
              <w:top w:val="single" w:color="auto" w:sz="4" w:space="0"/>
              <w:left w:val="single" w:color="auto" w:sz="4" w:space="0"/>
              <w:bottom w:val="single" w:color="auto" w:sz="4" w:space="0"/>
              <w:right w:val="single" w:color="auto" w:sz="4" w:space="0"/>
            </w:tcBorders>
          </w:tcPr>
          <w:p w14:paraId="6E1270AC">
            <w:pPr>
              <w:tabs>
                <w:tab w:val="left" w:pos="360"/>
                <w:tab w:val="left" w:pos="1134"/>
              </w:tabs>
              <w:spacing w:after="0" w:line="240" w:lineRule="auto"/>
              <w:jc w:val="center"/>
              <w:rPr>
                <w:rFonts w:ascii="Times New Roman" w:hAnsi="Times New Roman" w:cs="Times New Roman"/>
              </w:rPr>
            </w:pPr>
            <w:r>
              <w:rPr>
                <w:rFonts w:ascii="Times New Roman" w:hAnsi="Times New Roman" w:cs="Times New Roman"/>
              </w:rPr>
              <w:t>Наименование приватизируемого объекта</w:t>
            </w:r>
          </w:p>
        </w:tc>
        <w:tc>
          <w:tcPr>
            <w:tcW w:w="2824" w:type="dxa"/>
            <w:tcBorders>
              <w:top w:val="single" w:color="auto" w:sz="4" w:space="0"/>
              <w:left w:val="single" w:color="auto" w:sz="4" w:space="0"/>
              <w:bottom w:val="single" w:color="auto" w:sz="4" w:space="0"/>
              <w:right w:val="single" w:color="auto" w:sz="4" w:space="0"/>
            </w:tcBorders>
          </w:tcPr>
          <w:p w14:paraId="57B0410F">
            <w:pPr>
              <w:tabs>
                <w:tab w:val="left" w:pos="360"/>
                <w:tab w:val="left" w:pos="1134"/>
              </w:tabs>
              <w:spacing w:after="0" w:line="240" w:lineRule="auto"/>
              <w:jc w:val="center"/>
              <w:rPr>
                <w:rFonts w:ascii="Times New Roman" w:hAnsi="Times New Roman" w:cs="Times New Roman"/>
              </w:rPr>
            </w:pPr>
            <w:r>
              <w:rPr>
                <w:rFonts w:ascii="Times New Roman" w:hAnsi="Times New Roman" w:cs="Times New Roman"/>
              </w:rPr>
              <w:t>Адрес расположения объекта</w:t>
            </w:r>
          </w:p>
        </w:tc>
        <w:tc>
          <w:tcPr>
            <w:tcW w:w="3905" w:type="dxa"/>
            <w:tcBorders>
              <w:top w:val="single" w:color="auto" w:sz="4" w:space="0"/>
              <w:left w:val="single" w:color="auto" w:sz="4" w:space="0"/>
              <w:bottom w:val="single" w:color="auto" w:sz="4" w:space="0"/>
              <w:right w:val="single" w:color="auto" w:sz="4" w:space="0"/>
            </w:tcBorders>
          </w:tcPr>
          <w:p w14:paraId="5BE85C63">
            <w:pPr>
              <w:tabs>
                <w:tab w:val="left" w:pos="360"/>
                <w:tab w:val="left" w:pos="1134"/>
              </w:tabs>
              <w:spacing w:after="0" w:line="240" w:lineRule="auto"/>
              <w:jc w:val="center"/>
              <w:rPr>
                <w:rFonts w:ascii="Times New Roman" w:hAnsi="Times New Roman" w:cs="Times New Roman"/>
              </w:rPr>
            </w:pPr>
            <w:r>
              <w:rPr>
                <w:rFonts w:ascii="Times New Roman" w:hAnsi="Times New Roman" w:cs="Times New Roman"/>
              </w:rPr>
              <w:t>Характеристика объекта</w:t>
            </w:r>
          </w:p>
        </w:tc>
      </w:tr>
      <w:tr w14:paraId="43CD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6FD14DF6">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54" w:type="dxa"/>
            <w:tcBorders>
              <w:top w:val="single" w:color="auto" w:sz="4" w:space="0"/>
              <w:left w:val="single" w:color="auto" w:sz="4" w:space="0"/>
              <w:bottom w:val="single" w:color="auto" w:sz="4" w:space="0"/>
              <w:right w:val="single" w:color="auto" w:sz="4" w:space="0"/>
            </w:tcBorders>
          </w:tcPr>
          <w:p w14:paraId="4DB02B80">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w:t>
            </w:r>
          </w:p>
        </w:tc>
        <w:tc>
          <w:tcPr>
            <w:tcW w:w="2824" w:type="dxa"/>
            <w:tcBorders>
              <w:top w:val="single" w:color="auto" w:sz="4" w:space="0"/>
              <w:left w:val="single" w:color="auto" w:sz="4" w:space="0"/>
              <w:bottom w:val="single" w:color="auto" w:sz="4" w:space="0"/>
              <w:right w:val="single" w:color="auto" w:sz="4" w:space="0"/>
            </w:tcBorders>
          </w:tcPr>
          <w:p w14:paraId="43BCD51A">
            <w:pPr>
              <w:pStyle w:val="9"/>
              <w:jc w:val="center"/>
              <w:rPr>
                <w:rFonts w:ascii="Times New Roman" w:hAnsi="Times New Roman"/>
                <w:sz w:val="24"/>
                <w:szCs w:val="24"/>
              </w:rPr>
            </w:pPr>
            <w:r>
              <w:rPr>
                <w:rFonts w:ascii="Times New Roman" w:hAnsi="Times New Roman"/>
                <w:sz w:val="24"/>
                <w:szCs w:val="24"/>
              </w:rPr>
              <w:t xml:space="preserve">Ленинградская область, Волховский район, ст.Мыслино,д.1,кв.9. </w:t>
            </w:r>
          </w:p>
        </w:tc>
        <w:tc>
          <w:tcPr>
            <w:tcW w:w="3905" w:type="dxa"/>
            <w:tcBorders>
              <w:top w:val="single" w:color="auto" w:sz="4" w:space="0"/>
              <w:left w:val="single" w:color="auto" w:sz="4" w:space="0"/>
              <w:bottom w:val="single" w:color="auto" w:sz="4" w:space="0"/>
              <w:right w:val="single" w:color="auto" w:sz="4" w:space="0"/>
            </w:tcBorders>
          </w:tcPr>
          <w:p w14:paraId="1515F95C">
            <w:pPr>
              <w:tabs>
                <w:tab w:val="left" w:pos="360"/>
                <w:tab w:val="left" w:pos="1134"/>
              </w:tabs>
              <w:spacing w:after="0" w:line="240" w:lineRule="auto"/>
              <w:jc w:val="center"/>
              <w:rPr>
                <w:rFonts w:ascii="Times New Roman" w:hAnsi="Times New Roman"/>
                <w:sz w:val="24"/>
                <w:szCs w:val="24"/>
              </w:rPr>
            </w:pPr>
            <w:r>
              <w:rPr>
                <w:rFonts w:ascii="Times New Roman" w:hAnsi="Times New Roman" w:cs="Times New Roman"/>
                <w:sz w:val="24"/>
                <w:szCs w:val="24"/>
              </w:rPr>
              <w:t>Жилое помещение(квартира), кадастровый номер 47:10:0512001:409, площадь 31,8 кв.м, назначение: жилое. Этаж №1.</w:t>
            </w:r>
            <w:r>
              <w:rPr>
                <w:rFonts w:ascii="Times New Roman" w:hAnsi="Times New Roman"/>
                <w:sz w:val="24"/>
                <w:szCs w:val="24"/>
              </w:rPr>
              <w:t xml:space="preserve"> Ленинградская область, Волховский район, ст.Мыслино,д.1,кв.9.</w:t>
            </w:r>
          </w:p>
          <w:p w14:paraId="755A5B92">
            <w:pPr>
              <w:tabs>
                <w:tab w:val="left" w:pos="360"/>
                <w:tab w:val="left" w:pos="1134"/>
              </w:tabs>
              <w:spacing w:after="0" w:line="240" w:lineRule="auto"/>
              <w:jc w:val="center"/>
              <w:rPr>
                <w:rFonts w:ascii="Times New Roman" w:hAnsi="Times New Roman"/>
                <w:sz w:val="24"/>
                <w:szCs w:val="24"/>
              </w:rPr>
            </w:pPr>
          </w:p>
        </w:tc>
      </w:tr>
      <w:tr w14:paraId="0231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3629D749">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54" w:type="dxa"/>
            <w:tcBorders>
              <w:top w:val="single" w:color="auto" w:sz="4" w:space="0"/>
              <w:left w:val="single" w:color="auto" w:sz="4" w:space="0"/>
              <w:bottom w:val="single" w:color="auto" w:sz="4" w:space="0"/>
              <w:right w:val="single" w:color="auto" w:sz="4" w:space="0"/>
            </w:tcBorders>
          </w:tcPr>
          <w:p w14:paraId="1BE5A61B">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w:t>
            </w:r>
          </w:p>
        </w:tc>
        <w:tc>
          <w:tcPr>
            <w:tcW w:w="2824" w:type="dxa"/>
            <w:tcBorders>
              <w:top w:val="single" w:color="auto" w:sz="4" w:space="0"/>
              <w:left w:val="single" w:color="auto" w:sz="4" w:space="0"/>
              <w:bottom w:val="single" w:color="auto" w:sz="4" w:space="0"/>
              <w:right w:val="single" w:color="auto" w:sz="4" w:space="0"/>
            </w:tcBorders>
          </w:tcPr>
          <w:p w14:paraId="78CFE7CD">
            <w:pPr>
              <w:pStyle w:val="9"/>
              <w:jc w:val="center"/>
              <w:rPr>
                <w:rFonts w:ascii="Times New Roman" w:hAnsi="Times New Roman"/>
                <w:sz w:val="24"/>
                <w:szCs w:val="24"/>
              </w:rPr>
            </w:pPr>
            <w:r>
              <w:rPr>
                <w:rFonts w:ascii="Times New Roman" w:hAnsi="Times New Roman"/>
                <w:sz w:val="24"/>
                <w:szCs w:val="24"/>
              </w:rPr>
              <w:t xml:space="preserve">Ленинградская область, Волховский район, ст.Мыслино,д.1,кв.12. </w:t>
            </w:r>
          </w:p>
        </w:tc>
        <w:tc>
          <w:tcPr>
            <w:tcW w:w="3905" w:type="dxa"/>
            <w:tcBorders>
              <w:top w:val="single" w:color="auto" w:sz="4" w:space="0"/>
              <w:left w:val="single" w:color="auto" w:sz="4" w:space="0"/>
              <w:bottom w:val="single" w:color="auto" w:sz="4" w:space="0"/>
              <w:right w:val="single" w:color="auto" w:sz="4" w:space="0"/>
            </w:tcBorders>
          </w:tcPr>
          <w:p w14:paraId="4ED01289">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 кадастровый номер 47:10:0512001:410, площадь 31,8 кв.м, назначение: жилое. Этаж №2.</w:t>
            </w:r>
            <w:r>
              <w:rPr>
                <w:rFonts w:ascii="Times New Roman" w:hAnsi="Times New Roman"/>
                <w:sz w:val="24"/>
                <w:szCs w:val="24"/>
              </w:rPr>
              <w:t xml:space="preserve"> Ленинградская область, Волховский район, ст.Мыслино,д.1,кв.12.</w:t>
            </w:r>
          </w:p>
        </w:tc>
      </w:tr>
      <w:tr w14:paraId="6FAA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4B053BEB">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54" w:type="dxa"/>
            <w:tcBorders>
              <w:top w:val="single" w:color="auto" w:sz="4" w:space="0"/>
              <w:left w:val="single" w:color="auto" w:sz="4" w:space="0"/>
              <w:bottom w:val="single" w:color="auto" w:sz="4" w:space="0"/>
              <w:right w:val="single" w:color="auto" w:sz="4" w:space="0"/>
            </w:tcBorders>
          </w:tcPr>
          <w:p w14:paraId="02F4EBA9">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w:t>
            </w:r>
          </w:p>
        </w:tc>
        <w:tc>
          <w:tcPr>
            <w:tcW w:w="2824" w:type="dxa"/>
            <w:tcBorders>
              <w:top w:val="single" w:color="auto" w:sz="4" w:space="0"/>
              <w:left w:val="single" w:color="auto" w:sz="4" w:space="0"/>
              <w:bottom w:val="single" w:color="auto" w:sz="4" w:space="0"/>
              <w:right w:val="single" w:color="auto" w:sz="4" w:space="0"/>
            </w:tcBorders>
          </w:tcPr>
          <w:p w14:paraId="69EA6B84">
            <w:pPr>
              <w:pStyle w:val="9"/>
              <w:jc w:val="center"/>
              <w:rPr>
                <w:rFonts w:ascii="Times New Roman" w:hAnsi="Times New Roman"/>
                <w:sz w:val="24"/>
                <w:szCs w:val="24"/>
              </w:rPr>
            </w:pPr>
            <w:r>
              <w:rPr>
                <w:rFonts w:ascii="Times New Roman" w:hAnsi="Times New Roman"/>
                <w:sz w:val="24"/>
                <w:szCs w:val="24"/>
              </w:rPr>
              <w:t xml:space="preserve">Ленинградская область, Волховский район, ст.Славково,д.1,кв.8. </w:t>
            </w:r>
          </w:p>
        </w:tc>
        <w:tc>
          <w:tcPr>
            <w:tcW w:w="3905" w:type="dxa"/>
            <w:tcBorders>
              <w:top w:val="single" w:color="auto" w:sz="4" w:space="0"/>
              <w:left w:val="single" w:color="auto" w:sz="4" w:space="0"/>
              <w:bottom w:val="single" w:color="auto" w:sz="4" w:space="0"/>
              <w:right w:val="single" w:color="auto" w:sz="4" w:space="0"/>
            </w:tcBorders>
          </w:tcPr>
          <w:p w14:paraId="35B72632">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 кадастровый номер 47:10:0513001:299, площадь 37,6 кв.м, назначение: жилое. Этаж №2.</w:t>
            </w:r>
            <w:r>
              <w:rPr>
                <w:rFonts w:ascii="Times New Roman" w:hAnsi="Times New Roman"/>
                <w:sz w:val="24"/>
                <w:szCs w:val="24"/>
              </w:rPr>
              <w:t xml:space="preserve"> Ленинградская область, Волховский район, ст.Славково,д.1,кв.8.</w:t>
            </w:r>
          </w:p>
        </w:tc>
      </w:tr>
      <w:tr w14:paraId="2F74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462631E9">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54" w:type="dxa"/>
            <w:tcBorders>
              <w:top w:val="single" w:color="auto" w:sz="4" w:space="0"/>
              <w:left w:val="single" w:color="auto" w:sz="4" w:space="0"/>
              <w:bottom w:val="single" w:color="auto" w:sz="4" w:space="0"/>
              <w:right w:val="single" w:color="auto" w:sz="4" w:space="0"/>
            </w:tcBorders>
          </w:tcPr>
          <w:p w14:paraId="3CD762E0">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w:t>
            </w:r>
          </w:p>
        </w:tc>
        <w:tc>
          <w:tcPr>
            <w:tcW w:w="2824" w:type="dxa"/>
            <w:tcBorders>
              <w:top w:val="single" w:color="auto" w:sz="4" w:space="0"/>
              <w:left w:val="single" w:color="auto" w:sz="4" w:space="0"/>
              <w:bottom w:val="single" w:color="auto" w:sz="4" w:space="0"/>
              <w:right w:val="single" w:color="auto" w:sz="4" w:space="0"/>
            </w:tcBorders>
          </w:tcPr>
          <w:p w14:paraId="3B5B568A">
            <w:pPr>
              <w:pStyle w:val="9"/>
              <w:jc w:val="center"/>
              <w:rPr>
                <w:rFonts w:ascii="Times New Roman" w:hAnsi="Times New Roman"/>
                <w:sz w:val="24"/>
                <w:szCs w:val="24"/>
              </w:rPr>
            </w:pPr>
            <w:r>
              <w:rPr>
                <w:rFonts w:ascii="Times New Roman" w:hAnsi="Times New Roman"/>
                <w:sz w:val="24"/>
                <w:szCs w:val="24"/>
              </w:rPr>
              <w:t xml:space="preserve">Ленинградская область, Волховский район, ст.Славково,д.2,кв.1. </w:t>
            </w:r>
          </w:p>
        </w:tc>
        <w:tc>
          <w:tcPr>
            <w:tcW w:w="3905" w:type="dxa"/>
            <w:tcBorders>
              <w:top w:val="single" w:color="auto" w:sz="4" w:space="0"/>
              <w:left w:val="single" w:color="auto" w:sz="4" w:space="0"/>
              <w:bottom w:val="single" w:color="auto" w:sz="4" w:space="0"/>
              <w:right w:val="single" w:color="auto" w:sz="4" w:space="0"/>
            </w:tcBorders>
          </w:tcPr>
          <w:p w14:paraId="7FEB649C">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 кадастровый номер 47:10:0513001:292, площадь 37,0 кв.м, назначение: жилое. Этаж №1.</w:t>
            </w:r>
            <w:r>
              <w:rPr>
                <w:rFonts w:ascii="Times New Roman" w:hAnsi="Times New Roman"/>
                <w:sz w:val="24"/>
                <w:szCs w:val="24"/>
              </w:rPr>
              <w:t xml:space="preserve"> Ленинградская область, Волховский район, ст.Славково,д.2,кв.1.</w:t>
            </w:r>
          </w:p>
        </w:tc>
      </w:tr>
      <w:tr w14:paraId="6F0C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dxa"/>
            <w:tcBorders>
              <w:top w:val="single" w:color="auto" w:sz="4" w:space="0"/>
              <w:left w:val="single" w:color="auto" w:sz="4" w:space="0"/>
              <w:bottom w:val="single" w:color="auto" w:sz="4" w:space="0"/>
              <w:right w:val="single" w:color="auto" w:sz="4" w:space="0"/>
            </w:tcBorders>
          </w:tcPr>
          <w:p w14:paraId="6412FB7F">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54" w:type="dxa"/>
            <w:tcBorders>
              <w:top w:val="single" w:color="auto" w:sz="4" w:space="0"/>
              <w:left w:val="single" w:color="auto" w:sz="4" w:space="0"/>
              <w:bottom w:val="single" w:color="auto" w:sz="4" w:space="0"/>
              <w:right w:val="single" w:color="auto" w:sz="4" w:space="0"/>
            </w:tcBorders>
          </w:tcPr>
          <w:p w14:paraId="11DDA0CB">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w:t>
            </w:r>
          </w:p>
        </w:tc>
        <w:tc>
          <w:tcPr>
            <w:tcW w:w="2824" w:type="dxa"/>
            <w:tcBorders>
              <w:top w:val="single" w:color="auto" w:sz="4" w:space="0"/>
              <w:left w:val="single" w:color="auto" w:sz="4" w:space="0"/>
              <w:bottom w:val="single" w:color="auto" w:sz="4" w:space="0"/>
              <w:right w:val="single" w:color="auto" w:sz="4" w:space="0"/>
            </w:tcBorders>
          </w:tcPr>
          <w:p w14:paraId="6B3698CB">
            <w:pPr>
              <w:pStyle w:val="9"/>
              <w:jc w:val="center"/>
              <w:rPr>
                <w:rFonts w:ascii="Times New Roman" w:hAnsi="Times New Roman"/>
                <w:sz w:val="24"/>
                <w:szCs w:val="24"/>
              </w:rPr>
            </w:pPr>
            <w:r>
              <w:rPr>
                <w:rFonts w:ascii="Times New Roman" w:hAnsi="Times New Roman"/>
                <w:sz w:val="24"/>
                <w:szCs w:val="24"/>
              </w:rPr>
              <w:t>Ленинградская область, Волховский район,</w:t>
            </w:r>
          </w:p>
          <w:p w14:paraId="09028E37">
            <w:pPr>
              <w:pStyle w:val="9"/>
              <w:jc w:val="center"/>
              <w:rPr>
                <w:rFonts w:ascii="Times New Roman" w:hAnsi="Times New Roman"/>
                <w:sz w:val="24"/>
                <w:szCs w:val="24"/>
              </w:rPr>
            </w:pPr>
            <w:r>
              <w:rPr>
                <w:rFonts w:ascii="Times New Roman" w:hAnsi="Times New Roman"/>
                <w:sz w:val="24"/>
                <w:szCs w:val="24"/>
              </w:rPr>
              <w:t>д.Усадище, д.5, кв.11</w:t>
            </w:r>
          </w:p>
        </w:tc>
        <w:tc>
          <w:tcPr>
            <w:tcW w:w="3905" w:type="dxa"/>
            <w:tcBorders>
              <w:top w:val="single" w:color="auto" w:sz="4" w:space="0"/>
              <w:left w:val="single" w:color="auto" w:sz="4" w:space="0"/>
              <w:bottom w:val="single" w:color="auto" w:sz="4" w:space="0"/>
              <w:right w:val="single" w:color="auto" w:sz="4" w:space="0"/>
            </w:tcBorders>
          </w:tcPr>
          <w:p w14:paraId="022764E4">
            <w:pPr>
              <w:tabs>
                <w:tab w:val="left" w:pos="360"/>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Жилое помещение(квартира), кадастровый номер 47:10:0510009:307, площадь 33,3кв.м, назначение: жилое. Этаж №2.</w:t>
            </w:r>
            <w:r>
              <w:rPr>
                <w:rFonts w:ascii="Times New Roman" w:hAnsi="Times New Roman"/>
                <w:sz w:val="24"/>
                <w:szCs w:val="24"/>
              </w:rPr>
              <w:t xml:space="preserve"> Ленинградская область, Волховский район,д.Усадище, д.5, кв.11</w:t>
            </w:r>
          </w:p>
        </w:tc>
      </w:tr>
    </w:tbl>
    <w:p w14:paraId="50E3351A">
      <w:pPr>
        <w:ind w:firstLine="426"/>
        <w:jc w:val="both"/>
        <w:rPr>
          <w:sz w:val="28"/>
          <w:szCs w:val="28"/>
        </w:rPr>
      </w:pPr>
    </w:p>
    <w:p w14:paraId="43278CED">
      <w:pPr>
        <w:ind w:firstLine="426"/>
        <w:jc w:val="both"/>
        <w:rPr>
          <w:sz w:val="28"/>
          <w:szCs w:val="28"/>
        </w:rPr>
      </w:pPr>
      <w:r>
        <w:rPr>
          <w:sz w:val="28"/>
          <w:szCs w:val="28"/>
        </w:rPr>
        <w:t>2. Администрации поселения провести необходимые мероприятия по подготовке имущества к отчуждению по рыночной стоимости.</w:t>
      </w:r>
    </w:p>
    <w:p w14:paraId="4CF08961">
      <w:pPr>
        <w:ind w:firstLine="426"/>
        <w:jc w:val="both"/>
        <w:rPr>
          <w:sz w:val="28"/>
          <w:szCs w:val="28"/>
        </w:rPr>
      </w:pPr>
      <w:r>
        <w:rPr>
          <w:sz w:val="28"/>
          <w:szCs w:val="28"/>
        </w:rPr>
        <w:t>3.Настоящее решение вступает в силу на следующий день после его официального опубликования.</w:t>
      </w:r>
    </w:p>
    <w:p w14:paraId="519D497A">
      <w:pPr>
        <w:ind w:firstLine="426"/>
        <w:jc w:val="both"/>
        <w:rPr>
          <w:sz w:val="28"/>
          <w:szCs w:val="28"/>
        </w:rPr>
      </w:pPr>
      <w:r>
        <w:rPr>
          <w:sz w:val="28"/>
          <w:szCs w:val="28"/>
        </w:rPr>
        <w:t>4. Контроль за исполнением настоящего решения возложить на постоянную депутатскую комиссию по бюджету и налогам.</w:t>
      </w:r>
    </w:p>
    <w:p w14:paraId="28DF430E">
      <w:pPr>
        <w:jc w:val="both"/>
        <w:rPr>
          <w:sz w:val="28"/>
          <w:szCs w:val="28"/>
        </w:rPr>
      </w:pPr>
    </w:p>
    <w:p w14:paraId="2900B60E">
      <w:pPr>
        <w:jc w:val="both"/>
        <w:rPr>
          <w:sz w:val="28"/>
          <w:szCs w:val="28"/>
        </w:rPr>
      </w:pPr>
    </w:p>
    <w:p w14:paraId="496953DE">
      <w:pPr>
        <w:jc w:val="both"/>
        <w:rPr>
          <w:sz w:val="28"/>
          <w:szCs w:val="28"/>
        </w:rPr>
      </w:pPr>
      <w:r>
        <w:rPr>
          <w:sz w:val="28"/>
          <w:szCs w:val="28"/>
        </w:rPr>
        <w:t>Глава МО Усадищенское сельское поселение</w:t>
      </w:r>
    </w:p>
    <w:p w14:paraId="2DB41A90">
      <w:pPr>
        <w:jc w:val="both"/>
        <w:rPr>
          <w:sz w:val="28"/>
          <w:szCs w:val="28"/>
        </w:rPr>
      </w:pPr>
      <w:r>
        <w:rPr>
          <w:sz w:val="28"/>
          <w:szCs w:val="28"/>
        </w:rPr>
        <w:t>Волховского муниципального района</w:t>
      </w:r>
    </w:p>
    <w:p w14:paraId="3A0D533C">
      <w:pPr>
        <w:jc w:val="both"/>
        <w:rPr>
          <w:sz w:val="28"/>
          <w:szCs w:val="28"/>
        </w:rPr>
      </w:pPr>
      <w:r>
        <w:rPr>
          <w:sz w:val="28"/>
          <w:szCs w:val="28"/>
        </w:rPr>
        <w:t xml:space="preserve">Ленинградской области                                                                         </w:t>
      </w:r>
      <w:r>
        <w:rPr>
          <w:sz w:val="28"/>
          <w:szCs w:val="28"/>
          <w:lang w:val="ru-RU"/>
        </w:rPr>
        <w:t>А</w:t>
      </w:r>
      <w:r>
        <w:rPr>
          <w:rFonts w:hint="default"/>
          <w:sz w:val="28"/>
          <w:szCs w:val="28"/>
          <w:lang w:val="ru-RU"/>
        </w:rPr>
        <w:t>.Г.Сорокин</w:t>
      </w:r>
      <w:r>
        <w:rPr>
          <w:sz w:val="28"/>
          <w:szCs w:val="28"/>
        </w:rPr>
        <w:t xml:space="preserve">   </w:t>
      </w:r>
    </w:p>
    <w:p w14:paraId="7C39A7CB">
      <w:pPr>
        <w:ind w:firstLine="284"/>
        <w:jc w:val="both"/>
        <w:rPr>
          <w:sz w:val="24"/>
          <w:szCs w:val="24"/>
        </w:rPr>
      </w:pPr>
    </w:p>
    <w:p w14:paraId="68722D2D"/>
    <w:sectPr>
      <w:pgSz w:w="11906" w:h="16838"/>
      <w:pgMar w:top="851" w:right="851" w:bottom="851"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E042E9"/>
    <w:multiLevelType w:val="multilevel"/>
    <w:tmpl w:val="0FE042E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9418B3"/>
    <w:rsid w:val="000049F6"/>
    <w:rsid w:val="000930A0"/>
    <w:rsid w:val="00217570"/>
    <w:rsid w:val="004E3E1D"/>
    <w:rsid w:val="00552924"/>
    <w:rsid w:val="0056664C"/>
    <w:rsid w:val="00594913"/>
    <w:rsid w:val="0072189C"/>
    <w:rsid w:val="007C44AC"/>
    <w:rsid w:val="00802180"/>
    <w:rsid w:val="00833188"/>
    <w:rsid w:val="00852631"/>
    <w:rsid w:val="009418B3"/>
    <w:rsid w:val="00B32AA9"/>
    <w:rsid w:val="00B4652B"/>
    <w:rsid w:val="00C52CC5"/>
    <w:rsid w:val="00CA69F6"/>
    <w:rsid w:val="00CB4D1E"/>
    <w:rsid w:val="496C7793"/>
    <w:rsid w:val="76E2141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ru-RU" w:eastAsia="ru-RU" w:bidi="ar-SA"/>
    </w:rPr>
  </w:style>
  <w:style w:type="paragraph" w:styleId="2">
    <w:name w:val="heading 1"/>
    <w:basedOn w:val="1"/>
    <w:next w:val="1"/>
    <w:link w:val="7"/>
    <w:qFormat/>
    <w:uiPriority w:val="0"/>
    <w:pPr>
      <w:keepNext/>
      <w:spacing w:before="240" w:after="60"/>
      <w:outlineLvl w:val="0"/>
    </w:pPr>
    <w:rPr>
      <w:rFonts w:ascii="Arial" w:hAnsi="Arial" w:cs="Arial"/>
      <w:b/>
      <w:bCs/>
      <w:kern w:val="32"/>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0"/>
    <w:semiHidden/>
    <w:unhideWhenUsed/>
    <w:uiPriority w:val="99"/>
    <w:rPr>
      <w:rFonts w:ascii="Tahoma" w:hAnsi="Tahoma" w:cs="Tahoma"/>
      <w:sz w:val="16"/>
      <w:szCs w:val="16"/>
    </w:rPr>
  </w:style>
  <w:style w:type="paragraph" w:styleId="6">
    <w:name w:val="Body Text 2"/>
    <w:basedOn w:val="1"/>
    <w:link w:val="8"/>
    <w:qFormat/>
    <w:uiPriority w:val="0"/>
    <w:pPr>
      <w:spacing w:after="120" w:line="480" w:lineRule="auto"/>
    </w:pPr>
  </w:style>
  <w:style w:type="character" w:customStyle="1" w:styleId="7">
    <w:name w:val="Заголовок 1 Знак"/>
    <w:basedOn w:val="3"/>
    <w:link w:val="2"/>
    <w:qFormat/>
    <w:uiPriority w:val="0"/>
    <w:rPr>
      <w:rFonts w:ascii="Arial" w:hAnsi="Arial" w:eastAsia="Times New Roman" w:cs="Arial"/>
      <w:b/>
      <w:bCs/>
      <w:kern w:val="32"/>
      <w:sz w:val="32"/>
      <w:szCs w:val="32"/>
      <w:lang w:eastAsia="ru-RU"/>
    </w:rPr>
  </w:style>
  <w:style w:type="character" w:customStyle="1" w:styleId="8">
    <w:name w:val="Основной текст 2 Знак"/>
    <w:basedOn w:val="3"/>
    <w:link w:val="6"/>
    <w:uiPriority w:val="0"/>
    <w:rPr>
      <w:rFonts w:ascii="Times New Roman" w:hAnsi="Times New Roman" w:eastAsia="Times New Roman" w:cs="Times New Roman"/>
      <w:sz w:val="20"/>
      <w:szCs w:val="20"/>
      <w:lang w:eastAsia="ru-RU"/>
    </w:rPr>
  </w:style>
  <w:style w:type="paragraph" w:styleId="9">
    <w:name w:val="No Spacing"/>
    <w:qFormat/>
    <w:uiPriority w:val="1"/>
    <w:pPr>
      <w:spacing w:after="0" w:line="240" w:lineRule="auto"/>
    </w:pPr>
    <w:rPr>
      <w:rFonts w:ascii="Calibri" w:hAnsi="Calibri" w:eastAsia="Calibri" w:cs="Times New Roman"/>
      <w:sz w:val="22"/>
      <w:szCs w:val="22"/>
      <w:lang w:val="ru-RU" w:eastAsia="en-US" w:bidi="ar-SA"/>
    </w:rPr>
  </w:style>
  <w:style w:type="character" w:customStyle="1" w:styleId="10">
    <w:name w:val="Текст выноски Знак"/>
    <w:basedOn w:val="3"/>
    <w:link w:val="5"/>
    <w:semiHidden/>
    <w:qFormat/>
    <w:uiPriority w:val="99"/>
    <w:rPr>
      <w:rFonts w:ascii="Tahoma" w:hAnsi="Tahoma" w:eastAsia="Times New Roman" w:cs="Tahoma"/>
      <w:sz w:val="16"/>
      <w:szCs w:val="16"/>
      <w:lang w:eastAsia="ru-RU"/>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48D1E-2514-4B60-B0D5-6566C64C5564}">
  <ds:schemaRefs/>
</ds:datastoreItem>
</file>

<file path=docProps/app.xml><?xml version="1.0" encoding="utf-8"?>
<Properties xmlns="http://schemas.openxmlformats.org/officeDocument/2006/extended-properties" xmlns:vt="http://schemas.openxmlformats.org/officeDocument/2006/docPropsVTypes">
  <Template>Normal</Template>
  <Pages>2</Pages>
  <Words>308</Words>
  <Characters>1759</Characters>
  <Lines>14</Lines>
  <Paragraphs>4</Paragraphs>
  <TotalTime>6</TotalTime>
  <ScaleCrop>false</ScaleCrop>
  <LinksUpToDate>false</LinksUpToDate>
  <CharactersWithSpaces>2063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2022-10-28T12:27:00Z</dcterms:created>
  <dc:creator>Я</dc:creator>
  <cp:lastModifiedBy>User</cp:lastModifiedBy>
  <cp:lastPrinted>2025-07-16T08:25:23Z</cp:lastPrinted>
  <dcterms:modified xsi:type="dcterms:W3CDTF">2025-07-16T08:29:24Z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4122E5EE7B9646F099900F85410588AD_12</vt:lpwstr>
  </property>
</Properties>
</file>