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2673" w14:textId="77777777" w:rsidR="00E371D2" w:rsidRPr="000951B9" w:rsidRDefault="00E371D2" w:rsidP="009C1E18">
      <w:pPr>
        <w:pStyle w:val="2"/>
        <w:jc w:val="center"/>
        <w:outlineLvl w:val="0"/>
        <w:rPr>
          <w:szCs w:val="28"/>
        </w:rPr>
      </w:pPr>
      <w:r w:rsidRPr="000951B9">
        <w:rPr>
          <w:szCs w:val="28"/>
        </w:rPr>
        <w:t>ПОЯСНИТЕЛЬНАЯ ЗАПИСКА</w:t>
      </w:r>
      <w:r w:rsidR="0082747F" w:rsidRPr="000951B9">
        <w:rPr>
          <w:szCs w:val="28"/>
        </w:rPr>
        <w:t xml:space="preserve"> (обоснование)</w:t>
      </w:r>
      <w:r w:rsidRPr="000951B9">
        <w:rPr>
          <w:szCs w:val="28"/>
        </w:rPr>
        <w:t xml:space="preserve"> </w:t>
      </w:r>
    </w:p>
    <w:p w14:paraId="730EBAED" w14:textId="77777777" w:rsidR="00E371D2" w:rsidRPr="000951B9" w:rsidRDefault="00E371D2" w:rsidP="009C1E18">
      <w:pPr>
        <w:pStyle w:val="2"/>
        <w:jc w:val="center"/>
        <w:outlineLvl w:val="0"/>
        <w:rPr>
          <w:szCs w:val="28"/>
        </w:rPr>
      </w:pPr>
      <w:r w:rsidRPr="000951B9">
        <w:rPr>
          <w:szCs w:val="28"/>
        </w:rPr>
        <w:t xml:space="preserve">к отчету об исполнении бюджета МО г. Волхов </w:t>
      </w:r>
      <w:r w:rsidR="0019138F" w:rsidRPr="000951B9">
        <w:rPr>
          <w:szCs w:val="28"/>
        </w:rPr>
        <w:t>за 20</w:t>
      </w:r>
      <w:r w:rsidR="007B209B" w:rsidRPr="000951B9">
        <w:rPr>
          <w:szCs w:val="28"/>
        </w:rPr>
        <w:t>2</w:t>
      </w:r>
      <w:r w:rsidR="001E0E9E" w:rsidRPr="000951B9">
        <w:rPr>
          <w:szCs w:val="28"/>
        </w:rPr>
        <w:t>5</w:t>
      </w:r>
      <w:r w:rsidR="0019138F" w:rsidRPr="000951B9">
        <w:rPr>
          <w:szCs w:val="28"/>
        </w:rPr>
        <w:t xml:space="preserve"> год</w:t>
      </w:r>
    </w:p>
    <w:p w14:paraId="17261C4C" w14:textId="77777777" w:rsidR="00E371D2" w:rsidRPr="000951B9" w:rsidRDefault="00E371D2" w:rsidP="009C1E18">
      <w:pPr>
        <w:pStyle w:val="2"/>
        <w:jc w:val="center"/>
        <w:rPr>
          <w:szCs w:val="28"/>
        </w:rPr>
      </w:pPr>
    </w:p>
    <w:p w14:paraId="2C184F60" w14:textId="77777777" w:rsidR="00CC39FB" w:rsidRPr="000951B9" w:rsidRDefault="000F5C95" w:rsidP="005105B5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>О</w:t>
      </w:r>
      <w:r w:rsidR="00215874" w:rsidRPr="000951B9">
        <w:rPr>
          <w:sz w:val="28"/>
          <w:szCs w:val="28"/>
        </w:rPr>
        <w:t xml:space="preserve">тчет об исполнении бюджета МО город Волхов </w:t>
      </w:r>
      <w:r w:rsidR="0019138F" w:rsidRPr="000951B9">
        <w:rPr>
          <w:sz w:val="28"/>
          <w:szCs w:val="28"/>
        </w:rPr>
        <w:t>за 20</w:t>
      </w:r>
      <w:r w:rsidR="007B209B" w:rsidRPr="000951B9">
        <w:rPr>
          <w:sz w:val="28"/>
          <w:szCs w:val="28"/>
        </w:rPr>
        <w:t>2</w:t>
      </w:r>
      <w:r w:rsidR="000951B9" w:rsidRPr="000951B9">
        <w:rPr>
          <w:sz w:val="28"/>
          <w:szCs w:val="28"/>
        </w:rPr>
        <w:t>5</w:t>
      </w:r>
      <w:r w:rsidR="005E6200" w:rsidRPr="000951B9">
        <w:rPr>
          <w:sz w:val="28"/>
          <w:szCs w:val="28"/>
        </w:rPr>
        <w:t> </w:t>
      </w:r>
      <w:r w:rsidR="0019138F" w:rsidRPr="000951B9">
        <w:rPr>
          <w:sz w:val="28"/>
          <w:szCs w:val="28"/>
        </w:rPr>
        <w:t>год</w:t>
      </w:r>
      <w:r w:rsidR="00215874" w:rsidRPr="000951B9">
        <w:rPr>
          <w:sz w:val="28"/>
          <w:szCs w:val="28"/>
        </w:rPr>
        <w:t xml:space="preserve"> </w:t>
      </w:r>
      <w:r w:rsidR="00A906EB" w:rsidRPr="000951B9">
        <w:rPr>
          <w:sz w:val="28"/>
          <w:szCs w:val="28"/>
        </w:rPr>
        <w:t>представляется</w:t>
      </w:r>
      <w:r w:rsidR="00215874" w:rsidRPr="000951B9">
        <w:rPr>
          <w:sz w:val="28"/>
          <w:szCs w:val="28"/>
        </w:rPr>
        <w:t xml:space="preserve"> </w:t>
      </w:r>
      <w:r w:rsidRPr="000951B9">
        <w:rPr>
          <w:sz w:val="28"/>
          <w:szCs w:val="28"/>
        </w:rPr>
        <w:t xml:space="preserve">в составе и сроки, установленные главой </w:t>
      </w:r>
      <w:r w:rsidRPr="000951B9">
        <w:rPr>
          <w:sz w:val="28"/>
          <w:szCs w:val="28"/>
          <w:lang w:val="en-US"/>
        </w:rPr>
        <w:t>VI</w:t>
      </w:r>
      <w:r w:rsidRPr="000951B9">
        <w:rPr>
          <w:sz w:val="28"/>
          <w:szCs w:val="28"/>
        </w:rPr>
        <w:t xml:space="preserve"> Положения о бюджетном процессе в МО город Волхов, утвержденного решением Совета депутатов МО город Волхов от 20.09.2022 года №25</w:t>
      </w:r>
      <w:r w:rsidR="006052A2" w:rsidRPr="000951B9">
        <w:rPr>
          <w:sz w:val="28"/>
          <w:szCs w:val="28"/>
        </w:rPr>
        <w:t xml:space="preserve"> (в редакции от 26.10.2023 г. №27)</w:t>
      </w:r>
      <w:r w:rsidRPr="000951B9">
        <w:rPr>
          <w:sz w:val="28"/>
          <w:szCs w:val="28"/>
        </w:rPr>
        <w:t xml:space="preserve"> в Контрольно-счетный орган Волховского муниципального района для проведения внешней проверки и в Совет депутатов МО город Волхов </w:t>
      </w:r>
      <w:r w:rsidR="00215874" w:rsidRPr="000951B9">
        <w:rPr>
          <w:sz w:val="28"/>
          <w:szCs w:val="28"/>
        </w:rPr>
        <w:t>для рассмотрения и утверждения.</w:t>
      </w:r>
    </w:p>
    <w:p w14:paraId="3BA9DF75" w14:textId="77777777" w:rsidR="00791CDA" w:rsidRPr="000951B9" w:rsidRDefault="00215874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>Отч</w:t>
      </w:r>
      <w:r w:rsidR="000951B9" w:rsidRPr="000951B9">
        <w:rPr>
          <w:sz w:val="28"/>
          <w:szCs w:val="28"/>
        </w:rPr>
        <w:t>е</w:t>
      </w:r>
      <w:r w:rsidRPr="000951B9">
        <w:rPr>
          <w:sz w:val="28"/>
          <w:szCs w:val="28"/>
        </w:rPr>
        <w:t xml:space="preserve">т об исполнении бюджета </w:t>
      </w:r>
      <w:r w:rsidR="0019138F" w:rsidRPr="000951B9">
        <w:rPr>
          <w:sz w:val="28"/>
          <w:szCs w:val="28"/>
        </w:rPr>
        <w:t>за 20</w:t>
      </w:r>
      <w:r w:rsidR="007B209B" w:rsidRPr="000951B9">
        <w:rPr>
          <w:sz w:val="28"/>
          <w:szCs w:val="28"/>
        </w:rPr>
        <w:t>2</w:t>
      </w:r>
      <w:r w:rsidR="000951B9" w:rsidRPr="000951B9">
        <w:rPr>
          <w:sz w:val="28"/>
          <w:szCs w:val="28"/>
        </w:rPr>
        <w:t>5</w:t>
      </w:r>
      <w:r w:rsidR="0019138F" w:rsidRPr="000951B9">
        <w:rPr>
          <w:sz w:val="28"/>
          <w:szCs w:val="28"/>
        </w:rPr>
        <w:t xml:space="preserve"> год</w:t>
      </w:r>
      <w:r w:rsidRPr="000951B9">
        <w:rPr>
          <w:sz w:val="28"/>
          <w:szCs w:val="28"/>
        </w:rPr>
        <w:t xml:space="preserve"> отражает кассовое исполнение местного бюджета. Кассовое исполнение бюджета муниципального образования соответствует данным органа Федерального казначейства.</w:t>
      </w:r>
      <w:r w:rsidR="00897317" w:rsidRPr="000951B9">
        <w:rPr>
          <w:sz w:val="28"/>
          <w:szCs w:val="28"/>
        </w:rPr>
        <w:t xml:space="preserve"> Годовая бюджетная отчетность</w:t>
      </w:r>
      <w:r w:rsidR="00791CDA" w:rsidRPr="000951B9">
        <w:rPr>
          <w:sz w:val="28"/>
          <w:szCs w:val="28"/>
        </w:rPr>
        <w:t xml:space="preserve"> МО город Волхов</w:t>
      </w:r>
      <w:r w:rsidR="00897317" w:rsidRPr="000951B9">
        <w:rPr>
          <w:sz w:val="28"/>
          <w:szCs w:val="28"/>
        </w:rPr>
        <w:t xml:space="preserve"> и сводная бухгалтерская отчетность </w:t>
      </w:r>
      <w:r w:rsidR="001944F8" w:rsidRPr="000951B9">
        <w:rPr>
          <w:sz w:val="28"/>
          <w:szCs w:val="28"/>
        </w:rPr>
        <w:t>муниципальных</w:t>
      </w:r>
      <w:r w:rsidR="00897317" w:rsidRPr="000951B9">
        <w:rPr>
          <w:sz w:val="28"/>
          <w:szCs w:val="28"/>
        </w:rPr>
        <w:t xml:space="preserve"> учреждений МО город Волхов</w:t>
      </w:r>
      <w:r w:rsidR="00791CDA" w:rsidRPr="000951B9">
        <w:rPr>
          <w:sz w:val="28"/>
          <w:szCs w:val="28"/>
        </w:rPr>
        <w:t xml:space="preserve"> за 20</w:t>
      </w:r>
      <w:r w:rsidR="007B209B" w:rsidRPr="000951B9">
        <w:rPr>
          <w:sz w:val="28"/>
          <w:szCs w:val="28"/>
        </w:rPr>
        <w:t>2</w:t>
      </w:r>
      <w:r w:rsidR="000951B9" w:rsidRPr="000951B9">
        <w:rPr>
          <w:sz w:val="28"/>
          <w:szCs w:val="28"/>
        </w:rPr>
        <w:t>5</w:t>
      </w:r>
      <w:r w:rsidR="006052A2" w:rsidRPr="000951B9">
        <w:rPr>
          <w:sz w:val="28"/>
          <w:szCs w:val="28"/>
        </w:rPr>
        <w:t xml:space="preserve"> </w:t>
      </w:r>
      <w:r w:rsidR="00791CDA" w:rsidRPr="000951B9">
        <w:rPr>
          <w:sz w:val="28"/>
          <w:szCs w:val="28"/>
        </w:rPr>
        <w:t>год, сформированная комитетом финансов Волховского муниципального района в соответствии с Инструкцией о порядке составления и представления отчетности</w:t>
      </w:r>
      <w:r w:rsidR="001944F8" w:rsidRPr="000951B9">
        <w:rPr>
          <w:sz w:val="28"/>
          <w:szCs w:val="28"/>
        </w:rPr>
        <w:t xml:space="preserve"> об исполнении бюджетов</w:t>
      </w:r>
      <w:r w:rsidR="00791CDA" w:rsidRPr="000951B9">
        <w:rPr>
          <w:sz w:val="28"/>
          <w:szCs w:val="28"/>
        </w:rPr>
        <w:t xml:space="preserve">, утвержденной приказом Минфина </w:t>
      </w:r>
      <w:r w:rsidR="00C32717" w:rsidRPr="000951B9">
        <w:rPr>
          <w:sz w:val="28"/>
          <w:szCs w:val="28"/>
        </w:rPr>
        <w:t xml:space="preserve">Российской Федерации </w:t>
      </w:r>
      <w:r w:rsidR="00791CDA" w:rsidRPr="000951B9">
        <w:rPr>
          <w:sz w:val="28"/>
          <w:szCs w:val="28"/>
        </w:rPr>
        <w:t xml:space="preserve">от 28.12.2010 года №191н, </w:t>
      </w:r>
      <w:r w:rsidR="00C34B85">
        <w:rPr>
          <w:sz w:val="28"/>
          <w:szCs w:val="28"/>
        </w:rPr>
        <w:t>И</w:t>
      </w:r>
      <w:r w:rsidR="00791CDA" w:rsidRPr="000951B9">
        <w:rPr>
          <w:sz w:val="28"/>
          <w:szCs w:val="28"/>
        </w:rPr>
        <w:t xml:space="preserve">нструкцией о порядке составления и представления отчетности государственных (муниципальных) бюджетных и автономных учреждений, утвержденной приказом Минфина </w:t>
      </w:r>
      <w:r w:rsidR="00C32717" w:rsidRPr="000951B9">
        <w:rPr>
          <w:sz w:val="28"/>
          <w:szCs w:val="28"/>
        </w:rPr>
        <w:t xml:space="preserve">Российской Федерации </w:t>
      </w:r>
      <w:r w:rsidR="00791CDA" w:rsidRPr="000951B9">
        <w:rPr>
          <w:sz w:val="28"/>
          <w:szCs w:val="28"/>
        </w:rPr>
        <w:t>от 25.03.2011 года №33</w:t>
      </w:r>
      <w:r w:rsidR="004126D1" w:rsidRPr="000951B9">
        <w:rPr>
          <w:sz w:val="28"/>
          <w:szCs w:val="28"/>
        </w:rPr>
        <w:t>н</w:t>
      </w:r>
      <w:r w:rsidR="005E134B" w:rsidRPr="000951B9">
        <w:rPr>
          <w:sz w:val="28"/>
          <w:szCs w:val="28"/>
        </w:rPr>
        <w:t>,</w:t>
      </w:r>
      <w:r w:rsidR="00791CDA" w:rsidRPr="000951B9">
        <w:rPr>
          <w:sz w:val="28"/>
          <w:szCs w:val="28"/>
        </w:rPr>
        <w:t xml:space="preserve"> </w:t>
      </w:r>
      <w:r w:rsidR="009551CE" w:rsidRPr="000951B9">
        <w:rPr>
          <w:sz w:val="28"/>
          <w:szCs w:val="28"/>
        </w:rPr>
        <w:t xml:space="preserve">включена в </w:t>
      </w:r>
      <w:r w:rsidR="00324701" w:rsidRPr="000951B9">
        <w:rPr>
          <w:sz w:val="28"/>
          <w:szCs w:val="28"/>
        </w:rPr>
        <w:t xml:space="preserve">состав </w:t>
      </w:r>
      <w:r w:rsidR="009551CE" w:rsidRPr="000951B9">
        <w:rPr>
          <w:sz w:val="28"/>
          <w:szCs w:val="28"/>
        </w:rPr>
        <w:t>консолидированн</w:t>
      </w:r>
      <w:r w:rsidR="00324701" w:rsidRPr="000951B9">
        <w:rPr>
          <w:sz w:val="28"/>
          <w:szCs w:val="28"/>
        </w:rPr>
        <w:t>ой</w:t>
      </w:r>
      <w:r w:rsidR="009551CE" w:rsidRPr="000951B9">
        <w:rPr>
          <w:sz w:val="28"/>
          <w:szCs w:val="28"/>
        </w:rPr>
        <w:t xml:space="preserve"> отчетност</w:t>
      </w:r>
      <w:r w:rsidR="00324701" w:rsidRPr="000951B9">
        <w:rPr>
          <w:sz w:val="28"/>
          <w:szCs w:val="28"/>
        </w:rPr>
        <w:t>и</w:t>
      </w:r>
      <w:r w:rsidR="009551CE" w:rsidRPr="000951B9">
        <w:rPr>
          <w:sz w:val="28"/>
          <w:szCs w:val="28"/>
        </w:rPr>
        <w:t xml:space="preserve"> Волховского муниципального района</w:t>
      </w:r>
      <w:r w:rsidR="00791CDA" w:rsidRPr="000951B9">
        <w:rPr>
          <w:sz w:val="28"/>
          <w:szCs w:val="28"/>
        </w:rPr>
        <w:t xml:space="preserve"> и</w:t>
      </w:r>
      <w:r w:rsidR="009551CE" w:rsidRPr="000951B9">
        <w:rPr>
          <w:sz w:val="28"/>
          <w:szCs w:val="28"/>
        </w:rPr>
        <w:t xml:space="preserve"> </w:t>
      </w:r>
      <w:r w:rsidR="00897317" w:rsidRPr="000951B9">
        <w:rPr>
          <w:sz w:val="28"/>
          <w:szCs w:val="28"/>
        </w:rPr>
        <w:t xml:space="preserve">представлена </w:t>
      </w:r>
      <w:r w:rsidR="00791CDA" w:rsidRPr="000951B9">
        <w:rPr>
          <w:sz w:val="28"/>
          <w:szCs w:val="28"/>
        </w:rPr>
        <w:t xml:space="preserve">в Комитет финансов Ленинградской области </w:t>
      </w:r>
      <w:r w:rsidR="005E6200" w:rsidRPr="000951B9">
        <w:rPr>
          <w:sz w:val="28"/>
          <w:szCs w:val="28"/>
        </w:rPr>
        <w:t xml:space="preserve">в полном объеме и </w:t>
      </w:r>
      <w:r w:rsidR="00791CDA" w:rsidRPr="000951B9">
        <w:rPr>
          <w:sz w:val="28"/>
          <w:szCs w:val="28"/>
        </w:rPr>
        <w:t xml:space="preserve">в сроки, установленные приказом комитета финансов Ленинградской области от </w:t>
      </w:r>
      <w:r w:rsidR="001A64D3" w:rsidRPr="000951B9">
        <w:rPr>
          <w:sz w:val="28"/>
          <w:szCs w:val="28"/>
        </w:rPr>
        <w:t>11</w:t>
      </w:r>
      <w:r w:rsidR="00791CDA" w:rsidRPr="000951B9">
        <w:rPr>
          <w:sz w:val="28"/>
          <w:szCs w:val="28"/>
        </w:rPr>
        <w:t>.12.2</w:t>
      </w:r>
      <w:r w:rsidR="001A64D3" w:rsidRPr="000951B9">
        <w:rPr>
          <w:sz w:val="28"/>
          <w:szCs w:val="28"/>
        </w:rPr>
        <w:t>019</w:t>
      </w:r>
      <w:r w:rsidR="00791CDA" w:rsidRPr="000951B9">
        <w:rPr>
          <w:sz w:val="28"/>
          <w:szCs w:val="28"/>
        </w:rPr>
        <w:t xml:space="preserve"> года №</w:t>
      </w:r>
      <w:r w:rsidR="005E6200" w:rsidRPr="000951B9">
        <w:rPr>
          <w:sz w:val="28"/>
          <w:szCs w:val="28"/>
        </w:rPr>
        <w:t> </w:t>
      </w:r>
      <w:r w:rsidR="00791CDA" w:rsidRPr="000951B9">
        <w:rPr>
          <w:sz w:val="28"/>
          <w:szCs w:val="28"/>
        </w:rPr>
        <w:t>18-02/09-</w:t>
      </w:r>
      <w:r w:rsidR="001A64D3" w:rsidRPr="000951B9">
        <w:rPr>
          <w:sz w:val="28"/>
          <w:szCs w:val="28"/>
        </w:rPr>
        <w:t>31</w:t>
      </w:r>
      <w:r w:rsidR="005E6200" w:rsidRPr="000951B9">
        <w:rPr>
          <w:sz w:val="28"/>
          <w:szCs w:val="28"/>
        </w:rPr>
        <w:t>.</w:t>
      </w:r>
      <w:r w:rsidR="00791CDA" w:rsidRPr="000951B9">
        <w:rPr>
          <w:sz w:val="28"/>
          <w:szCs w:val="28"/>
        </w:rPr>
        <w:t xml:space="preserve"> Консолидированная отчетность Волховского муниципального района проверена и принята без замечаний для включения в свод годовой отчетности об исполнении консолидированного бюджета Ленинградской области. </w:t>
      </w:r>
    </w:p>
    <w:p w14:paraId="7EEE4D36" w14:textId="77777777" w:rsidR="00214638" w:rsidRPr="000951B9" w:rsidRDefault="00FA0C0C" w:rsidP="00214638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>Отч</w:t>
      </w:r>
      <w:r w:rsidR="000951B9" w:rsidRPr="000951B9">
        <w:rPr>
          <w:sz w:val="28"/>
          <w:szCs w:val="28"/>
        </w:rPr>
        <w:t>е</w:t>
      </w:r>
      <w:r w:rsidRPr="000951B9">
        <w:rPr>
          <w:sz w:val="28"/>
          <w:szCs w:val="28"/>
        </w:rPr>
        <w:t>т об исполнении бюджета за 202</w:t>
      </w:r>
      <w:r w:rsidR="000951B9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год представлен в форме проекта решения Совета депутатов МО город Волхов «Об исполнении бюджета муниципального образования город Волхов за 202</w:t>
      </w:r>
      <w:r w:rsidR="000951B9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год».</w:t>
      </w:r>
      <w:r w:rsidR="006566EC" w:rsidRPr="000951B9">
        <w:t xml:space="preserve"> П</w:t>
      </w:r>
      <w:r w:rsidR="00214638" w:rsidRPr="000951B9">
        <w:rPr>
          <w:sz w:val="28"/>
          <w:szCs w:val="28"/>
        </w:rPr>
        <w:t xml:space="preserve">о содержанию проект </w:t>
      </w:r>
      <w:r w:rsidRPr="000951B9">
        <w:rPr>
          <w:sz w:val="28"/>
          <w:szCs w:val="28"/>
        </w:rPr>
        <w:t>решения Совета депутатов МО город Волхов</w:t>
      </w:r>
      <w:r w:rsidR="00214638" w:rsidRPr="000951B9">
        <w:rPr>
          <w:sz w:val="28"/>
          <w:szCs w:val="28"/>
        </w:rPr>
        <w:t xml:space="preserve"> включает показатели исполнения</w:t>
      </w:r>
      <w:r w:rsidR="00BA3EAA" w:rsidRPr="000951B9">
        <w:rPr>
          <w:sz w:val="28"/>
          <w:szCs w:val="28"/>
        </w:rPr>
        <w:t xml:space="preserve"> бюджета муниципального образования город Волхов</w:t>
      </w:r>
      <w:r w:rsidR="0078046A" w:rsidRPr="000951B9">
        <w:rPr>
          <w:sz w:val="28"/>
          <w:szCs w:val="28"/>
        </w:rPr>
        <w:t xml:space="preserve"> за 202</w:t>
      </w:r>
      <w:r w:rsidR="000951B9" w:rsidRPr="000951B9">
        <w:rPr>
          <w:sz w:val="28"/>
          <w:szCs w:val="28"/>
        </w:rPr>
        <w:t>5</w:t>
      </w:r>
      <w:r w:rsidR="0078046A" w:rsidRPr="000951B9">
        <w:rPr>
          <w:sz w:val="28"/>
          <w:szCs w:val="28"/>
        </w:rPr>
        <w:t xml:space="preserve"> год</w:t>
      </w:r>
      <w:r w:rsidR="00214638" w:rsidRPr="000951B9">
        <w:rPr>
          <w:sz w:val="28"/>
          <w:szCs w:val="28"/>
        </w:rPr>
        <w:t>:</w:t>
      </w:r>
    </w:p>
    <w:p w14:paraId="17151C49" w14:textId="77777777" w:rsidR="00FA0C0C" w:rsidRPr="000951B9" w:rsidRDefault="00BA3EAA" w:rsidP="00FA0C0C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по доходам по кодам классификации доходов бюджетов </w:t>
      </w:r>
      <w:r w:rsidR="00FA0C0C" w:rsidRPr="000951B9">
        <w:rPr>
          <w:sz w:val="28"/>
          <w:szCs w:val="28"/>
        </w:rPr>
        <w:t>(приложение 1);</w:t>
      </w:r>
    </w:p>
    <w:p w14:paraId="1FEAE62D" w14:textId="77777777" w:rsidR="00A01D47" w:rsidRPr="000951B9" w:rsidRDefault="00C33897" w:rsidP="00A01D47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по расходам по ведомственной структуре расходов бюджетов </w:t>
      </w:r>
      <w:r w:rsidR="00A01D47" w:rsidRPr="000951B9">
        <w:rPr>
          <w:sz w:val="28"/>
          <w:szCs w:val="28"/>
        </w:rPr>
        <w:t>(приложение 2);</w:t>
      </w:r>
    </w:p>
    <w:p w14:paraId="118D1508" w14:textId="77777777" w:rsidR="00FA0C0C" w:rsidRPr="000951B9" w:rsidRDefault="00C33897" w:rsidP="00FA0C0C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по расходам по разделам и подразделам классификации расходов бюджетов </w:t>
      </w:r>
      <w:r w:rsidR="00FA0C0C" w:rsidRPr="000951B9">
        <w:rPr>
          <w:sz w:val="28"/>
          <w:szCs w:val="28"/>
        </w:rPr>
        <w:t>(приложение </w:t>
      </w:r>
      <w:r w:rsidRPr="000951B9">
        <w:rPr>
          <w:sz w:val="28"/>
          <w:szCs w:val="28"/>
        </w:rPr>
        <w:t>3</w:t>
      </w:r>
      <w:r w:rsidR="00FA0C0C" w:rsidRPr="000951B9">
        <w:rPr>
          <w:sz w:val="28"/>
          <w:szCs w:val="28"/>
        </w:rPr>
        <w:t>);</w:t>
      </w:r>
    </w:p>
    <w:p w14:paraId="6C6C8EB9" w14:textId="77777777" w:rsidR="00FA0C0C" w:rsidRPr="000951B9" w:rsidRDefault="00FA0C0C" w:rsidP="00FA0C0C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по адресной программе капитальных вложений и ремонтных работ (приложение </w:t>
      </w:r>
      <w:r w:rsidR="006B3A17" w:rsidRPr="000951B9">
        <w:rPr>
          <w:sz w:val="28"/>
          <w:szCs w:val="28"/>
        </w:rPr>
        <w:t>4</w:t>
      </w:r>
      <w:r w:rsidRPr="000951B9">
        <w:rPr>
          <w:sz w:val="28"/>
          <w:szCs w:val="28"/>
        </w:rPr>
        <w:t>);</w:t>
      </w:r>
    </w:p>
    <w:p w14:paraId="1BAC3F9A" w14:textId="77777777" w:rsidR="00FA0C0C" w:rsidRPr="000951B9" w:rsidRDefault="006D17DD" w:rsidP="00FA0C0C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lastRenderedPageBreak/>
        <w:t xml:space="preserve">по </w:t>
      </w:r>
      <w:r w:rsidR="00FA0C0C" w:rsidRPr="000951B9">
        <w:rPr>
          <w:sz w:val="28"/>
          <w:szCs w:val="28"/>
        </w:rPr>
        <w:t>источник</w:t>
      </w:r>
      <w:r w:rsidRPr="000951B9">
        <w:rPr>
          <w:sz w:val="28"/>
          <w:szCs w:val="28"/>
        </w:rPr>
        <w:t>ам внутреннего</w:t>
      </w:r>
      <w:r w:rsidR="00FA0C0C" w:rsidRPr="000951B9">
        <w:rPr>
          <w:sz w:val="28"/>
          <w:szCs w:val="28"/>
        </w:rPr>
        <w:t xml:space="preserve"> финансирования дефицита по кодам классификации источников финансирования дефицит</w:t>
      </w:r>
      <w:r w:rsidRPr="000951B9">
        <w:rPr>
          <w:sz w:val="28"/>
          <w:szCs w:val="28"/>
        </w:rPr>
        <w:t>ов бюджетов</w:t>
      </w:r>
      <w:r w:rsidR="00FA0C0C" w:rsidRPr="000951B9">
        <w:rPr>
          <w:sz w:val="28"/>
          <w:szCs w:val="28"/>
        </w:rPr>
        <w:t xml:space="preserve"> (приложение </w:t>
      </w:r>
      <w:r w:rsidR="006B3A17" w:rsidRPr="000951B9">
        <w:rPr>
          <w:sz w:val="28"/>
          <w:szCs w:val="28"/>
        </w:rPr>
        <w:t>5</w:t>
      </w:r>
      <w:r w:rsidR="00453C3D" w:rsidRPr="000951B9">
        <w:rPr>
          <w:sz w:val="28"/>
          <w:szCs w:val="28"/>
        </w:rPr>
        <w:t>).</w:t>
      </w:r>
    </w:p>
    <w:p w14:paraId="3A10BC1B" w14:textId="77777777" w:rsidR="00F976E4" w:rsidRPr="000951B9" w:rsidRDefault="00F976E4" w:rsidP="00FA0C0C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>Кроме того, в составе годового отчета за 202</w:t>
      </w:r>
      <w:r w:rsidR="000951B9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год для принятия к сведению представлены отчет об использовании средств резервного фонда администрации Волховского муниципального района по бюджету МО город Волхов за 202</w:t>
      </w:r>
      <w:r w:rsidR="000951B9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год (приложение 6) и отчет об использовании бюджетных ассигнований муниципального дорожного фонда бюджета МО город Волхов за 202</w:t>
      </w:r>
      <w:r w:rsidR="000951B9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год (приложение 7).</w:t>
      </w:r>
    </w:p>
    <w:p w14:paraId="2F0D2463" w14:textId="77777777" w:rsidR="00642AB1" w:rsidRPr="000951B9" w:rsidRDefault="008B6648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>Вс</w:t>
      </w:r>
      <w:r w:rsidR="00215874" w:rsidRPr="000951B9">
        <w:rPr>
          <w:sz w:val="28"/>
          <w:szCs w:val="28"/>
        </w:rPr>
        <w:t xml:space="preserve">е мероприятия по исполнению </w:t>
      </w:r>
      <w:r w:rsidRPr="000951B9">
        <w:rPr>
          <w:sz w:val="28"/>
          <w:szCs w:val="28"/>
        </w:rPr>
        <w:t xml:space="preserve">бюджета МО город Волхов </w:t>
      </w:r>
      <w:r w:rsidR="00215874" w:rsidRPr="000951B9">
        <w:rPr>
          <w:sz w:val="28"/>
          <w:szCs w:val="28"/>
        </w:rPr>
        <w:t xml:space="preserve">выполнялись в соответствии с </w:t>
      </w:r>
      <w:r w:rsidR="00A94755" w:rsidRPr="000951B9">
        <w:rPr>
          <w:sz w:val="28"/>
          <w:szCs w:val="28"/>
        </w:rPr>
        <w:t xml:space="preserve">решением Совета депутатов МО город Волхов </w:t>
      </w:r>
      <w:r w:rsidRPr="000951B9">
        <w:rPr>
          <w:sz w:val="28"/>
          <w:szCs w:val="28"/>
        </w:rPr>
        <w:t xml:space="preserve">от </w:t>
      </w:r>
      <w:r w:rsidR="000951B9" w:rsidRPr="000951B9">
        <w:rPr>
          <w:sz w:val="28"/>
          <w:szCs w:val="28"/>
        </w:rPr>
        <w:t>19</w:t>
      </w:r>
      <w:r w:rsidRPr="000951B9">
        <w:rPr>
          <w:sz w:val="28"/>
          <w:szCs w:val="28"/>
        </w:rPr>
        <w:t xml:space="preserve"> декабря 20</w:t>
      </w:r>
      <w:r w:rsidR="00216612" w:rsidRPr="000951B9">
        <w:rPr>
          <w:sz w:val="28"/>
          <w:szCs w:val="28"/>
        </w:rPr>
        <w:t>2</w:t>
      </w:r>
      <w:r w:rsidR="000951B9" w:rsidRPr="000951B9">
        <w:rPr>
          <w:sz w:val="28"/>
          <w:szCs w:val="28"/>
        </w:rPr>
        <w:t>4</w:t>
      </w:r>
      <w:r w:rsidRPr="000951B9">
        <w:rPr>
          <w:sz w:val="28"/>
          <w:szCs w:val="28"/>
        </w:rPr>
        <w:t xml:space="preserve"> года №</w:t>
      </w:r>
      <w:r w:rsidR="000951B9" w:rsidRPr="000951B9">
        <w:rPr>
          <w:sz w:val="28"/>
          <w:szCs w:val="28"/>
        </w:rPr>
        <w:t>2</w:t>
      </w:r>
      <w:r w:rsidR="00A67445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</w:t>
      </w:r>
      <w:r w:rsidR="00A94755" w:rsidRPr="000951B9">
        <w:rPr>
          <w:sz w:val="28"/>
          <w:szCs w:val="28"/>
        </w:rPr>
        <w:t xml:space="preserve">«О бюджете муниципального образования город Волхов </w:t>
      </w:r>
      <w:r w:rsidR="00215874" w:rsidRPr="000951B9">
        <w:rPr>
          <w:sz w:val="28"/>
          <w:szCs w:val="28"/>
        </w:rPr>
        <w:t xml:space="preserve">на </w:t>
      </w:r>
      <w:r w:rsidR="0019138F" w:rsidRPr="000951B9">
        <w:rPr>
          <w:sz w:val="28"/>
          <w:szCs w:val="28"/>
        </w:rPr>
        <w:t>20</w:t>
      </w:r>
      <w:r w:rsidR="00F743A5" w:rsidRPr="000951B9">
        <w:rPr>
          <w:sz w:val="28"/>
          <w:szCs w:val="28"/>
        </w:rPr>
        <w:t>2</w:t>
      </w:r>
      <w:r w:rsidR="000951B9" w:rsidRPr="000951B9">
        <w:rPr>
          <w:sz w:val="28"/>
          <w:szCs w:val="28"/>
        </w:rPr>
        <w:t>5</w:t>
      </w:r>
      <w:r w:rsidR="00215874" w:rsidRPr="000951B9">
        <w:rPr>
          <w:sz w:val="28"/>
          <w:szCs w:val="28"/>
        </w:rPr>
        <w:t xml:space="preserve"> год</w:t>
      </w:r>
      <w:r w:rsidR="00A94755" w:rsidRPr="000951B9">
        <w:rPr>
          <w:sz w:val="28"/>
          <w:szCs w:val="28"/>
        </w:rPr>
        <w:t xml:space="preserve"> и </w:t>
      </w:r>
      <w:r w:rsidR="00216612" w:rsidRPr="000951B9">
        <w:rPr>
          <w:sz w:val="28"/>
          <w:szCs w:val="28"/>
        </w:rPr>
        <w:t xml:space="preserve">на </w:t>
      </w:r>
      <w:r w:rsidR="00A94755" w:rsidRPr="000951B9">
        <w:rPr>
          <w:sz w:val="28"/>
          <w:szCs w:val="28"/>
        </w:rPr>
        <w:t>плановый период 202</w:t>
      </w:r>
      <w:r w:rsidR="000951B9" w:rsidRPr="000951B9">
        <w:rPr>
          <w:sz w:val="28"/>
          <w:szCs w:val="28"/>
        </w:rPr>
        <w:t>6</w:t>
      </w:r>
      <w:r w:rsidR="00F743A5" w:rsidRPr="000951B9">
        <w:rPr>
          <w:sz w:val="28"/>
          <w:szCs w:val="28"/>
        </w:rPr>
        <w:t xml:space="preserve"> и 202</w:t>
      </w:r>
      <w:r w:rsidR="000951B9" w:rsidRPr="000951B9">
        <w:rPr>
          <w:sz w:val="28"/>
          <w:szCs w:val="28"/>
        </w:rPr>
        <w:t>7</w:t>
      </w:r>
      <w:r w:rsidR="00A94755" w:rsidRPr="000951B9">
        <w:rPr>
          <w:sz w:val="28"/>
          <w:szCs w:val="28"/>
        </w:rPr>
        <w:t xml:space="preserve"> годов</w:t>
      </w:r>
      <w:r w:rsidR="000B5F1B" w:rsidRPr="000951B9">
        <w:rPr>
          <w:sz w:val="28"/>
          <w:szCs w:val="28"/>
        </w:rPr>
        <w:t>»</w:t>
      </w:r>
      <w:r w:rsidRPr="000951B9">
        <w:rPr>
          <w:sz w:val="28"/>
          <w:szCs w:val="28"/>
        </w:rPr>
        <w:t xml:space="preserve">. </w:t>
      </w:r>
      <w:r w:rsidR="00642AB1" w:rsidRPr="000951B9">
        <w:rPr>
          <w:sz w:val="28"/>
          <w:szCs w:val="28"/>
        </w:rPr>
        <w:t>В ходе исполнения бюджета МО город Волхов в течение 202</w:t>
      </w:r>
      <w:r w:rsidR="000951B9" w:rsidRPr="000951B9">
        <w:rPr>
          <w:sz w:val="28"/>
          <w:szCs w:val="28"/>
        </w:rPr>
        <w:t>5</w:t>
      </w:r>
      <w:r w:rsidR="00642AB1" w:rsidRPr="000951B9">
        <w:rPr>
          <w:sz w:val="28"/>
          <w:szCs w:val="28"/>
        </w:rPr>
        <w:t xml:space="preserve"> года в первоначально утвержденные бюджетные показатели</w:t>
      </w:r>
      <w:r w:rsidR="001E0D2B" w:rsidRPr="000951B9">
        <w:rPr>
          <w:sz w:val="28"/>
          <w:szCs w:val="28"/>
        </w:rPr>
        <w:t xml:space="preserve"> (от </w:t>
      </w:r>
      <w:r w:rsidR="000951B9" w:rsidRPr="000951B9">
        <w:rPr>
          <w:sz w:val="28"/>
          <w:szCs w:val="28"/>
        </w:rPr>
        <w:t>19.12.2024</w:t>
      </w:r>
      <w:r w:rsidR="001E0D2B" w:rsidRPr="000951B9">
        <w:rPr>
          <w:sz w:val="28"/>
          <w:szCs w:val="28"/>
        </w:rPr>
        <w:t xml:space="preserve"> г. №</w:t>
      </w:r>
      <w:r w:rsidR="000951B9" w:rsidRPr="000951B9">
        <w:rPr>
          <w:sz w:val="28"/>
          <w:szCs w:val="28"/>
        </w:rPr>
        <w:t>2</w:t>
      </w:r>
      <w:r w:rsidR="001E0D2B" w:rsidRPr="000951B9">
        <w:rPr>
          <w:sz w:val="28"/>
          <w:szCs w:val="28"/>
        </w:rPr>
        <w:t>5)</w:t>
      </w:r>
      <w:r w:rsidR="00642AB1" w:rsidRPr="000951B9">
        <w:rPr>
          <w:sz w:val="28"/>
          <w:szCs w:val="28"/>
        </w:rPr>
        <w:t xml:space="preserve"> решениями Совета депутатов МО город Волхов </w:t>
      </w:r>
      <w:r w:rsidR="00A67445" w:rsidRPr="000951B9">
        <w:rPr>
          <w:sz w:val="28"/>
          <w:szCs w:val="28"/>
        </w:rPr>
        <w:t>было внесено</w:t>
      </w:r>
      <w:r w:rsidR="00642AB1" w:rsidRPr="000951B9">
        <w:rPr>
          <w:sz w:val="28"/>
          <w:szCs w:val="28"/>
        </w:rPr>
        <w:t xml:space="preserve"> </w:t>
      </w:r>
      <w:r w:rsidR="00A67445" w:rsidRPr="000951B9">
        <w:rPr>
          <w:sz w:val="28"/>
          <w:szCs w:val="28"/>
        </w:rPr>
        <w:t>четыре</w:t>
      </w:r>
      <w:r w:rsidR="00642AB1" w:rsidRPr="000951B9">
        <w:rPr>
          <w:sz w:val="28"/>
          <w:szCs w:val="28"/>
        </w:rPr>
        <w:t xml:space="preserve"> изменени</w:t>
      </w:r>
      <w:r w:rsidR="00A67445" w:rsidRPr="000951B9">
        <w:rPr>
          <w:sz w:val="28"/>
          <w:szCs w:val="28"/>
        </w:rPr>
        <w:t>я</w:t>
      </w:r>
      <w:r w:rsidR="00642AB1" w:rsidRPr="000951B9">
        <w:rPr>
          <w:sz w:val="28"/>
          <w:szCs w:val="28"/>
        </w:rPr>
        <w:t>:</w:t>
      </w:r>
    </w:p>
    <w:p w14:paraId="2639B5DE" w14:textId="77777777" w:rsidR="00642AB1" w:rsidRPr="000951B9" w:rsidRDefault="00642AB1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от </w:t>
      </w:r>
      <w:r w:rsidR="00A67445" w:rsidRPr="000951B9">
        <w:rPr>
          <w:sz w:val="28"/>
          <w:szCs w:val="28"/>
        </w:rPr>
        <w:t>2</w:t>
      </w:r>
      <w:r w:rsidR="000951B9" w:rsidRPr="000951B9">
        <w:rPr>
          <w:sz w:val="28"/>
          <w:szCs w:val="28"/>
        </w:rPr>
        <w:t>7</w:t>
      </w:r>
      <w:r w:rsidRPr="000951B9">
        <w:rPr>
          <w:sz w:val="28"/>
          <w:szCs w:val="28"/>
        </w:rPr>
        <w:t>.0</w:t>
      </w:r>
      <w:r w:rsidR="000951B9" w:rsidRPr="000951B9">
        <w:rPr>
          <w:sz w:val="28"/>
          <w:szCs w:val="28"/>
        </w:rPr>
        <w:t>3</w:t>
      </w:r>
      <w:r w:rsidRPr="000951B9">
        <w:rPr>
          <w:sz w:val="28"/>
          <w:szCs w:val="28"/>
        </w:rPr>
        <w:t>.202</w:t>
      </w:r>
      <w:r w:rsidR="000951B9" w:rsidRPr="000951B9">
        <w:rPr>
          <w:sz w:val="28"/>
          <w:szCs w:val="28"/>
        </w:rPr>
        <w:t>5</w:t>
      </w:r>
      <w:r w:rsidRPr="000951B9">
        <w:rPr>
          <w:sz w:val="28"/>
          <w:szCs w:val="28"/>
        </w:rPr>
        <w:t xml:space="preserve"> г. №</w:t>
      </w:r>
      <w:r w:rsidR="000951B9" w:rsidRPr="000951B9">
        <w:rPr>
          <w:sz w:val="28"/>
          <w:szCs w:val="28"/>
        </w:rPr>
        <w:t>12</w:t>
      </w:r>
      <w:r w:rsidRPr="000951B9">
        <w:rPr>
          <w:sz w:val="28"/>
          <w:szCs w:val="28"/>
        </w:rPr>
        <w:t>,</w:t>
      </w:r>
    </w:p>
    <w:p w14:paraId="0F02DF91" w14:textId="77777777" w:rsidR="00642AB1" w:rsidRPr="000951B9" w:rsidRDefault="00642AB1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от </w:t>
      </w:r>
      <w:r w:rsidR="000951B9" w:rsidRPr="000951B9">
        <w:rPr>
          <w:sz w:val="28"/>
          <w:szCs w:val="28"/>
        </w:rPr>
        <w:t>17.07.2025</w:t>
      </w:r>
      <w:r w:rsidRPr="000951B9">
        <w:rPr>
          <w:sz w:val="28"/>
          <w:szCs w:val="28"/>
        </w:rPr>
        <w:t xml:space="preserve"> г. №</w:t>
      </w:r>
      <w:r w:rsidR="000951B9" w:rsidRPr="000951B9">
        <w:rPr>
          <w:sz w:val="28"/>
          <w:szCs w:val="28"/>
        </w:rPr>
        <w:t>28,</w:t>
      </w:r>
    </w:p>
    <w:p w14:paraId="7C476FF3" w14:textId="77777777" w:rsidR="00642AB1" w:rsidRPr="000951B9" w:rsidRDefault="00642AB1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от </w:t>
      </w:r>
      <w:r w:rsidR="000951B9" w:rsidRPr="000951B9">
        <w:rPr>
          <w:sz w:val="28"/>
          <w:szCs w:val="28"/>
        </w:rPr>
        <w:t>16.10.2025</w:t>
      </w:r>
      <w:r w:rsidRPr="000951B9">
        <w:rPr>
          <w:sz w:val="28"/>
          <w:szCs w:val="28"/>
        </w:rPr>
        <w:t xml:space="preserve"> г. №</w:t>
      </w:r>
      <w:r w:rsidR="000951B9" w:rsidRPr="000951B9">
        <w:rPr>
          <w:sz w:val="28"/>
          <w:szCs w:val="28"/>
        </w:rPr>
        <w:t>34</w:t>
      </w:r>
      <w:r w:rsidRPr="000951B9">
        <w:rPr>
          <w:sz w:val="28"/>
          <w:szCs w:val="28"/>
        </w:rPr>
        <w:t>,</w:t>
      </w:r>
    </w:p>
    <w:p w14:paraId="5B9EB8E8" w14:textId="77777777" w:rsidR="00A67445" w:rsidRPr="000951B9" w:rsidRDefault="00642AB1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 xml:space="preserve">от </w:t>
      </w:r>
      <w:r w:rsidR="000951B9" w:rsidRPr="000951B9">
        <w:rPr>
          <w:sz w:val="28"/>
          <w:szCs w:val="28"/>
        </w:rPr>
        <w:t>16.12.2025</w:t>
      </w:r>
      <w:r w:rsidRPr="000951B9">
        <w:rPr>
          <w:sz w:val="28"/>
          <w:szCs w:val="28"/>
        </w:rPr>
        <w:t xml:space="preserve"> г. №</w:t>
      </w:r>
      <w:r w:rsidR="000951B9" w:rsidRPr="000951B9">
        <w:rPr>
          <w:sz w:val="28"/>
          <w:szCs w:val="28"/>
        </w:rPr>
        <w:t>51</w:t>
      </w:r>
      <w:r w:rsidR="00A67445" w:rsidRPr="000951B9">
        <w:rPr>
          <w:sz w:val="28"/>
          <w:szCs w:val="28"/>
        </w:rPr>
        <w:t>.</w:t>
      </w:r>
    </w:p>
    <w:p w14:paraId="73289164" w14:textId="77777777" w:rsidR="00AB1BE8" w:rsidRPr="004D538B" w:rsidRDefault="00432658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0951B9">
        <w:rPr>
          <w:sz w:val="28"/>
          <w:szCs w:val="28"/>
        </w:rPr>
        <w:t>Кроме того,</w:t>
      </w:r>
      <w:r w:rsidR="008B6648" w:rsidRPr="000951B9">
        <w:rPr>
          <w:sz w:val="28"/>
          <w:szCs w:val="28"/>
        </w:rPr>
        <w:t xml:space="preserve"> </w:t>
      </w:r>
      <w:r w:rsidR="009215B7" w:rsidRPr="000951B9">
        <w:rPr>
          <w:sz w:val="28"/>
          <w:szCs w:val="28"/>
        </w:rPr>
        <w:t xml:space="preserve">на основании полномочий, установленных </w:t>
      </w:r>
      <w:r w:rsidR="001E0D2B" w:rsidRPr="000951B9">
        <w:rPr>
          <w:sz w:val="28"/>
          <w:szCs w:val="28"/>
        </w:rPr>
        <w:t>статьей 217 Бюджетного кодекса Российской Федерации</w:t>
      </w:r>
      <w:r w:rsidR="009215B7" w:rsidRPr="000951B9">
        <w:rPr>
          <w:sz w:val="28"/>
          <w:szCs w:val="28"/>
        </w:rPr>
        <w:t>, разрешающ</w:t>
      </w:r>
      <w:r w:rsidR="00D476E7" w:rsidRPr="000951B9">
        <w:rPr>
          <w:sz w:val="28"/>
          <w:szCs w:val="28"/>
        </w:rPr>
        <w:t>ей</w:t>
      </w:r>
      <w:r w:rsidR="009215B7" w:rsidRPr="000951B9">
        <w:rPr>
          <w:sz w:val="28"/>
          <w:szCs w:val="28"/>
        </w:rPr>
        <w:t xml:space="preserve"> вносить изменения в параметры бюджета без внесения изменений в </w:t>
      </w:r>
      <w:r w:rsidR="00D613BA" w:rsidRPr="000951B9">
        <w:rPr>
          <w:sz w:val="28"/>
          <w:szCs w:val="28"/>
        </w:rPr>
        <w:t>р</w:t>
      </w:r>
      <w:r w:rsidR="009215B7" w:rsidRPr="000951B9">
        <w:rPr>
          <w:sz w:val="28"/>
          <w:szCs w:val="28"/>
        </w:rPr>
        <w:t>ешение о бюджете</w:t>
      </w:r>
      <w:r w:rsidR="00AB1BE8" w:rsidRPr="000951B9">
        <w:rPr>
          <w:sz w:val="28"/>
          <w:szCs w:val="28"/>
        </w:rPr>
        <w:t xml:space="preserve"> и</w:t>
      </w:r>
      <w:r w:rsidR="001E0D2B" w:rsidRPr="000951B9">
        <w:rPr>
          <w:sz w:val="28"/>
          <w:szCs w:val="28"/>
        </w:rPr>
        <w:t xml:space="preserve"> </w:t>
      </w:r>
      <w:r w:rsidR="00AB1BE8" w:rsidRPr="000951B9">
        <w:rPr>
          <w:sz w:val="28"/>
          <w:szCs w:val="28"/>
        </w:rPr>
        <w:t>с</w:t>
      </w:r>
      <w:r w:rsidR="001E0D2B" w:rsidRPr="000951B9">
        <w:rPr>
          <w:sz w:val="28"/>
          <w:szCs w:val="28"/>
        </w:rPr>
        <w:t xml:space="preserve">огласно решению Совета депутатов МО город Волхов от 09.04.2020 года №26 «Об установлении дополнительных оснований для внесения изменений в сводную бюджетную роспись бюджета муниципального образования город </w:t>
      </w:r>
      <w:r w:rsidR="001E0D2B" w:rsidRPr="004D538B">
        <w:rPr>
          <w:sz w:val="28"/>
          <w:szCs w:val="28"/>
        </w:rPr>
        <w:t>Волхов» (в редакции от 06.12.2022 г. №33)</w:t>
      </w:r>
      <w:r w:rsidR="00AB1BE8" w:rsidRPr="004D538B">
        <w:rPr>
          <w:sz w:val="28"/>
          <w:szCs w:val="28"/>
        </w:rPr>
        <w:t>,</w:t>
      </w:r>
      <w:r w:rsidR="009215B7" w:rsidRPr="004D538B">
        <w:rPr>
          <w:sz w:val="28"/>
          <w:szCs w:val="28"/>
        </w:rPr>
        <w:t xml:space="preserve"> </w:t>
      </w:r>
      <w:r w:rsidR="00FA0C0C" w:rsidRPr="004D538B">
        <w:rPr>
          <w:sz w:val="28"/>
          <w:szCs w:val="28"/>
        </w:rPr>
        <w:t xml:space="preserve">в конце </w:t>
      </w:r>
      <w:r w:rsidR="00344C87" w:rsidRPr="004D538B">
        <w:rPr>
          <w:sz w:val="28"/>
          <w:szCs w:val="28"/>
        </w:rPr>
        <w:t>202</w:t>
      </w:r>
      <w:r w:rsidR="000951B9" w:rsidRPr="004D538B">
        <w:rPr>
          <w:sz w:val="28"/>
          <w:szCs w:val="28"/>
        </w:rPr>
        <w:t>5</w:t>
      </w:r>
      <w:r w:rsidR="00344C87" w:rsidRPr="004D538B">
        <w:rPr>
          <w:sz w:val="28"/>
          <w:szCs w:val="28"/>
        </w:rPr>
        <w:t xml:space="preserve"> </w:t>
      </w:r>
      <w:r w:rsidR="00FA0C0C" w:rsidRPr="004D538B">
        <w:rPr>
          <w:sz w:val="28"/>
          <w:szCs w:val="28"/>
        </w:rPr>
        <w:t xml:space="preserve">года </w:t>
      </w:r>
      <w:r w:rsidR="009215B7" w:rsidRPr="004D538B">
        <w:rPr>
          <w:sz w:val="28"/>
          <w:szCs w:val="28"/>
        </w:rPr>
        <w:t xml:space="preserve">были произведены корректировки </w:t>
      </w:r>
      <w:r w:rsidR="00F743A5" w:rsidRPr="004D538B">
        <w:rPr>
          <w:sz w:val="28"/>
          <w:szCs w:val="28"/>
        </w:rPr>
        <w:t xml:space="preserve">бюджетных назначений </w:t>
      </w:r>
      <w:r w:rsidR="00AB1BE8" w:rsidRPr="004D538B">
        <w:rPr>
          <w:sz w:val="28"/>
          <w:szCs w:val="28"/>
        </w:rPr>
        <w:t>по расходам, а именно:</w:t>
      </w:r>
    </w:p>
    <w:p w14:paraId="765EA5DB" w14:textId="77777777" w:rsidR="00AB1BE8" w:rsidRPr="004D538B" w:rsidRDefault="00AB1BE8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4D538B">
        <w:rPr>
          <w:sz w:val="28"/>
          <w:szCs w:val="28"/>
        </w:rPr>
        <w:t>-</w:t>
      </w:r>
      <w:r w:rsidR="009215B7" w:rsidRPr="004D538B">
        <w:rPr>
          <w:sz w:val="28"/>
          <w:szCs w:val="28"/>
        </w:rPr>
        <w:t xml:space="preserve"> в части </w:t>
      </w:r>
      <w:r w:rsidRPr="004D538B">
        <w:rPr>
          <w:sz w:val="28"/>
          <w:szCs w:val="28"/>
        </w:rPr>
        <w:t>субсидий, имеющих целевое назначение;</w:t>
      </w:r>
      <w:r w:rsidR="00702A45" w:rsidRPr="004D538B">
        <w:rPr>
          <w:sz w:val="28"/>
          <w:szCs w:val="28"/>
        </w:rPr>
        <w:t xml:space="preserve"> </w:t>
      </w:r>
    </w:p>
    <w:p w14:paraId="280DBE91" w14:textId="77777777" w:rsidR="00AB1BE8" w:rsidRPr="004D538B" w:rsidRDefault="00AB1BE8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4D538B">
        <w:rPr>
          <w:sz w:val="28"/>
          <w:szCs w:val="28"/>
        </w:rPr>
        <w:t xml:space="preserve">- </w:t>
      </w:r>
      <w:r w:rsidR="004D538B" w:rsidRPr="004D538B">
        <w:rPr>
          <w:sz w:val="28"/>
          <w:szCs w:val="28"/>
        </w:rPr>
        <w:t>восстановление общего объема резервного фонда исполнительно-распорядительного органа МО город Волхов</w:t>
      </w:r>
      <w:r w:rsidRPr="004D538B">
        <w:rPr>
          <w:sz w:val="28"/>
          <w:szCs w:val="28"/>
        </w:rPr>
        <w:t>;</w:t>
      </w:r>
    </w:p>
    <w:p w14:paraId="32548BD4" w14:textId="77777777" w:rsidR="00AB1BE8" w:rsidRPr="001C1030" w:rsidRDefault="00AB1BE8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1C1030">
        <w:rPr>
          <w:sz w:val="28"/>
          <w:szCs w:val="28"/>
        </w:rPr>
        <w:t xml:space="preserve">- путем </w:t>
      </w:r>
      <w:r w:rsidR="00702A45" w:rsidRPr="001C1030">
        <w:rPr>
          <w:sz w:val="28"/>
          <w:szCs w:val="28"/>
        </w:rPr>
        <w:t>перераспределения бюджетных ассигнований в пределах утвержденного объема бюджетных ассигнований, предусмотренных по главному распорядителю бюджетных средств между видами расходов в рамках одной целевой статьи</w:t>
      </w:r>
      <w:r w:rsidR="009500EB" w:rsidRPr="001C1030">
        <w:rPr>
          <w:sz w:val="28"/>
          <w:szCs w:val="28"/>
        </w:rPr>
        <w:t>.</w:t>
      </w:r>
      <w:r w:rsidR="009215B7" w:rsidRPr="001C1030">
        <w:rPr>
          <w:sz w:val="28"/>
          <w:szCs w:val="28"/>
        </w:rPr>
        <w:t xml:space="preserve"> </w:t>
      </w:r>
    </w:p>
    <w:p w14:paraId="708524F8" w14:textId="77777777" w:rsidR="00AD5E43" w:rsidRPr="006D2E7B" w:rsidRDefault="00AD5E43" w:rsidP="00791CDA">
      <w:pPr>
        <w:spacing w:line="276" w:lineRule="auto"/>
        <w:ind w:firstLine="720"/>
        <w:jc w:val="both"/>
        <w:rPr>
          <w:sz w:val="28"/>
          <w:szCs w:val="28"/>
        </w:rPr>
      </w:pPr>
      <w:r w:rsidRPr="001C1030">
        <w:rPr>
          <w:sz w:val="28"/>
          <w:szCs w:val="28"/>
        </w:rPr>
        <w:t>В результате</w:t>
      </w:r>
      <w:r w:rsidR="00414ED1" w:rsidRPr="001C1030">
        <w:rPr>
          <w:sz w:val="28"/>
          <w:szCs w:val="28"/>
        </w:rPr>
        <w:t xml:space="preserve"> изменений</w:t>
      </w:r>
      <w:r w:rsidRPr="001C1030">
        <w:rPr>
          <w:sz w:val="28"/>
          <w:szCs w:val="28"/>
        </w:rPr>
        <w:t xml:space="preserve">, </w:t>
      </w:r>
      <w:r w:rsidR="00F743A5" w:rsidRPr="001C1030">
        <w:rPr>
          <w:sz w:val="28"/>
          <w:szCs w:val="28"/>
        </w:rPr>
        <w:t xml:space="preserve">внесенных </w:t>
      </w:r>
      <w:r w:rsidR="00AB1BE8" w:rsidRPr="001C1030">
        <w:rPr>
          <w:sz w:val="28"/>
          <w:szCs w:val="28"/>
        </w:rPr>
        <w:t>в сводную бюджетную роспись бюджета МО город Волхов без внесения изменений в решение о бюджете</w:t>
      </w:r>
      <w:r w:rsidR="009F6CE6" w:rsidRPr="006D2E7B">
        <w:rPr>
          <w:sz w:val="28"/>
          <w:szCs w:val="28"/>
        </w:rPr>
        <w:t>,</w:t>
      </w:r>
      <w:r w:rsidR="00F743A5" w:rsidRPr="006D2E7B">
        <w:rPr>
          <w:sz w:val="28"/>
          <w:szCs w:val="28"/>
        </w:rPr>
        <w:t xml:space="preserve"> </w:t>
      </w:r>
      <w:r w:rsidR="002B64F9" w:rsidRPr="006D2E7B">
        <w:rPr>
          <w:sz w:val="28"/>
          <w:szCs w:val="28"/>
        </w:rPr>
        <w:t xml:space="preserve">плановые показатели по расходам </w:t>
      </w:r>
      <w:r w:rsidR="00F743A5" w:rsidRPr="006D2E7B">
        <w:rPr>
          <w:sz w:val="28"/>
          <w:szCs w:val="28"/>
        </w:rPr>
        <w:t>по сравнению с плановыми показателями, утвержденн</w:t>
      </w:r>
      <w:r w:rsidR="00CF1E9F" w:rsidRPr="006D2E7B">
        <w:rPr>
          <w:sz w:val="28"/>
          <w:szCs w:val="28"/>
        </w:rPr>
        <w:t>ыми решением Совета депутатов МО</w:t>
      </w:r>
      <w:r w:rsidR="00F743A5" w:rsidRPr="006D2E7B">
        <w:rPr>
          <w:sz w:val="28"/>
          <w:szCs w:val="28"/>
        </w:rPr>
        <w:t xml:space="preserve"> город Волхов от </w:t>
      </w:r>
      <w:r w:rsidR="000951B9" w:rsidRPr="006D2E7B">
        <w:rPr>
          <w:sz w:val="28"/>
          <w:szCs w:val="28"/>
        </w:rPr>
        <w:t xml:space="preserve">16.12.2025 </w:t>
      </w:r>
      <w:r w:rsidR="000951B9" w:rsidRPr="006D2E7B">
        <w:rPr>
          <w:sz w:val="28"/>
          <w:szCs w:val="28"/>
        </w:rPr>
        <w:lastRenderedPageBreak/>
        <w:t>года №51</w:t>
      </w:r>
      <w:r w:rsidR="00B725DD" w:rsidRPr="006D2E7B">
        <w:rPr>
          <w:sz w:val="28"/>
          <w:szCs w:val="28"/>
        </w:rPr>
        <w:t xml:space="preserve"> (</w:t>
      </w:r>
      <w:r w:rsidR="006D2E7B" w:rsidRPr="006D2E7B">
        <w:rPr>
          <w:sz w:val="28"/>
          <w:szCs w:val="28"/>
        </w:rPr>
        <w:t>913 097,6</w:t>
      </w:r>
      <w:r w:rsidR="00B725DD" w:rsidRPr="006D2E7B">
        <w:rPr>
          <w:sz w:val="28"/>
          <w:szCs w:val="28"/>
        </w:rPr>
        <w:t xml:space="preserve"> тыс. рублей)</w:t>
      </w:r>
      <w:r w:rsidR="00DC2895" w:rsidRPr="006D2E7B">
        <w:rPr>
          <w:sz w:val="28"/>
          <w:szCs w:val="28"/>
        </w:rPr>
        <w:t>,</w:t>
      </w:r>
      <w:r w:rsidR="00F743A5" w:rsidRPr="006D2E7B">
        <w:rPr>
          <w:sz w:val="28"/>
          <w:szCs w:val="28"/>
        </w:rPr>
        <w:t xml:space="preserve"> </w:t>
      </w:r>
      <w:r w:rsidR="00A94755" w:rsidRPr="006D2E7B">
        <w:rPr>
          <w:sz w:val="28"/>
          <w:szCs w:val="28"/>
        </w:rPr>
        <w:t xml:space="preserve">уменьшились на </w:t>
      </w:r>
      <w:r w:rsidR="006D2E7B" w:rsidRPr="006D2E7B">
        <w:rPr>
          <w:sz w:val="28"/>
          <w:szCs w:val="28"/>
        </w:rPr>
        <w:t>6 656,2</w:t>
      </w:r>
      <w:r w:rsidR="00B725DD" w:rsidRPr="006D2E7B">
        <w:rPr>
          <w:sz w:val="28"/>
          <w:szCs w:val="28"/>
        </w:rPr>
        <w:t xml:space="preserve"> </w:t>
      </w:r>
      <w:r w:rsidR="00A94755" w:rsidRPr="006D2E7B">
        <w:rPr>
          <w:sz w:val="28"/>
          <w:szCs w:val="28"/>
        </w:rPr>
        <w:t xml:space="preserve">тыс. рублей </w:t>
      </w:r>
      <w:r w:rsidR="00040E7C" w:rsidRPr="006D2E7B">
        <w:rPr>
          <w:sz w:val="28"/>
          <w:szCs w:val="28"/>
        </w:rPr>
        <w:t>и составили</w:t>
      </w:r>
      <w:r w:rsidR="009500EB" w:rsidRPr="006D2E7B">
        <w:rPr>
          <w:sz w:val="28"/>
          <w:szCs w:val="28"/>
        </w:rPr>
        <w:t xml:space="preserve"> </w:t>
      </w:r>
      <w:r w:rsidR="006D2E7B" w:rsidRPr="006D2E7B">
        <w:rPr>
          <w:sz w:val="28"/>
          <w:szCs w:val="28"/>
        </w:rPr>
        <w:t>906 441,4</w:t>
      </w:r>
      <w:r w:rsidR="00B725DD" w:rsidRPr="006D2E7B">
        <w:rPr>
          <w:sz w:val="28"/>
          <w:szCs w:val="28"/>
        </w:rPr>
        <w:t xml:space="preserve"> </w:t>
      </w:r>
      <w:r w:rsidR="009F316C" w:rsidRPr="006D2E7B">
        <w:rPr>
          <w:sz w:val="28"/>
          <w:szCs w:val="28"/>
        </w:rPr>
        <w:t>тыс. рублей</w:t>
      </w:r>
      <w:r w:rsidR="00344C87" w:rsidRPr="006D2E7B">
        <w:rPr>
          <w:sz w:val="28"/>
          <w:szCs w:val="28"/>
        </w:rPr>
        <w:t>:</w:t>
      </w:r>
    </w:p>
    <w:tbl>
      <w:tblPr>
        <w:tblW w:w="9522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842"/>
        <w:gridCol w:w="1843"/>
        <w:gridCol w:w="1843"/>
        <w:gridCol w:w="1559"/>
      </w:tblGrid>
      <w:tr w:rsidR="009F6CE6" w:rsidRPr="006D2E7B" w14:paraId="256904EC" w14:textId="77777777" w:rsidTr="006D2E7B">
        <w:trPr>
          <w:trHeight w:val="712"/>
          <w:tblHeader/>
        </w:trPr>
        <w:tc>
          <w:tcPr>
            <w:tcW w:w="2435" w:type="dxa"/>
            <w:vAlign w:val="center"/>
          </w:tcPr>
          <w:p w14:paraId="3EE83FF2" w14:textId="77777777" w:rsidR="009F6CE6" w:rsidRPr="006D2E7B" w:rsidRDefault="003C603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bCs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842" w:type="dxa"/>
            <w:vAlign w:val="center"/>
          </w:tcPr>
          <w:p w14:paraId="6EE9F882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Первоначальный план</w:t>
            </w:r>
          </w:p>
          <w:p w14:paraId="20EF8C03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на 202</w:t>
            </w:r>
            <w:r w:rsidR="006D2E7B" w:rsidRPr="006D2E7B">
              <w:rPr>
                <w:b/>
                <w:sz w:val="18"/>
                <w:lang w:eastAsia="ar-SA"/>
              </w:rPr>
              <w:t>5</w:t>
            </w:r>
            <w:r w:rsidRPr="006D2E7B">
              <w:rPr>
                <w:b/>
                <w:sz w:val="18"/>
                <w:lang w:eastAsia="ar-SA"/>
              </w:rPr>
              <w:t xml:space="preserve"> год</w:t>
            </w:r>
          </w:p>
          <w:p w14:paraId="20DB2170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 xml:space="preserve">(РСД от </w:t>
            </w:r>
          </w:p>
          <w:p w14:paraId="119E9112" w14:textId="77777777" w:rsidR="009F6CE6" w:rsidRPr="006D2E7B" w:rsidRDefault="006D2E7B" w:rsidP="00250F81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bCs/>
                <w:color w:val="000000"/>
                <w:sz w:val="18"/>
                <w:szCs w:val="18"/>
              </w:rPr>
              <w:t>19.12.2024</w:t>
            </w:r>
            <w:r w:rsidR="005863B3" w:rsidRPr="006D2E7B">
              <w:rPr>
                <w:b/>
                <w:bCs/>
                <w:color w:val="000000"/>
                <w:sz w:val="18"/>
                <w:szCs w:val="18"/>
              </w:rPr>
              <w:t xml:space="preserve"> №</w:t>
            </w:r>
            <w:r w:rsidRPr="006D2E7B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996DF8" w:rsidRPr="006D2E7B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9F6CE6" w:rsidRPr="006D2E7B">
              <w:rPr>
                <w:b/>
                <w:sz w:val="18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14:paraId="0B3008AE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Уточненный план</w:t>
            </w:r>
          </w:p>
          <w:p w14:paraId="4CC9A3F9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на 202</w:t>
            </w:r>
            <w:r w:rsidR="006D2E7B" w:rsidRPr="006D2E7B">
              <w:rPr>
                <w:b/>
                <w:sz w:val="18"/>
                <w:lang w:eastAsia="ar-SA"/>
              </w:rPr>
              <w:t>5</w:t>
            </w:r>
            <w:r w:rsidRPr="006D2E7B">
              <w:rPr>
                <w:b/>
                <w:sz w:val="18"/>
                <w:lang w:eastAsia="ar-SA"/>
              </w:rPr>
              <w:t xml:space="preserve"> год </w:t>
            </w:r>
          </w:p>
          <w:p w14:paraId="6EA45A1A" w14:textId="77777777" w:rsidR="009F6CE6" w:rsidRPr="006D2E7B" w:rsidRDefault="009F6CE6" w:rsidP="009F6CE6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 xml:space="preserve">(РСД от </w:t>
            </w:r>
          </w:p>
          <w:p w14:paraId="32217EB3" w14:textId="77777777" w:rsidR="009F6CE6" w:rsidRPr="006D2E7B" w:rsidRDefault="006D2E7B" w:rsidP="00250F81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bCs/>
                <w:color w:val="000000"/>
                <w:sz w:val="18"/>
                <w:szCs w:val="18"/>
              </w:rPr>
              <w:t>16.12.2025 г. №51</w:t>
            </w:r>
            <w:r w:rsidR="009F6CE6" w:rsidRPr="006D2E7B">
              <w:rPr>
                <w:b/>
                <w:sz w:val="18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14:paraId="4A065831" w14:textId="77777777" w:rsidR="009F6CE6" w:rsidRPr="006D2E7B" w:rsidRDefault="009F6CE6" w:rsidP="009F6CE6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Уточненный план</w:t>
            </w:r>
          </w:p>
          <w:p w14:paraId="70722E5C" w14:textId="77777777" w:rsidR="009F6CE6" w:rsidRPr="006D2E7B" w:rsidRDefault="009F6CE6" w:rsidP="009F6CE6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на 202</w:t>
            </w:r>
            <w:r w:rsidR="006D2E7B" w:rsidRPr="006D2E7B">
              <w:rPr>
                <w:b/>
                <w:sz w:val="18"/>
                <w:lang w:eastAsia="ar-SA"/>
              </w:rPr>
              <w:t>5</w:t>
            </w:r>
            <w:r w:rsidRPr="006D2E7B">
              <w:rPr>
                <w:b/>
                <w:sz w:val="18"/>
                <w:lang w:eastAsia="ar-SA"/>
              </w:rPr>
              <w:t xml:space="preserve"> год </w:t>
            </w:r>
          </w:p>
          <w:p w14:paraId="6769621A" w14:textId="77777777" w:rsidR="009F6CE6" w:rsidRPr="006D2E7B" w:rsidRDefault="009F6CE6" w:rsidP="009F6CE6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 xml:space="preserve">(РСД от </w:t>
            </w:r>
          </w:p>
          <w:p w14:paraId="50E561D3" w14:textId="77777777" w:rsidR="00250F81" w:rsidRPr="006D2E7B" w:rsidRDefault="006D2E7B" w:rsidP="009F6CE6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2E7B">
              <w:rPr>
                <w:b/>
                <w:bCs/>
                <w:color w:val="000000"/>
                <w:sz w:val="18"/>
                <w:szCs w:val="18"/>
              </w:rPr>
              <w:t>16.12.2025 г. №51</w:t>
            </w:r>
          </w:p>
          <w:p w14:paraId="0AE6C874" w14:textId="77777777" w:rsidR="009F6CE6" w:rsidRPr="006D2E7B" w:rsidRDefault="00250F81" w:rsidP="009F6CE6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="009F6CE6" w:rsidRPr="006D2E7B">
              <w:rPr>
                <w:b/>
                <w:sz w:val="18"/>
                <w:lang w:eastAsia="ar-SA"/>
              </w:rPr>
              <w:t xml:space="preserve"> изменения</w:t>
            </w:r>
            <w:r w:rsidRPr="006D2E7B">
              <w:rPr>
                <w:b/>
                <w:sz w:val="18"/>
                <w:lang w:eastAsia="ar-SA"/>
              </w:rPr>
              <w:t>, внесенные в сводную бюджетную роспись</w:t>
            </w:r>
            <w:r w:rsidR="009F6CE6" w:rsidRPr="006D2E7B">
              <w:rPr>
                <w:b/>
                <w:sz w:val="18"/>
                <w:lang w:eastAsia="ar-SA"/>
              </w:rPr>
              <w:t xml:space="preserve"> согласно </w:t>
            </w:r>
          </w:p>
          <w:p w14:paraId="52A4B3BA" w14:textId="77777777" w:rsidR="009F6CE6" w:rsidRPr="006D2E7B" w:rsidRDefault="009F6CE6" w:rsidP="009F6CE6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ст. 217 БК)</w:t>
            </w:r>
          </w:p>
        </w:tc>
        <w:tc>
          <w:tcPr>
            <w:tcW w:w="1559" w:type="dxa"/>
            <w:vAlign w:val="center"/>
          </w:tcPr>
          <w:p w14:paraId="138FB925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 xml:space="preserve">Отклонение уточненного плана (изменения согласно </w:t>
            </w:r>
          </w:p>
          <w:p w14:paraId="0BBE7A5D" w14:textId="77777777" w:rsidR="009F6CE6" w:rsidRPr="006D2E7B" w:rsidRDefault="009F6CE6" w:rsidP="001B71A0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D2E7B">
              <w:rPr>
                <w:b/>
                <w:sz w:val="18"/>
                <w:lang w:eastAsia="ar-SA"/>
              </w:rPr>
              <w:t>ст. 217 БК)</w:t>
            </w:r>
          </w:p>
        </w:tc>
      </w:tr>
      <w:tr w:rsidR="00F37C5B" w:rsidRPr="006D2E7B" w14:paraId="66194C11" w14:textId="77777777" w:rsidTr="006D2E7B">
        <w:trPr>
          <w:trHeight w:val="503"/>
        </w:trPr>
        <w:tc>
          <w:tcPr>
            <w:tcW w:w="2435" w:type="dxa"/>
            <w:vAlign w:val="center"/>
          </w:tcPr>
          <w:p w14:paraId="48EEA1FB" w14:textId="77777777" w:rsidR="00F37C5B" w:rsidRPr="006D2E7B" w:rsidRDefault="00F37C5B" w:rsidP="00F37C5B">
            <w:pPr>
              <w:suppressAutoHyphens/>
              <w:rPr>
                <w:b/>
                <w:bCs/>
                <w:lang w:eastAsia="ar-SA"/>
              </w:rPr>
            </w:pPr>
            <w:r w:rsidRPr="006D2E7B">
              <w:rPr>
                <w:b/>
                <w:bCs/>
                <w:lang w:eastAsia="ar-SA"/>
              </w:rPr>
              <w:t xml:space="preserve">ДОХОДЫ </w:t>
            </w:r>
          </w:p>
        </w:tc>
        <w:tc>
          <w:tcPr>
            <w:tcW w:w="1842" w:type="dxa"/>
            <w:vAlign w:val="center"/>
          </w:tcPr>
          <w:p w14:paraId="05C908A2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469 093,4</w:t>
            </w:r>
          </w:p>
        </w:tc>
        <w:tc>
          <w:tcPr>
            <w:tcW w:w="1843" w:type="dxa"/>
            <w:vAlign w:val="center"/>
          </w:tcPr>
          <w:p w14:paraId="0C5CD84A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856 125,9</w:t>
            </w:r>
          </w:p>
        </w:tc>
        <w:tc>
          <w:tcPr>
            <w:tcW w:w="1843" w:type="dxa"/>
            <w:vAlign w:val="center"/>
          </w:tcPr>
          <w:p w14:paraId="60E25384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856 125,96</w:t>
            </w:r>
          </w:p>
        </w:tc>
        <w:tc>
          <w:tcPr>
            <w:tcW w:w="1559" w:type="dxa"/>
            <w:vAlign w:val="center"/>
          </w:tcPr>
          <w:p w14:paraId="65AAD77A" w14:textId="77777777" w:rsidR="00F37C5B" w:rsidRPr="006D2E7B" w:rsidRDefault="00F37C5B" w:rsidP="00F37C5B">
            <w:pPr>
              <w:jc w:val="center"/>
              <w:rPr>
                <w:b/>
                <w:bCs/>
                <w:color w:val="000000"/>
              </w:rPr>
            </w:pPr>
            <w:r w:rsidRPr="006D2E7B">
              <w:rPr>
                <w:b/>
                <w:bCs/>
                <w:color w:val="000000"/>
              </w:rPr>
              <w:t>–</w:t>
            </w:r>
          </w:p>
        </w:tc>
      </w:tr>
      <w:tr w:rsidR="00F37C5B" w:rsidRPr="006D2E7B" w14:paraId="456F6FBA" w14:textId="77777777" w:rsidTr="006D2E7B">
        <w:trPr>
          <w:trHeight w:val="645"/>
        </w:trPr>
        <w:tc>
          <w:tcPr>
            <w:tcW w:w="2435" w:type="dxa"/>
            <w:vAlign w:val="center"/>
          </w:tcPr>
          <w:p w14:paraId="738825D4" w14:textId="77777777" w:rsidR="00F37C5B" w:rsidRPr="006D2E7B" w:rsidRDefault="00F37C5B" w:rsidP="00F37C5B">
            <w:pPr>
              <w:suppressAutoHyphens/>
              <w:rPr>
                <w:b/>
                <w:bCs/>
                <w:lang w:eastAsia="ar-SA"/>
              </w:rPr>
            </w:pPr>
            <w:r w:rsidRPr="006D2E7B">
              <w:rPr>
                <w:b/>
                <w:bCs/>
                <w:lang w:eastAsia="ar-SA"/>
              </w:rPr>
              <w:t xml:space="preserve">РАСХОДЫ </w:t>
            </w:r>
          </w:p>
        </w:tc>
        <w:tc>
          <w:tcPr>
            <w:tcW w:w="1842" w:type="dxa"/>
            <w:vAlign w:val="center"/>
          </w:tcPr>
          <w:p w14:paraId="4920274F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517 652,4</w:t>
            </w:r>
          </w:p>
        </w:tc>
        <w:tc>
          <w:tcPr>
            <w:tcW w:w="1843" w:type="dxa"/>
            <w:vAlign w:val="center"/>
          </w:tcPr>
          <w:p w14:paraId="7190CDC0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913 097,6</w:t>
            </w:r>
          </w:p>
        </w:tc>
        <w:tc>
          <w:tcPr>
            <w:tcW w:w="1843" w:type="dxa"/>
            <w:vAlign w:val="center"/>
          </w:tcPr>
          <w:p w14:paraId="5B322699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906 441,4</w:t>
            </w:r>
          </w:p>
        </w:tc>
        <w:tc>
          <w:tcPr>
            <w:tcW w:w="1559" w:type="dxa"/>
            <w:vAlign w:val="center"/>
          </w:tcPr>
          <w:p w14:paraId="2DFFB27F" w14:textId="77777777" w:rsidR="00F37C5B" w:rsidRPr="006D2E7B" w:rsidRDefault="006D2E7B" w:rsidP="00F3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–6 656,2</w:t>
            </w:r>
          </w:p>
        </w:tc>
      </w:tr>
      <w:tr w:rsidR="00F37C5B" w:rsidRPr="006D2E7B" w14:paraId="44C5D96E" w14:textId="77777777" w:rsidTr="006D2E7B">
        <w:trPr>
          <w:trHeight w:val="299"/>
        </w:trPr>
        <w:tc>
          <w:tcPr>
            <w:tcW w:w="2435" w:type="dxa"/>
            <w:vAlign w:val="center"/>
          </w:tcPr>
          <w:p w14:paraId="5F1E183F" w14:textId="77777777" w:rsidR="00F37C5B" w:rsidRPr="006D2E7B" w:rsidRDefault="00F37C5B" w:rsidP="00F37C5B">
            <w:pPr>
              <w:suppressAutoHyphens/>
              <w:rPr>
                <w:b/>
                <w:bCs/>
                <w:lang w:eastAsia="ar-SA"/>
              </w:rPr>
            </w:pPr>
            <w:r w:rsidRPr="006D2E7B">
              <w:rPr>
                <w:b/>
                <w:bCs/>
                <w:lang w:eastAsia="ar-SA"/>
              </w:rPr>
              <w:t>ДЕФИЦИТ (-) ПРОФИЦИТ (+)</w:t>
            </w:r>
          </w:p>
        </w:tc>
        <w:tc>
          <w:tcPr>
            <w:tcW w:w="1842" w:type="dxa"/>
            <w:vAlign w:val="center"/>
          </w:tcPr>
          <w:p w14:paraId="20951563" w14:textId="77777777" w:rsidR="00F37C5B" w:rsidRPr="006D2E7B" w:rsidRDefault="00F37C5B" w:rsidP="00F37C5B">
            <w:pPr>
              <w:jc w:val="center"/>
              <w:rPr>
                <w:b/>
                <w:bCs/>
                <w:color w:val="000000"/>
              </w:rPr>
            </w:pPr>
            <w:r w:rsidRPr="006D2E7B">
              <w:rPr>
                <w:b/>
                <w:bCs/>
                <w:color w:val="000000"/>
              </w:rPr>
              <w:t>–</w:t>
            </w:r>
            <w:r w:rsidR="006D2E7B">
              <w:rPr>
                <w:b/>
                <w:bCs/>
                <w:color w:val="000000"/>
              </w:rPr>
              <w:t>48 559,0</w:t>
            </w:r>
          </w:p>
        </w:tc>
        <w:tc>
          <w:tcPr>
            <w:tcW w:w="1843" w:type="dxa"/>
            <w:vAlign w:val="center"/>
          </w:tcPr>
          <w:p w14:paraId="12622B0B" w14:textId="77777777" w:rsidR="00F37C5B" w:rsidRPr="006D2E7B" w:rsidRDefault="00F37C5B" w:rsidP="00F37C5B">
            <w:pPr>
              <w:jc w:val="center"/>
              <w:rPr>
                <w:b/>
                <w:bCs/>
                <w:color w:val="000000"/>
              </w:rPr>
            </w:pPr>
            <w:r w:rsidRPr="006D2E7B">
              <w:rPr>
                <w:b/>
                <w:bCs/>
                <w:color w:val="000000"/>
              </w:rPr>
              <w:t>–</w:t>
            </w:r>
            <w:r w:rsidR="006D2E7B">
              <w:rPr>
                <w:b/>
                <w:bCs/>
                <w:color w:val="000000"/>
              </w:rPr>
              <w:t>56 971,7</w:t>
            </w:r>
          </w:p>
        </w:tc>
        <w:tc>
          <w:tcPr>
            <w:tcW w:w="1843" w:type="dxa"/>
            <w:vAlign w:val="center"/>
          </w:tcPr>
          <w:p w14:paraId="5B1A01B0" w14:textId="77777777" w:rsidR="00F37C5B" w:rsidRPr="006D2E7B" w:rsidRDefault="00F37C5B" w:rsidP="00F37C5B">
            <w:pPr>
              <w:jc w:val="center"/>
              <w:rPr>
                <w:b/>
                <w:bCs/>
                <w:color w:val="000000"/>
              </w:rPr>
            </w:pPr>
            <w:r w:rsidRPr="006D2E7B">
              <w:rPr>
                <w:b/>
                <w:bCs/>
                <w:color w:val="000000"/>
              </w:rPr>
              <w:t>–</w:t>
            </w:r>
            <w:r w:rsidR="006D2E7B">
              <w:rPr>
                <w:b/>
                <w:bCs/>
                <w:color w:val="000000"/>
              </w:rPr>
              <w:t>56 971,7</w:t>
            </w:r>
          </w:p>
        </w:tc>
        <w:tc>
          <w:tcPr>
            <w:tcW w:w="1559" w:type="dxa"/>
            <w:vAlign w:val="center"/>
          </w:tcPr>
          <w:p w14:paraId="0FBF9BBA" w14:textId="77777777" w:rsidR="00F37C5B" w:rsidRPr="006D2E7B" w:rsidRDefault="00F37C5B" w:rsidP="00F37C5B">
            <w:pPr>
              <w:jc w:val="center"/>
              <w:rPr>
                <w:b/>
                <w:bCs/>
                <w:color w:val="000000"/>
              </w:rPr>
            </w:pPr>
            <w:r w:rsidRPr="006D2E7B">
              <w:rPr>
                <w:b/>
                <w:bCs/>
                <w:color w:val="000000"/>
              </w:rPr>
              <w:t>–</w:t>
            </w:r>
          </w:p>
        </w:tc>
      </w:tr>
    </w:tbl>
    <w:p w14:paraId="753326E7" w14:textId="77777777" w:rsidR="001B71A0" w:rsidRPr="006D2E7B" w:rsidRDefault="001B71A0" w:rsidP="00791CDA">
      <w:pPr>
        <w:spacing w:line="276" w:lineRule="auto"/>
        <w:ind w:firstLine="720"/>
        <w:jc w:val="both"/>
        <w:rPr>
          <w:sz w:val="28"/>
          <w:szCs w:val="28"/>
        </w:rPr>
      </w:pPr>
    </w:p>
    <w:p w14:paraId="466852DF" w14:textId="77777777" w:rsidR="004F62D6" w:rsidRPr="006D2E7B" w:rsidRDefault="003159D2" w:rsidP="001F037F">
      <w:pPr>
        <w:spacing w:line="276" w:lineRule="auto"/>
        <w:ind w:firstLine="720"/>
        <w:jc w:val="both"/>
        <w:rPr>
          <w:sz w:val="28"/>
          <w:szCs w:val="28"/>
        </w:rPr>
      </w:pPr>
      <w:r w:rsidRPr="006D2E7B">
        <w:rPr>
          <w:sz w:val="28"/>
          <w:szCs w:val="28"/>
        </w:rPr>
        <w:t>Сведения</w:t>
      </w:r>
      <w:r w:rsidR="004F62D6" w:rsidRPr="006D2E7B">
        <w:rPr>
          <w:sz w:val="28"/>
          <w:szCs w:val="28"/>
        </w:rPr>
        <w:t xml:space="preserve"> об изменении показателей</w:t>
      </w:r>
      <w:r w:rsidR="001F037F" w:rsidRPr="006D2E7B">
        <w:rPr>
          <w:sz w:val="28"/>
          <w:szCs w:val="28"/>
        </w:rPr>
        <w:t>,</w:t>
      </w:r>
      <w:r w:rsidR="001F037F" w:rsidRPr="006D2E7B">
        <w:t xml:space="preserve"> </w:t>
      </w:r>
      <w:r w:rsidR="001F037F" w:rsidRPr="006D2E7B">
        <w:rPr>
          <w:sz w:val="28"/>
          <w:szCs w:val="28"/>
        </w:rPr>
        <w:t xml:space="preserve">внесенных в сводную бюджетную роспись </w:t>
      </w:r>
      <w:r w:rsidR="00AB1BE8" w:rsidRPr="006D2E7B">
        <w:rPr>
          <w:sz w:val="28"/>
          <w:szCs w:val="28"/>
        </w:rPr>
        <w:t>бюджета МО город Волхов</w:t>
      </w:r>
      <w:r w:rsidR="00AB1A5D">
        <w:rPr>
          <w:sz w:val="28"/>
          <w:szCs w:val="28"/>
        </w:rPr>
        <w:t xml:space="preserve"> по расходам</w:t>
      </w:r>
      <w:r w:rsidR="001F037F" w:rsidRPr="006D2E7B">
        <w:rPr>
          <w:sz w:val="28"/>
          <w:szCs w:val="28"/>
        </w:rPr>
        <w:t>,</w:t>
      </w:r>
      <w:r w:rsidR="004F62D6" w:rsidRPr="006D2E7B">
        <w:rPr>
          <w:sz w:val="28"/>
          <w:szCs w:val="28"/>
        </w:rPr>
        <w:t xml:space="preserve"> представлены в следующей таблице:</w:t>
      </w:r>
    </w:p>
    <w:tbl>
      <w:tblPr>
        <w:tblW w:w="96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1701"/>
        <w:gridCol w:w="2698"/>
      </w:tblGrid>
      <w:tr w:rsidR="005C2277" w:rsidRPr="001C1030" w14:paraId="56246CF8" w14:textId="77777777" w:rsidTr="00CD3FF0">
        <w:trPr>
          <w:cantSplit/>
          <w:trHeight w:val="855"/>
          <w:tblHeader/>
        </w:trPr>
        <w:tc>
          <w:tcPr>
            <w:tcW w:w="1702" w:type="dxa"/>
            <w:vAlign w:val="center"/>
          </w:tcPr>
          <w:p w14:paraId="2B3FFEAB" w14:textId="77777777" w:rsidR="005C2277" w:rsidRPr="001C1030" w:rsidRDefault="005C2277" w:rsidP="00AB1BE8">
            <w:pPr>
              <w:jc w:val="center"/>
              <w:rPr>
                <w:b/>
                <w:sz w:val="20"/>
                <w:szCs w:val="28"/>
              </w:rPr>
            </w:pPr>
            <w:r w:rsidRPr="001C1030">
              <w:rPr>
                <w:b/>
                <w:sz w:val="18"/>
              </w:rPr>
              <w:t>Код классификации расходов бюджетов (КФСР, КЦСР, КВР)</w:t>
            </w:r>
          </w:p>
        </w:tc>
        <w:tc>
          <w:tcPr>
            <w:tcW w:w="3543" w:type="dxa"/>
            <w:vAlign w:val="center"/>
          </w:tcPr>
          <w:p w14:paraId="5119AECD" w14:textId="77777777" w:rsidR="005C2277" w:rsidRPr="001C1030" w:rsidRDefault="005C2277" w:rsidP="00AB1BE8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1C1030">
              <w:rPr>
                <w:b/>
                <w:sz w:val="18"/>
                <w:lang w:eastAsia="ar-SA"/>
              </w:rPr>
              <w:t>Наименование кода целевой статьи расходов</w:t>
            </w:r>
          </w:p>
        </w:tc>
        <w:tc>
          <w:tcPr>
            <w:tcW w:w="1701" w:type="dxa"/>
            <w:vAlign w:val="center"/>
          </w:tcPr>
          <w:p w14:paraId="6153CFA7" w14:textId="77777777" w:rsidR="005C2277" w:rsidRPr="001C1030" w:rsidRDefault="00064C85" w:rsidP="00AB1BE8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1C1030">
              <w:rPr>
                <w:b/>
                <w:sz w:val="18"/>
                <w:lang w:eastAsia="ar-SA"/>
              </w:rPr>
              <w:t>Сумма</w:t>
            </w:r>
            <w:r w:rsidR="00AB1BE8" w:rsidRPr="001C1030">
              <w:rPr>
                <w:b/>
                <w:sz w:val="18"/>
                <w:lang w:eastAsia="ar-SA"/>
              </w:rPr>
              <w:t xml:space="preserve"> бюджетных ассигнований на 2024 год</w:t>
            </w:r>
            <w:r w:rsidR="009A452E" w:rsidRPr="001C1030">
              <w:rPr>
                <w:b/>
                <w:sz w:val="18"/>
                <w:lang w:eastAsia="ar-SA"/>
              </w:rPr>
              <w:t>, тыс. руб.</w:t>
            </w:r>
            <w:r w:rsidR="005C2277" w:rsidRPr="001C1030">
              <w:rPr>
                <w:b/>
                <w:sz w:val="18"/>
                <w:lang w:eastAsia="ar-SA"/>
              </w:rPr>
              <w:t xml:space="preserve"> </w:t>
            </w:r>
          </w:p>
        </w:tc>
        <w:tc>
          <w:tcPr>
            <w:tcW w:w="2698" w:type="dxa"/>
            <w:vAlign w:val="center"/>
          </w:tcPr>
          <w:p w14:paraId="67522A0F" w14:textId="77777777" w:rsidR="005C2277" w:rsidRPr="001C1030" w:rsidRDefault="00064C85" w:rsidP="00AB1BE8">
            <w:pPr>
              <w:jc w:val="center"/>
              <w:rPr>
                <w:b/>
                <w:sz w:val="20"/>
                <w:szCs w:val="28"/>
              </w:rPr>
            </w:pPr>
            <w:r w:rsidRPr="001C1030">
              <w:rPr>
                <w:b/>
                <w:sz w:val="20"/>
                <w:szCs w:val="28"/>
              </w:rPr>
              <w:t xml:space="preserve">Дата и номер </w:t>
            </w:r>
            <w:r w:rsidR="005C2277" w:rsidRPr="001C1030">
              <w:rPr>
                <w:b/>
                <w:sz w:val="20"/>
                <w:szCs w:val="28"/>
              </w:rPr>
              <w:t>сновани</w:t>
            </w:r>
            <w:r w:rsidRPr="001C1030">
              <w:rPr>
                <w:b/>
                <w:sz w:val="20"/>
                <w:szCs w:val="28"/>
              </w:rPr>
              <w:t>я</w:t>
            </w:r>
            <w:r w:rsidR="005C2277" w:rsidRPr="001C1030">
              <w:rPr>
                <w:b/>
                <w:sz w:val="20"/>
                <w:szCs w:val="28"/>
              </w:rPr>
              <w:t xml:space="preserve"> для</w:t>
            </w:r>
            <w:r w:rsidR="005C2277" w:rsidRPr="001C1030">
              <w:rPr>
                <w:b/>
                <w:sz w:val="20"/>
                <w:szCs w:val="28"/>
              </w:rPr>
              <w:br/>
            </w:r>
            <w:r w:rsidR="00AB1BE8" w:rsidRPr="001C1030">
              <w:rPr>
                <w:b/>
                <w:sz w:val="20"/>
                <w:szCs w:val="28"/>
              </w:rPr>
              <w:t xml:space="preserve">внесения </w:t>
            </w:r>
            <w:r w:rsidR="005C2277" w:rsidRPr="001C1030">
              <w:rPr>
                <w:b/>
                <w:sz w:val="20"/>
                <w:szCs w:val="28"/>
              </w:rPr>
              <w:t>изменений</w:t>
            </w:r>
          </w:p>
        </w:tc>
      </w:tr>
      <w:tr w:rsidR="00064C85" w:rsidRPr="001C1030" w14:paraId="06E57A2D" w14:textId="77777777" w:rsidTr="006D2E7B">
        <w:trPr>
          <w:cantSplit/>
          <w:trHeight w:val="300"/>
        </w:trPr>
        <w:tc>
          <w:tcPr>
            <w:tcW w:w="9644" w:type="dxa"/>
            <w:gridSpan w:val="4"/>
            <w:noWrap/>
            <w:vAlign w:val="center"/>
          </w:tcPr>
          <w:p w14:paraId="4E755908" w14:textId="77777777" w:rsidR="00064C85" w:rsidRPr="001C1030" w:rsidRDefault="00064C85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b/>
                <w:sz w:val="28"/>
                <w:szCs w:val="40"/>
              </w:rPr>
              <w:t>Уведомление о предоставлении субсидии, субвенции, иного межбюджетного трансферта, имеющего целевое назначение</w:t>
            </w:r>
          </w:p>
        </w:tc>
      </w:tr>
      <w:tr w:rsidR="00A92338" w:rsidRPr="001C1030" w14:paraId="717A07C9" w14:textId="77777777" w:rsidTr="00CD3FF0">
        <w:trPr>
          <w:cantSplit/>
          <w:trHeight w:val="300"/>
        </w:trPr>
        <w:tc>
          <w:tcPr>
            <w:tcW w:w="1702" w:type="dxa"/>
            <w:noWrap/>
            <w:vAlign w:val="center"/>
          </w:tcPr>
          <w:p w14:paraId="2C8CC3E6" w14:textId="77777777" w:rsidR="00A92338" w:rsidRPr="001C1030" w:rsidRDefault="00A92338" w:rsidP="008E3B51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050</w:t>
            </w:r>
            <w:r w:rsidR="00CD3FF0" w:rsidRPr="001C1030">
              <w:rPr>
                <w:sz w:val="28"/>
                <w:szCs w:val="28"/>
              </w:rPr>
              <w:t>1</w:t>
            </w:r>
          </w:p>
          <w:p w14:paraId="2F442732" w14:textId="77777777" w:rsidR="00A92338" w:rsidRPr="001C1030" w:rsidRDefault="00CD3FF0" w:rsidP="008E3B51">
            <w:pPr>
              <w:jc w:val="center"/>
              <w:rPr>
                <w:sz w:val="28"/>
                <w:szCs w:val="28"/>
                <w:lang w:val="en-US"/>
              </w:rPr>
            </w:pPr>
            <w:r w:rsidRPr="001C1030">
              <w:rPr>
                <w:sz w:val="28"/>
                <w:szCs w:val="28"/>
              </w:rPr>
              <w:t>022И267484</w:t>
            </w:r>
          </w:p>
          <w:p w14:paraId="64A07E6E" w14:textId="77777777" w:rsidR="00A92338" w:rsidRPr="001C1030" w:rsidRDefault="00CD3FF0" w:rsidP="008E3B51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8</w:t>
            </w:r>
            <w:r w:rsidR="00A92338" w:rsidRPr="001C1030">
              <w:rPr>
                <w:sz w:val="28"/>
                <w:szCs w:val="28"/>
              </w:rPr>
              <w:t>00</w:t>
            </w:r>
          </w:p>
        </w:tc>
        <w:tc>
          <w:tcPr>
            <w:tcW w:w="3543" w:type="dxa"/>
            <w:noWrap/>
            <w:vAlign w:val="center"/>
          </w:tcPr>
          <w:p w14:paraId="7C1F36EC" w14:textId="77777777" w:rsidR="00A92338" w:rsidRPr="001C1030" w:rsidRDefault="00CD3FF0" w:rsidP="008E3B51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</w:t>
            </w:r>
          </w:p>
        </w:tc>
        <w:tc>
          <w:tcPr>
            <w:tcW w:w="1701" w:type="dxa"/>
            <w:noWrap/>
            <w:vAlign w:val="center"/>
          </w:tcPr>
          <w:p w14:paraId="548AEA54" w14:textId="77777777" w:rsidR="00A92338" w:rsidRPr="001C1030" w:rsidRDefault="00A92338" w:rsidP="008E3B51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–</w:t>
            </w:r>
            <w:r w:rsidR="00CD3FF0" w:rsidRPr="001C1030">
              <w:rPr>
                <w:sz w:val="28"/>
                <w:szCs w:val="28"/>
              </w:rPr>
              <w:t>2 804,5</w:t>
            </w:r>
          </w:p>
        </w:tc>
        <w:tc>
          <w:tcPr>
            <w:tcW w:w="2698" w:type="dxa"/>
            <w:vAlign w:val="center"/>
          </w:tcPr>
          <w:p w14:paraId="704C7640" w14:textId="77777777" w:rsidR="00A92338" w:rsidRPr="001C1030" w:rsidRDefault="00A92338" w:rsidP="008E3B51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 xml:space="preserve">Уведомление </w:t>
            </w:r>
          </w:p>
          <w:p w14:paraId="40615801" w14:textId="77777777" w:rsidR="00A92338" w:rsidRPr="001C1030" w:rsidRDefault="00A92338" w:rsidP="008E3B51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 xml:space="preserve">Комитета финансов Ленинградской области от </w:t>
            </w:r>
            <w:r w:rsidR="00CD3FF0" w:rsidRPr="001C1030">
              <w:rPr>
                <w:sz w:val="28"/>
                <w:szCs w:val="28"/>
              </w:rPr>
              <w:t>19.12.2025</w:t>
            </w:r>
            <w:r w:rsidRPr="001C1030">
              <w:rPr>
                <w:sz w:val="28"/>
                <w:szCs w:val="28"/>
              </w:rPr>
              <w:t xml:space="preserve"> г. №</w:t>
            </w:r>
            <w:r w:rsidR="00CD3FF0" w:rsidRPr="001C1030">
              <w:rPr>
                <w:sz w:val="28"/>
                <w:szCs w:val="28"/>
              </w:rPr>
              <w:t>54729</w:t>
            </w:r>
          </w:p>
        </w:tc>
      </w:tr>
      <w:tr w:rsidR="009A452E" w:rsidRPr="001C1030" w14:paraId="554A364A" w14:textId="77777777" w:rsidTr="00CD3FF0">
        <w:trPr>
          <w:cantSplit/>
          <w:trHeight w:val="300"/>
        </w:trPr>
        <w:tc>
          <w:tcPr>
            <w:tcW w:w="1702" w:type="dxa"/>
            <w:noWrap/>
            <w:vAlign w:val="center"/>
          </w:tcPr>
          <w:p w14:paraId="718999A9" w14:textId="77777777" w:rsidR="009A452E" w:rsidRPr="001C1030" w:rsidRDefault="009A452E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0503</w:t>
            </w:r>
          </w:p>
          <w:p w14:paraId="46D8DB1C" w14:textId="77777777" w:rsidR="009A452E" w:rsidRPr="001C1030" w:rsidRDefault="00CD3FF0" w:rsidP="00AB1BE8">
            <w:pPr>
              <w:jc w:val="center"/>
              <w:rPr>
                <w:sz w:val="28"/>
                <w:szCs w:val="28"/>
                <w:lang w:val="en-US"/>
              </w:rPr>
            </w:pPr>
            <w:r w:rsidRPr="001C1030">
              <w:rPr>
                <w:sz w:val="28"/>
                <w:szCs w:val="28"/>
              </w:rPr>
              <w:t>092И455550</w:t>
            </w:r>
          </w:p>
          <w:p w14:paraId="085A9E9C" w14:textId="77777777" w:rsidR="009A452E" w:rsidRPr="001C1030" w:rsidRDefault="009A452E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  <w:lang w:val="en-US"/>
              </w:rPr>
              <w:t>2</w:t>
            </w:r>
            <w:r w:rsidRPr="001C1030">
              <w:rPr>
                <w:sz w:val="28"/>
                <w:szCs w:val="28"/>
              </w:rPr>
              <w:t>00</w:t>
            </w:r>
          </w:p>
        </w:tc>
        <w:tc>
          <w:tcPr>
            <w:tcW w:w="3543" w:type="dxa"/>
            <w:noWrap/>
            <w:vAlign w:val="center"/>
          </w:tcPr>
          <w:p w14:paraId="17838D8F" w14:textId="77777777" w:rsidR="009A452E" w:rsidRPr="001C1030" w:rsidRDefault="001C103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noWrap/>
            <w:vAlign w:val="center"/>
          </w:tcPr>
          <w:p w14:paraId="2CDA53FC" w14:textId="77777777" w:rsidR="009A452E" w:rsidRPr="001C1030" w:rsidRDefault="009A452E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–</w:t>
            </w:r>
            <w:r w:rsidR="00CD3FF0" w:rsidRPr="001C1030">
              <w:rPr>
                <w:sz w:val="28"/>
                <w:szCs w:val="28"/>
              </w:rPr>
              <w:t>3 851,7</w:t>
            </w:r>
          </w:p>
        </w:tc>
        <w:tc>
          <w:tcPr>
            <w:tcW w:w="2698" w:type="dxa"/>
            <w:vAlign w:val="center"/>
          </w:tcPr>
          <w:p w14:paraId="4ED4A464" w14:textId="77777777" w:rsidR="009A452E" w:rsidRPr="001C1030" w:rsidRDefault="009A452E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 xml:space="preserve">Уведомление </w:t>
            </w:r>
          </w:p>
          <w:p w14:paraId="4EB372DC" w14:textId="77777777" w:rsidR="009A452E" w:rsidRPr="001C1030" w:rsidRDefault="009A452E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 xml:space="preserve">Комитета финансов Ленинградской области от </w:t>
            </w:r>
            <w:r w:rsidR="00CD3FF0" w:rsidRPr="001C1030">
              <w:rPr>
                <w:sz w:val="28"/>
                <w:szCs w:val="28"/>
              </w:rPr>
              <w:t>26.12.2025</w:t>
            </w:r>
            <w:r w:rsidRPr="001C1030">
              <w:rPr>
                <w:sz w:val="28"/>
                <w:szCs w:val="28"/>
              </w:rPr>
              <w:t xml:space="preserve"> г. №</w:t>
            </w:r>
            <w:r w:rsidR="001C1030" w:rsidRPr="001C1030">
              <w:rPr>
                <w:sz w:val="28"/>
                <w:szCs w:val="28"/>
              </w:rPr>
              <w:t>57121</w:t>
            </w:r>
          </w:p>
        </w:tc>
      </w:tr>
      <w:tr w:rsidR="009330BF" w:rsidRPr="001C1030" w14:paraId="5DFD23F5" w14:textId="77777777" w:rsidTr="00CD3FF0">
        <w:trPr>
          <w:cantSplit/>
          <w:trHeight w:val="300"/>
        </w:trPr>
        <w:tc>
          <w:tcPr>
            <w:tcW w:w="5245" w:type="dxa"/>
            <w:gridSpan w:val="2"/>
            <w:shd w:val="clear" w:color="auto" w:fill="D9E2F3"/>
            <w:noWrap/>
            <w:vAlign w:val="bottom"/>
          </w:tcPr>
          <w:p w14:paraId="1B11A2F4" w14:textId="77777777" w:rsidR="009330BF" w:rsidRPr="001C1030" w:rsidRDefault="009330BF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1C103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D9E2F3"/>
            <w:noWrap/>
            <w:vAlign w:val="bottom"/>
          </w:tcPr>
          <w:p w14:paraId="0EA53DF7" w14:textId="77777777" w:rsidR="009330BF" w:rsidRPr="001C1030" w:rsidRDefault="009330BF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1C1030">
              <w:rPr>
                <w:b/>
                <w:bCs/>
                <w:sz w:val="28"/>
                <w:szCs w:val="28"/>
              </w:rPr>
              <w:t>–</w:t>
            </w:r>
            <w:r w:rsidR="001C1030" w:rsidRPr="001C1030">
              <w:rPr>
                <w:b/>
                <w:bCs/>
                <w:sz w:val="28"/>
                <w:szCs w:val="28"/>
              </w:rPr>
              <w:t>6 656,2</w:t>
            </w:r>
          </w:p>
        </w:tc>
        <w:tc>
          <w:tcPr>
            <w:tcW w:w="2698" w:type="dxa"/>
            <w:shd w:val="clear" w:color="auto" w:fill="D9E2F3"/>
            <w:vAlign w:val="center"/>
          </w:tcPr>
          <w:p w14:paraId="7446DF9B" w14:textId="77777777" w:rsidR="009330BF" w:rsidRPr="001C1030" w:rsidRDefault="009330BF" w:rsidP="00AB1B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C85" w:rsidRPr="001C1030" w14:paraId="280B42C2" w14:textId="77777777" w:rsidTr="006D2E7B">
        <w:trPr>
          <w:cantSplit/>
          <w:trHeight w:val="300"/>
        </w:trPr>
        <w:tc>
          <w:tcPr>
            <w:tcW w:w="9644" w:type="dxa"/>
            <w:gridSpan w:val="4"/>
            <w:noWrap/>
            <w:vAlign w:val="center"/>
          </w:tcPr>
          <w:p w14:paraId="53596883" w14:textId="77777777" w:rsidR="00064C85" w:rsidRPr="001C1030" w:rsidRDefault="00064C85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b/>
                <w:sz w:val="28"/>
                <w:szCs w:val="40"/>
              </w:rPr>
              <w:t>Постановление администрации Волховского муниципального района «О внесении изменений в сводную бюджетную роспись бюджета МО город Волхов на 202</w:t>
            </w:r>
            <w:r w:rsidR="006D2E7B" w:rsidRPr="001C1030">
              <w:rPr>
                <w:b/>
                <w:sz w:val="28"/>
                <w:szCs w:val="40"/>
              </w:rPr>
              <w:t>5</w:t>
            </w:r>
            <w:r w:rsidRPr="001C1030">
              <w:rPr>
                <w:b/>
                <w:sz w:val="28"/>
                <w:szCs w:val="40"/>
              </w:rPr>
              <w:t xml:space="preserve"> год и на плановый период 202</w:t>
            </w:r>
            <w:r w:rsidR="006D2E7B" w:rsidRPr="001C1030">
              <w:rPr>
                <w:b/>
                <w:sz w:val="28"/>
                <w:szCs w:val="40"/>
              </w:rPr>
              <w:t>6</w:t>
            </w:r>
            <w:r w:rsidRPr="001C1030">
              <w:rPr>
                <w:b/>
                <w:sz w:val="28"/>
                <w:szCs w:val="40"/>
              </w:rPr>
              <w:t xml:space="preserve"> и 202</w:t>
            </w:r>
            <w:r w:rsidR="006D2E7B" w:rsidRPr="001C1030">
              <w:rPr>
                <w:b/>
                <w:sz w:val="28"/>
                <w:szCs w:val="40"/>
              </w:rPr>
              <w:t>7</w:t>
            </w:r>
            <w:r w:rsidRPr="001C1030">
              <w:rPr>
                <w:b/>
                <w:sz w:val="28"/>
                <w:szCs w:val="40"/>
              </w:rPr>
              <w:t xml:space="preserve"> годов»</w:t>
            </w:r>
          </w:p>
        </w:tc>
      </w:tr>
      <w:tr w:rsidR="00CD3FF0" w:rsidRPr="001C1030" w14:paraId="4E1E931F" w14:textId="77777777" w:rsidTr="00AB1A5D">
        <w:trPr>
          <w:cantSplit/>
          <w:trHeight w:val="1071"/>
        </w:trPr>
        <w:tc>
          <w:tcPr>
            <w:tcW w:w="1702" w:type="dxa"/>
            <w:noWrap/>
            <w:vAlign w:val="center"/>
          </w:tcPr>
          <w:p w14:paraId="530CC5CC" w14:textId="77777777" w:rsidR="00CD3FF0" w:rsidRPr="001C1030" w:rsidRDefault="00CD3FF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0801</w:t>
            </w:r>
          </w:p>
          <w:p w14:paraId="2C0CFB3A" w14:textId="77777777" w:rsidR="00CD3FF0" w:rsidRPr="001C1030" w:rsidRDefault="00CD3FF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0440220310</w:t>
            </w:r>
          </w:p>
          <w:p w14:paraId="090EAAED" w14:textId="77777777" w:rsidR="00CD3FF0" w:rsidRPr="001C1030" w:rsidRDefault="00CD3FF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200</w:t>
            </w:r>
          </w:p>
        </w:tc>
        <w:tc>
          <w:tcPr>
            <w:tcW w:w="3543" w:type="dxa"/>
            <w:vMerge w:val="restart"/>
            <w:noWrap/>
            <w:vAlign w:val="center"/>
          </w:tcPr>
          <w:p w14:paraId="12C00B2F" w14:textId="77777777" w:rsidR="00CD3FF0" w:rsidRPr="001C1030" w:rsidRDefault="00CD3FF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Организация и проведение праздничных мероприятий</w:t>
            </w:r>
          </w:p>
        </w:tc>
        <w:tc>
          <w:tcPr>
            <w:tcW w:w="1701" w:type="dxa"/>
            <w:noWrap/>
            <w:vAlign w:val="center"/>
          </w:tcPr>
          <w:p w14:paraId="6C79CFAE" w14:textId="77777777" w:rsidR="00CD3FF0" w:rsidRPr="001C1030" w:rsidRDefault="00CD3FF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–300,0</w:t>
            </w:r>
          </w:p>
        </w:tc>
        <w:tc>
          <w:tcPr>
            <w:tcW w:w="2698" w:type="dxa"/>
            <w:vMerge w:val="restart"/>
            <w:vAlign w:val="center"/>
          </w:tcPr>
          <w:p w14:paraId="18213C9A" w14:textId="77777777" w:rsidR="00CD3FF0" w:rsidRPr="001C1030" w:rsidRDefault="00CD3FF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 xml:space="preserve">Постановление администрации Волховского </w:t>
            </w:r>
            <w:r w:rsidRPr="001C1030">
              <w:rPr>
                <w:sz w:val="28"/>
                <w:szCs w:val="28"/>
              </w:rPr>
              <w:lastRenderedPageBreak/>
              <w:t>муниципального района от 12.12.2025 года №4561</w:t>
            </w:r>
          </w:p>
        </w:tc>
      </w:tr>
      <w:tr w:rsidR="00CD3FF0" w:rsidRPr="001C1030" w14:paraId="07B1E594" w14:textId="77777777" w:rsidTr="00CD3FF0">
        <w:trPr>
          <w:cantSplit/>
          <w:trHeight w:val="300"/>
        </w:trPr>
        <w:tc>
          <w:tcPr>
            <w:tcW w:w="1702" w:type="dxa"/>
            <w:noWrap/>
            <w:vAlign w:val="center"/>
          </w:tcPr>
          <w:p w14:paraId="05FEE86D" w14:textId="77777777" w:rsidR="00CD3FF0" w:rsidRPr="001C1030" w:rsidRDefault="00CD3FF0" w:rsidP="006E0A93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lastRenderedPageBreak/>
              <w:t>0801</w:t>
            </w:r>
          </w:p>
          <w:p w14:paraId="1F27611C" w14:textId="77777777" w:rsidR="00CD3FF0" w:rsidRPr="001C1030" w:rsidRDefault="00CD3FF0" w:rsidP="006E0A93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0440220310</w:t>
            </w:r>
          </w:p>
          <w:p w14:paraId="44C53BE6" w14:textId="77777777" w:rsidR="00CD3FF0" w:rsidRPr="001C1030" w:rsidRDefault="00CD3FF0" w:rsidP="006E0A93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600</w:t>
            </w:r>
          </w:p>
        </w:tc>
        <w:tc>
          <w:tcPr>
            <w:tcW w:w="3543" w:type="dxa"/>
            <w:vMerge/>
            <w:noWrap/>
            <w:vAlign w:val="center"/>
          </w:tcPr>
          <w:p w14:paraId="5D97C064" w14:textId="77777777" w:rsidR="00CD3FF0" w:rsidRPr="001C1030" w:rsidRDefault="00CD3FF0" w:rsidP="006E0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1BCB45E" w14:textId="77777777" w:rsidR="00CD3FF0" w:rsidRPr="001C1030" w:rsidRDefault="00CD3FF0" w:rsidP="006E0A93">
            <w:pPr>
              <w:jc w:val="center"/>
              <w:rPr>
                <w:sz w:val="28"/>
                <w:szCs w:val="28"/>
              </w:rPr>
            </w:pPr>
            <w:r w:rsidRPr="001C1030">
              <w:rPr>
                <w:sz w:val="28"/>
                <w:szCs w:val="28"/>
              </w:rPr>
              <w:t>+300,0</w:t>
            </w:r>
          </w:p>
        </w:tc>
        <w:tc>
          <w:tcPr>
            <w:tcW w:w="2698" w:type="dxa"/>
            <w:vMerge/>
            <w:vAlign w:val="center"/>
          </w:tcPr>
          <w:p w14:paraId="5F602D2C" w14:textId="77777777" w:rsidR="00CD3FF0" w:rsidRPr="001C1030" w:rsidRDefault="00CD3FF0" w:rsidP="006E0A93">
            <w:pPr>
              <w:jc w:val="center"/>
              <w:rPr>
                <w:sz w:val="28"/>
                <w:szCs w:val="28"/>
              </w:rPr>
            </w:pPr>
          </w:p>
        </w:tc>
      </w:tr>
      <w:tr w:rsidR="00064C85" w:rsidRPr="001C1030" w14:paraId="3B4220B1" w14:textId="77777777" w:rsidTr="00CD3FF0">
        <w:trPr>
          <w:cantSplit/>
          <w:trHeight w:val="300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4EC10427" w14:textId="77777777" w:rsidR="00064C85" w:rsidRPr="001C1030" w:rsidRDefault="00064C85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1C103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/>
            <w:noWrap/>
            <w:vAlign w:val="bottom"/>
          </w:tcPr>
          <w:p w14:paraId="5DC93E82" w14:textId="77777777" w:rsidR="00064C85" w:rsidRPr="001C1030" w:rsidRDefault="00CD3FF0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1C1030">
              <w:rPr>
                <w:b/>
                <w:bCs/>
                <w:sz w:val="28"/>
                <w:szCs w:val="28"/>
              </w:rPr>
              <w:t>0</w:t>
            </w:r>
            <w:r w:rsidR="00064C85" w:rsidRPr="001C1030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C6FE21D" w14:textId="77777777" w:rsidR="00064C85" w:rsidRPr="001C1030" w:rsidRDefault="00064C85" w:rsidP="00AB1B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C85" w:rsidRPr="001C1030" w14:paraId="088A3DFF" w14:textId="77777777" w:rsidTr="006D2E7B">
        <w:trPr>
          <w:cantSplit/>
          <w:trHeight w:val="300"/>
        </w:trPr>
        <w:tc>
          <w:tcPr>
            <w:tcW w:w="964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2ECFBF1" w14:textId="77777777" w:rsidR="00064C85" w:rsidRPr="001C1030" w:rsidRDefault="001C1030" w:rsidP="00AB1BE8">
            <w:pPr>
              <w:jc w:val="center"/>
              <w:rPr>
                <w:sz w:val="28"/>
                <w:szCs w:val="28"/>
              </w:rPr>
            </w:pPr>
            <w:r w:rsidRPr="001C1030">
              <w:rPr>
                <w:b/>
                <w:sz w:val="28"/>
                <w:szCs w:val="40"/>
              </w:rPr>
              <w:t>Постановление администрации Волховского муниципального района «О признании утратившим силу постановления администрации Волховского муниципального района от 12.08.2025 года №2934 «О выделении денежных средств из бюджета МО город Волхов за счет средств резервного фонда администрации Волховского муниципального района</w:t>
            </w:r>
            <w:r w:rsidR="00064C85" w:rsidRPr="001C1030">
              <w:rPr>
                <w:b/>
                <w:sz w:val="28"/>
                <w:szCs w:val="40"/>
              </w:rPr>
              <w:t>»</w:t>
            </w:r>
          </w:p>
        </w:tc>
      </w:tr>
      <w:tr w:rsidR="00D33832" w:rsidRPr="00AB1A5D" w14:paraId="379176B2" w14:textId="77777777" w:rsidTr="00AB1A5D">
        <w:trPr>
          <w:cantSplit/>
          <w:trHeight w:val="1079"/>
        </w:trPr>
        <w:tc>
          <w:tcPr>
            <w:tcW w:w="1702" w:type="dxa"/>
            <w:tcBorders>
              <w:top w:val="single" w:sz="4" w:space="0" w:color="auto"/>
            </w:tcBorders>
            <w:noWrap/>
            <w:vAlign w:val="center"/>
          </w:tcPr>
          <w:p w14:paraId="3A79136A" w14:textId="77777777" w:rsidR="00D33832" w:rsidRPr="00AB1A5D" w:rsidRDefault="001C1030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0409</w:t>
            </w:r>
          </w:p>
          <w:p w14:paraId="51EA90B0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6890120</w:t>
            </w:r>
            <w:r w:rsidR="001C1030" w:rsidRPr="00AB1A5D">
              <w:rPr>
                <w:sz w:val="28"/>
                <w:szCs w:val="28"/>
              </w:rPr>
              <w:t>45</w:t>
            </w:r>
            <w:r w:rsidRPr="00AB1A5D">
              <w:rPr>
                <w:sz w:val="28"/>
                <w:szCs w:val="28"/>
              </w:rPr>
              <w:t>0</w:t>
            </w:r>
          </w:p>
          <w:p w14:paraId="2EBD9F35" w14:textId="77777777" w:rsidR="00D33832" w:rsidRPr="00AB1A5D" w:rsidRDefault="001C1030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6</w:t>
            </w:r>
            <w:r w:rsidR="00D33832" w:rsidRPr="00AB1A5D">
              <w:rPr>
                <w:sz w:val="28"/>
                <w:szCs w:val="28"/>
              </w:rPr>
              <w:t>00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9183FA" w14:textId="77777777" w:rsidR="00D33832" w:rsidRPr="00AB1A5D" w:rsidRDefault="001C1030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Резервный фонд исполнительно-распорядительного органа МО город Волхов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5880F1D9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–</w:t>
            </w:r>
            <w:r w:rsidR="001C1030" w:rsidRPr="00AB1A5D">
              <w:rPr>
                <w:sz w:val="28"/>
                <w:szCs w:val="28"/>
              </w:rPr>
              <w:t>400,4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vAlign w:val="center"/>
          </w:tcPr>
          <w:p w14:paraId="65CAFE7A" w14:textId="77777777" w:rsidR="00D33832" w:rsidRPr="00AB1A5D" w:rsidRDefault="00D33832" w:rsidP="001C1030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 xml:space="preserve">Постановление администрации Волховского муниципального района от </w:t>
            </w:r>
            <w:r w:rsidR="001C1030" w:rsidRPr="00AB1A5D">
              <w:rPr>
                <w:sz w:val="28"/>
                <w:szCs w:val="40"/>
              </w:rPr>
              <w:t>17.12.2025 года №4654</w:t>
            </w:r>
          </w:p>
        </w:tc>
      </w:tr>
      <w:tr w:rsidR="00D33832" w:rsidRPr="00AB1A5D" w14:paraId="4F636ADA" w14:textId="77777777" w:rsidTr="00CD3FF0">
        <w:trPr>
          <w:cantSplit/>
          <w:trHeight w:val="300"/>
        </w:trPr>
        <w:tc>
          <w:tcPr>
            <w:tcW w:w="1702" w:type="dxa"/>
            <w:noWrap/>
            <w:vAlign w:val="center"/>
          </w:tcPr>
          <w:p w14:paraId="6283657A" w14:textId="77777777" w:rsidR="00D33832" w:rsidRPr="00AB1A5D" w:rsidRDefault="001C1030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0111</w:t>
            </w:r>
          </w:p>
          <w:p w14:paraId="65D8D8DA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6890120</w:t>
            </w:r>
            <w:r w:rsidR="001C1030" w:rsidRPr="00AB1A5D">
              <w:rPr>
                <w:sz w:val="28"/>
                <w:szCs w:val="28"/>
              </w:rPr>
              <w:t>45</w:t>
            </w:r>
            <w:r w:rsidRPr="00AB1A5D">
              <w:rPr>
                <w:sz w:val="28"/>
                <w:szCs w:val="28"/>
              </w:rPr>
              <w:t>0</w:t>
            </w:r>
          </w:p>
          <w:p w14:paraId="4B0413BD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800</w:t>
            </w:r>
          </w:p>
        </w:tc>
        <w:tc>
          <w:tcPr>
            <w:tcW w:w="3543" w:type="dxa"/>
            <w:vMerge/>
            <w:noWrap/>
            <w:vAlign w:val="center"/>
          </w:tcPr>
          <w:p w14:paraId="76760CC1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9D432D0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  <w:r w:rsidRPr="00AB1A5D">
              <w:rPr>
                <w:sz w:val="28"/>
                <w:szCs w:val="28"/>
              </w:rPr>
              <w:t>+</w:t>
            </w:r>
            <w:r w:rsidR="001C1030" w:rsidRPr="00AB1A5D">
              <w:rPr>
                <w:sz w:val="28"/>
                <w:szCs w:val="28"/>
              </w:rPr>
              <w:t>400,4</w:t>
            </w:r>
          </w:p>
        </w:tc>
        <w:tc>
          <w:tcPr>
            <w:tcW w:w="2698" w:type="dxa"/>
            <w:vMerge/>
            <w:vAlign w:val="center"/>
          </w:tcPr>
          <w:p w14:paraId="4CAE2237" w14:textId="77777777" w:rsidR="00D33832" w:rsidRPr="00AB1A5D" w:rsidRDefault="00D33832" w:rsidP="00AB1BE8">
            <w:pPr>
              <w:jc w:val="center"/>
              <w:rPr>
                <w:sz w:val="28"/>
                <w:szCs w:val="28"/>
              </w:rPr>
            </w:pPr>
          </w:p>
        </w:tc>
      </w:tr>
      <w:tr w:rsidR="00702A45" w:rsidRPr="00AB1A5D" w14:paraId="5E217BD3" w14:textId="77777777" w:rsidTr="00CD3FF0">
        <w:trPr>
          <w:cantSplit/>
          <w:trHeight w:val="300"/>
        </w:trPr>
        <w:tc>
          <w:tcPr>
            <w:tcW w:w="5245" w:type="dxa"/>
            <w:gridSpan w:val="2"/>
            <w:shd w:val="clear" w:color="auto" w:fill="D9E2F3"/>
            <w:noWrap/>
            <w:vAlign w:val="bottom"/>
          </w:tcPr>
          <w:p w14:paraId="340702FD" w14:textId="77777777" w:rsidR="00702A45" w:rsidRPr="00AB1A5D" w:rsidRDefault="00702A45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AB1A5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D9E2F3"/>
            <w:noWrap/>
            <w:vAlign w:val="bottom"/>
          </w:tcPr>
          <w:p w14:paraId="0C0A7CEE" w14:textId="77777777" w:rsidR="00702A45" w:rsidRPr="00AB1A5D" w:rsidRDefault="00702A45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AB1A5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2698" w:type="dxa"/>
            <w:shd w:val="clear" w:color="auto" w:fill="D9E2F3"/>
            <w:vAlign w:val="center"/>
          </w:tcPr>
          <w:p w14:paraId="096761D9" w14:textId="77777777" w:rsidR="00702A45" w:rsidRPr="00AB1A5D" w:rsidRDefault="00702A45" w:rsidP="00AB1B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0472" w:rsidRPr="00AB1A5D" w14:paraId="69E10E5F" w14:textId="77777777" w:rsidTr="00CD3FF0">
        <w:trPr>
          <w:cantSplit/>
          <w:trHeight w:val="300"/>
        </w:trPr>
        <w:tc>
          <w:tcPr>
            <w:tcW w:w="5245" w:type="dxa"/>
            <w:gridSpan w:val="2"/>
            <w:shd w:val="clear" w:color="auto" w:fill="D9E2F3"/>
            <w:noWrap/>
            <w:vAlign w:val="bottom"/>
          </w:tcPr>
          <w:p w14:paraId="45983E1F" w14:textId="77777777" w:rsidR="00650472" w:rsidRPr="00AB1A5D" w:rsidRDefault="00650472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AB1A5D">
              <w:rPr>
                <w:b/>
                <w:bCs/>
                <w:sz w:val="28"/>
                <w:szCs w:val="28"/>
              </w:rPr>
              <w:t xml:space="preserve">ВСЕГО изменений </w:t>
            </w:r>
          </w:p>
        </w:tc>
        <w:tc>
          <w:tcPr>
            <w:tcW w:w="1701" w:type="dxa"/>
            <w:shd w:val="clear" w:color="auto" w:fill="D9E2F3"/>
            <w:noWrap/>
            <w:vAlign w:val="bottom"/>
          </w:tcPr>
          <w:p w14:paraId="7C93F763" w14:textId="77777777" w:rsidR="00650472" w:rsidRPr="00AB1A5D" w:rsidRDefault="00650472" w:rsidP="00AB1BE8">
            <w:pPr>
              <w:jc w:val="center"/>
              <w:rPr>
                <w:b/>
                <w:bCs/>
                <w:sz w:val="28"/>
                <w:szCs w:val="28"/>
              </w:rPr>
            </w:pPr>
            <w:r w:rsidRPr="00AB1A5D">
              <w:rPr>
                <w:b/>
                <w:bCs/>
                <w:sz w:val="28"/>
                <w:szCs w:val="28"/>
              </w:rPr>
              <w:t>–</w:t>
            </w:r>
            <w:r w:rsidR="001C1030" w:rsidRPr="00AB1A5D">
              <w:rPr>
                <w:b/>
                <w:bCs/>
                <w:sz w:val="28"/>
                <w:szCs w:val="28"/>
              </w:rPr>
              <w:t>6 656,2</w:t>
            </w:r>
          </w:p>
        </w:tc>
        <w:tc>
          <w:tcPr>
            <w:tcW w:w="2698" w:type="dxa"/>
            <w:shd w:val="clear" w:color="auto" w:fill="D9E2F3"/>
            <w:vAlign w:val="center"/>
          </w:tcPr>
          <w:p w14:paraId="53867FC8" w14:textId="77777777" w:rsidR="00650472" w:rsidRPr="00AB1A5D" w:rsidRDefault="00650472" w:rsidP="00AB1BE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9F12FDF" w14:textId="77777777" w:rsidR="004F62D6" w:rsidRPr="00AB1A5D" w:rsidRDefault="004F62D6" w:rsidP="00EB44B5">
      <w:pPr>
        <w:spacing w:line="276" w:lineRule="auto"/>
        <w:ind w:firstLine="720"/>
        <w:jc w:val="both"/>
        <w:rPr>
          <w:sz w:val="28"/>
          <w:szCs w:val="28"/>
        </w:rPr>
      </w:pPr>
    </w:p>
    <w:p w14:paraId="34C6644A" w14:textId="77777777" w:rsidR="00EB44B5" w:rsidRPr="00696803" w:rsidRDefault="00AB1A5D" w:rsidP="00EB44B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этом, п</w:t>
      </w:r>
      <w:r w:rsidR="00EB44B5" w:rsidRPr="00AB1A5D">
        <w:rPr>
          <w:sz w:val="28"/>
          <w:szCs w:val="28"/>
        </w:rPr>
        <w:t>лановые показатели бюджета МО город Волхов</w:t>
      </w:r>
      <w:r w:rsidR="00344C87" w:rsidRPr="00AB1A5D">
        <w:rPr>
          <w:sz w:val="28"/>
          <w:szCs w:val="28"/>
        </w:rPr>
        <w:t xml:space="preserve"> по доходам и источникам на 202</w:t>
      </w:r>
      <w:r w:rsidRPr="00AB1A5D">
        <w:rPr>
          <w:sz w:val="28"/>
          <w:szCs w:val="28"/>
        </w:rPr>
        <w:t>5</w:t>
      </w:r>
      <w:r w:rsidR="00344C87" w:rsidRPr="00AB1A5D">
        <w:rPr>
          <w:sz w:val="28"/>
          <w:szCs w:val="28"/>
        </w:rPr>
        <w:t xml:space="preserve"> год</w:t>
      </w:r>
      <w:r w:rsidR="00EB44B5" w:rsidRPr="00AB1A5D">
        <w:rPr>
          <w:sz w:val="28"/>
          <w:szCs w:val="28"/>
        </w:rPr>
        <w:t xml:space="preserve"> </w:t>
      </w:r>
      <w:r w:rsidR="00344C87" w:rsidRPr="00AB1A5D">
        <w:rPr>
          <w:sz w:val="28"/>
          <w:szCs w:val="28"/>
        </w:rPr>
        <w:t xml:space="preserve">по сравнению с плановыми показателями, </w:t>
      </w:r>
      <w:r w:rsidR="00344C87" w:rsidRPr="00696803">
        <w:rPr>
          <w:sz w:val="28"/>
          <w:szCs w:val="28"/>
        </w:rPr>
        <w:t xml:space="preserve">утвержденными решением Совета депутатов МО город Волхов от </w:t>
      </w:r>
      <w:r w:rsidRPr="00696803">
        <w:rPr>
          <w:sz w:val="28"/>
          <w:szCs w:val="28"/>
        </w:rPr>
        <w:t>16.12.2025</w:t>
      </w:r>
      <w:r w:rsidR="00702A45" w:rsidRPr="00696803">
        <w:rPr>
          <w:sz w:val="28"/>
          <w:szCs w:val="28"/>
        </w:rPr>
        <w:t xml:space="preserve"> года №</w:t>
      </w:r>
      <w:r w:rsidRPr="00696803">
        <w:rPr>
          <w:sz w:val="28"/>
          <w:szCs w:val="28"/>
        </w:rPr>
        <w:t>51</w:t>
      </w:r>
      <w:r w:rsidR="00EB44B5" w:rsidRPr="00696803">
        <w:rPr>
          <w:sz w:val="28"/>
          <w:szCs w:val="28"/>
        </w:rPr>
        <w:t xml:space="preserve"> остались без изменений.</w:t>
      </w:r>
    </w:p>
    <w:p w14:paraId="3A02427A" w14:textId="77777777" w:rsidR="00200F79" w:rsidRPr="00696803" w:rsidRDefault="00764020" w:rsidP="00782894">
      <w:pPr>
        <w:tabs>
          <w:tab w:val="left" w:pos="900"/>
        </w:tabs>
        <w:spacing w:before="120" w:line="276" w:lineRule="auto"/>
        <w:ind w:firstLine="720"/>
        <w:jc w:val="both"/>
        <w:rPr>
          <w:sz w:val="28"/>
          <w:szCs w:val="28"/>
        </w:rPr>
      </w:pPr>
      <w:r w:rsidRPr="00696803">
        <w:rPr>
          <w:sz w:val="28"/>
          <w:szCs w:val="28"/>
        </w:rPr>
        <w:t>Фактически б</w:t>
      </w:r>
      <w:r w:rsidR="00200F79" w:rsidRPr="00696803">
        <w:rPr>
          <w:sz w:val="28"/>
          <w:szCs w:val="28"/>
        </w:rPr>
        <w:t xml:space="preserve">юджет муниципального образования город Волхов </w:t>
      </w:r>
      <w:r w:rsidR="0019138F" w:rsidRPr="00696803">
        <w:rPr>
          <w:sz w:val="28"/>
          <w:szCs w:val="28"/>
        </w:rPr>
        <w:t>за 20</w:t>
      </w:r>
      <w:r w:rsidR="009F6CE6" w:rsidRPr="00696803">
        <w:rPr>
          <w:sz w:val="28"/>
          <w:szCs w:val="28"/>
        </w:rPr>
        <w:t>2</w:t>
      </w:r>
      <w:r w:rsidR="00696803" w:rsidRPr="00696803">
        <w:rPr>
          <w:sz w:val="28"/>
          <w:szCs w:val="28"/>
        </w:rPr>
        <w:t>5</w:t>
      </w:r>
      <w:r w:rsidR="0019138F" w:rsidRPr="00696803">
        <w:rPr>
          <w:sz w:val="28"/>
          <w:szCs w:val="28"/>
        </w:rPr>
        <w:t xml:space="preserve"> год</w:t>
      </w:r>
      <w:r w:rsidR="00200F79" w:rsidRPr="00696803">
        <w:rPr>
          <w:sz w:val="28"/>
          <w:szCs w:val="28"/>
        </w:rPr>
        <w:t xml:space="preserve"> исполнен </w:t>
      </w:r>
      <w:r w:rsidR="00696803" w:rsidRPr="00696803">
        <w:rPr>
          <w:sz w:val="28"/>
          <w:szCs w:val="28"/>
        </w:rPr>
        <w:t>в следующем объеме:</w:t>
      </w:r>
    </w:p>
    <w:tbl>
      <w:tblPr>
        <w:tblW w:w="952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2410"/>
        <w:gridCol w:w="2126"/>
        <w:gridCol w:w="1843"/>
      </w:tblGrid>
      <w:tr w:rsidR="00696803" w:rsidRPr="006D2E7B" w14:paraId="0DA08928" w14:textId="77777777" w:rsidTr="00696803">
        <w:trPr>
          <w:trHeight w:val="712"/>
          <w:tblHeader/>
        </w:trPr>
        <w:tc>
          <w:tcPr>
            <w:tcW w:w="3144" w:type="dxa"/>
            <w:vAlign w:val="center"/>
          </w:tcPr>
          <w:p w14:paraId="03BD02C3" w14:textId="77777777" w:rsidR="00696803" w:rsidRPr="00696803" w:rsidRDefault="00696803" w:rsidP="006E0A93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bCs/>
                <w:sz w:val="1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14:paraId="051FAE69" w14:textId="77777777" w:rsidR="00696803" w:rsidRPr="00696803" w:rsidRDefault="00696803" w:rsidP="00AB1A5D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>Уточненный план</w:t>
            </w:r>
          </w:p>
          <w:p w14:paraId="2B72B522" w14:textId="77777777" w:rsidR="00696803" w:rsidRPr="00696803" w:rsidRDefault="00696803" w:rsidP="00AB1A5D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 xml:space="preserve">на 2025 год </w:t>
            </w:r>
          </w:p>
          <w:p w14:paraId="6A9B9BA9" w14:textId="77777777" w:rsidR="00696803" w:rsidRPr="00696803" w:rsidRDefault="00696803" w:rsidP="00AB1A5D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 xml:space="preserve">(РСД от </w:t>
            </w:r>
          </w:p>
          <w:p w14:paraId="6EAF9914" w14:textId="77777777" w:rsidR="00696803" w:rsidRPr="00696803" w:rsidRDefault="00696803" w:rsidP="00AB1A5D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803">
              <w:rPr>
                <w:b/>
                <w:bCs/>
                <w:color w:val="000000"/>
                <w:sz w:val="18"/>
                <w:szCs w:val="18"/>
              </w:rPr>
              <w:t>16.12.2025 г. №51</w:t>
            </w:r>
          </w:p>
          <w:p w14:paraId="619089AD" w14:textId="77777777" w:rsidR="00696803" w:rsidRPr="00696803" w:rsidRDefault="00696803" w:rsidP="00AB1A5D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696803">
              <w:rPr>
                <w:b/>
                <w:sz w:val="18"/>
                <w:lang w:eastAsia="ar-SA"/>
              </w:rPr>
              <w:t xml:space="preserve"> изменения, внесенные в сводную бюджетную роспись согласно </w:t>
            </w:r>
          </w:p>
          <w:p w14:paraId="00FEA3F8" w14:textId="77777777" w:rsidR="00696803" w:rsidRPr="00696803" w:rsidRDefault="00696803" w:rsidP="00AB1A5D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>ст. 217 БК)</w:t>
            </w:r>
          </w:p>
        </w:tc>
        <w:tc>
          <w:tcPr>
            <w:tcW w:w="2126" w:type="dxa"/>
            <w:vAlign w:val="center"/>
          </w:tcPr>
          <w:p w14:paraId="43E506B5" w14:textId="77777777" w:rsidR="00FF6838" w:rsidRDefault="00696803" w:rsidP="006E0A93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 xml:space="preserve">Кассовое </w:t>
            </w:r>
          </w:p>
          <w:p w14:paraId="443F2EA3" w14:textId="77777777" w:rsidR="00696803" w:rsidRPr="00696803" w:rsidRDefault="00696803" w:rsidP="006E0A93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>исполнение</w:t>
            </w:r>
          </w:p>
        </w:tc>
        <w:tc>
          <w:tcPr>
            <w:tcW w:w="1843" w:type="dxa"/>
            <w:vAlign w:val="center"/>
          </w:tcPr>
          <w:p w14:paraId="46ED0333" w14:textId="77777777" w:rsidR="00696803" w:rsidRPr="006D2E7B" w:rsidRDefault="00696803" w:rsidP="006E0A93">
            <w:pPr>
              <w:suppressAutoHyphens/>
              <w:jc w:val="center"/>
              <w:rPr>
                <w:b/>
                <w:sz w:val="18"/>
                <w:lang w:eastAsia="ar-SA"/>
              </w:rPr>
            </w:pPr>
            <w:r w:rsidRPr="00696803">
              <w:rPr>
                <w:b/>
                <w:sz w:val="18"/>
                <w:lang w:eastAsia="ar-SA"/>
              </w:rPr>
              <w:t>% исполнения</w:t>
            </w:r>
          </w:p>
        </w:tc>
      </w:tr>
      <w:tr w:rsidR="00696803" w:rsidRPr="006D2E7B" w14:paraId="337EAB48" w14:textId="77777777" w:rsidTr="00696803">
        <w:trPr>
          <w:trHeight w:val="503"/>
        </w:trPr>
        <w:tc>
          <w:tcPr>
            <w:tcW w:w="3144" w:type="dxa"/>
            <w:vAlign w:val="center"/>
          </w:tcPr>
          <w:p w14:paraId="62BA7DE6" w14:textId="77777777" w:rsidR="00696803" w:rsidRPr="006D2E7B" w:rsidRDefault="00696803" w:rsidP="00AB1A5D">
            <w:pPr>
              <w:suppressAutoHyphens/>
              <w:rPr>
                <w:b/>
                <w:bCs/>
                <w:lang w:eastAsia="ar-SA"/>
              </w:rPr>
            </w:pPr>
            <w:r w:rsidRPr="006D2E7B">
              <w:rPr>
                <w:b/>
                <w:bCs/>
                <w:lang w:eastAsia="ar-SA"/>
              </w:rPr>
              <w:t xml:space="preserve">ДОХОДЫ </w:t>
            </w:r>
          </w:p>
        </w:tc>
        <w:tc>
          <w:tcPr>
            <w:tcW w:w="2410" w:type="dxa"/>
            <w:vAlign w:val="center"/>
          </w:tcPr>
          <w:p w14:paraId="277CCD81" w14:textId="77777777" w:rsidR="00696803" w:rsidRPr="006D2E7B" w:rsidRDefault="00696803" w:rsidP="00AB1A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856 125,96</w:t>
            </w:r>
          </w:p>
        </w:tc>
        <w:tc>
          <w:tcPr>
            <w:tcW w:w="2126" w:type="dxa"/>
            <w:vAlign w:val="center"/>
          </w:tcPr>
          <w:p w14:paraId="79E48562" w14:textId="77777777" w:rsidR="00696803" w:rsidRPr="006D2E7B" w:rsidRDefault="00696803" w:rsidP="006968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840 046,7</w:t>
            </w:r>
          </w:p>
        </w:tc>
        <w:tc>
          <w:tcPr>
            <w:tcW w:w="1843" w:type="dxa"/>
            <w:vAlign w:val="center"/>
          </w:tcPr>
          <w:p w14:paraId="4EDDF14B" w14:textId="77777777" w:rsidR="00696803" w:rsidRPr="006D2E7B" w:rsidRDefault="00696803" w:rsidP="00AB1A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98,1%</w:t>
            </w:r>
          </w:p>
        </w:tc>
      </w:tr>
      <w:tr w:rsidR="00696803" w:rsidRPr="006F4227" w14:paraId="4D671C64" w14:textId="77777777" w:rsidTr="00696803">
        <w:trPr>
          <w:trHeight w:val="645"/>
        </w:trPr>
        <w:tc>
          <w:tcPr>
            <w:tcW w:w="3144" w:type="dxa"/>
            <w:vAlign w:val="center"/>
          </w:tcPr>
          <w:p w14:paraId="1D7DA540" w14:textId="77777777" w:rsidR="00696803" w:rsidRPr="006F4227" w:rsidRDefault="00696803" w:rsidP="00AB1A5D">
            <w:pPr>
              <w:suppressAutoHyphens/>
              <w:rPr>
                <w:b/>
                <w:bCs/>
                <w:lang w:eastAsia="ar-SA"/>
              </w:rPr>
            </w:pPr>
            <w:r w:rsidRPr="006F4227">
              <w:rPr>
                <w:b/>
                <w:bCs/>
                <w:lang w:eastAsia="ar-SA"/>
              </w:rPr>
              <w:t xml:space="preserve">РАСХОДЫ </w:t>
            </w:r>
          </w:p>
        </w:tc>
        <w:tc>
          <w:tcPr>
            <w:tcW w:w="2410" w:type="dxa"/>
            <w:vAlign w:val="center"/>
          </w:tcPr>
          <w:p w14:paraId="783955A6" w14:textId="77777777" w:rsidR="00696803" w:rsidRPr="006F4227" w:rsidRDefault="00696803" w:rsidP="00AB1A5D">
            <w:pPr>
              <w:jc w:val="center"/>
              <w:rPr>
                <w:b/>
                <w:bCs/>
                <w:color w:val="000000"/>
              </w:rPr>
            </w:pPr>
            <w:r w:rsidRPr="006F4227">
              <w:rPr>
                <w:b/>
                <w:bCs/>
                <w:color w:val="000000"/>
              </w:rPr>
              <w:t>906 441,4</w:t>
            </w:r>
          </w:p>
        </w:tc>
        <w:tc>
          <w:tcPr>
            <w:tcW w:w="2126" w:type="dxa"/>
            <w:vAlign w:val="center"/>
          </w:tcPr>
          <w:p w14:paraId="4A97B37F" w14:textId="77777777" w:rsidR="00696803" w:rsidRPr="006F4227" w:rsidRDefault="00696803" w:rsidP="00AB1A5D">
            <w:pPr>
              <w:jc w:val="center"/>
              <w:rPr>
                <w:b/>
                <w:bCs/>
                <w:color w:val="000000"/>
              </w:rPr>
            </w:pPr>
            <w:r w:rsidRPr="006F4227">
              <w:rPr>
                <w:b/>
                <w:bCs/>
                <w:color w:val="000000"/>
              </w:rPr>
              <w:t>822 737,1</w:t>
            </w:r>
          </w:p>
        </w:tc>
        <w:tc>
          <w:tcPr>
            <w:tcW w:w="1843" w:type="dxa"/>
            <w:vAlign w:val="center"/>
          </w:tcPr>
          <w:p w14:paraId="38CDE215" w14:textId="77777777" w:rsidR="00696803" w:rsidRPr="006F4227" w:rsidRDefault="00696803" w:rsidP="00AB1A5D">
            <w:pPr>
              <w:jc w:val="center"/>
              <w:rPr>
                <w:b/>
                <w:bCs/>
                <w:color w:val="000000"/>
              </w:rPr>
            </w:pPr>
            <w:r w:rsidRPr="006F4227">
              <w:rPr>
                <w:b/>
                <w:bCs/>
                <w:color w:val="000000"/>
              </w:rPr>
              <w:t>90,8%</w:t>
            </w:r>
          </w:p>
        </w:tc>
      </w:tr>
      <w:tr w:rsidR="00696803" w:rsidRPr="006F4227" w14:paraId="0BA6DA74" w14:textId="77777777" w:rsidTr="00696803">
        <w:trPr>
          <w:trHeight w:val="299"/>
        </w:trPr>
        <w:tc>
          <w:tcPr>
            <w:tcW w:w="3144" w:type="dxa"/>
            <w:vAlign w:val="center"/>
          </w:tcPr>
          <w:p w14:paraId="07B8FD3A" w14:textId="77777777" w:rsidR="00696803" w:rsidRPr="006F4227" w:rsidRDefault="00696803" w:rsidP="00AB1A5D">
            <w:pPr>
              <w:suppressAutoHyphens/>
              <w:rPr>
                <w:b/>
                <w:bCs/>
                <w:lang w:eastAsia="ar-SA"/>
              </w:rPr>
            </w:pPr>
            <w:r w:rsidRPr="006F4227">
              <w:rPr>
                <w:b/>
                <w:bCs/>
                <w:lang w:eastAsia="ar-SA"/>
              </w:rPr>
              <w:t>ДЕФИЦИТ (-) ПРОФИЦИТ (+)</w:t>
            </w:r>
          </w:p>
        </w:tc>
        <w:tc>
          <w:tcPr>
            <w:tcW w:w="2410" w:type="dxa"/>
            <w:vAlign w:val="center"/>
          </w:tcPr>
          <w:p w14:paraId="5ED745D4" w14:textId="77777777" w:rsidR="00696803" w:rsidRPr="006F4227" w:rsidRDefault="00696803" w:rsidP="00AB1A5D">
            <w:pPr>
              <w:jc w:val="center"/>
              <w:rPr>
                <w:b/>
                <w:bCs/>
                <w:color w:val="000000"/>
              </w:rPr>
            </w:pPr>
            <w:r w:rsidRPr="006F4227">
              <w:rPr>
                <w:b/>
                <w:bCs/>
                <w:color w:val="000000"/>
              </w:rPr>
              <w:t>–56 971,7</w:t>
            </w:r>
          </w:p>
        </w:tc>
        <w:tc>
          <w:tcPr>
            <w:tcW w:w="2126" w:type="dxa"/>
            <w:vAlign w:val="center"/>
          </w:tcPr>
          <w:p w14:paraId="039EB2DB" w14:textId="77777777" w:rsidR="00696803" w:rsidRPr="006F4227" w:rsidRDefault="00696803" w:rsidP="00AB1A5D">
            <w:pPr>
              <w:jc w:val="center"/>
              <w:rPr>
                <w:b/>
                <w:bCs/>
                <w:color w:val="000000"/>
              </w:rPr>
            </w:pPr>
            <w:r w:rsidRPr="006F4227">
              <w:rPr>
                <w:b/>
                <w:bCs/>
                <w:color w:val="000000"/>
              </w:rPr>
              <w:t>+17 309,6</w:t>
            </w:r>
          </w:p>
        </w:tc>
        <w:tc>
          <w:tcPr>
            <w:tcW w:w="1843" w:type="dxa"/>
            <w:vAlign w:val="center"/>
          </w:tcPr>
          <w:p w14:paraId="7A40310E" w14:textId="77777777" w:rsidR="00696803" w:rsidRPr="006F4227" w:rsidRDefault="00696803" w:rsidP="00AB1A5D">
            <w:pPr>
              <w:jc w:val="center"/>
              <w:rPr>
                <w:b/>
                <w:bCs/>
                <w:color w:val="000000"/>
              </w:rPr>
            </w:pPr>
            <w:r w:rsidRPr="006F4227">
              <w:rPr>
                <w:b/>
                <w:bCs/>
                <w:color w:val="000000"/>
              </w:rPr>
              <w:t>–</w:t>
            </w:r>
          </w:p>
        </w:tc>
      </w:tr>
    </w:tbl>
    <w:p w14:paraId="1B174B11" w14:textId="77777777" w:rsidR="004D538B" w:rsidRDefault="004D538B" w:rsidP="00716EBF">
      <w:pPr>
        <w:tabs>
          <w:tab w:val="left" w:pos="900"/>
        </w:tabs>
        <w:spacing w:before="240" w:after="240"/>
        <w:ind w:firstLine="720"/>
        <w:jc w:val="center"/>
        <w:rPr>
          <w:b/>
          <w:sz w:val="28"/>
          <w:szCs w:val="28"/>
          <w:lang w:val="en-US"/>
        </w:rPr>
      </w:pPr>
    </w:p>
    <w:p w14:paraId="67A7841F" w14:textId="77777777" w:rsidR="004D538B" w:rsidRDefault="004D538B" w:rsidP="00716EBF">
      <w:pPr>
        <w:tabs>
          <w:tab w:val="left" w:pos="900"/>
        </w:tabs>
        <w:spacing w:before="240" w:after="240"/>
        <w:ind w:firstLine="720"/>
        <w:jc w:val="center"/>
        <w:rPr>
          <w:b/>
          <w:sz w:val="28"/>
          <w:szCs w:val="28"/>
          <w:lang w:val="en-US"/>
        </w:rPr>
      </w:pPr>
    </w:p>
    <w:p w14:paraId="208474E7" w14:textId="77777777" w:rsidR="00E371D2" w:rsidRPr="006F4227" w:rsidRDefault="00E371D2" w:rsidP="00716EBF">
      <w:pPr>
        <w:tabs>
          <w:tab w:val="left" w:pos="900"/>
        </w:tabs>
        <w:spacing w:before="240" w:after="240"/>
        <w:ind w:firstLine="720"/>
        <w:jc w:val="center"/>
        <w:rPr>
          <w:b/>
          <w:sz w:val="28"/>
          <w:szCs w:val="28"/>
        </w:rPr>
      </w:pPr>
      <w:r w:rsidRPr="006F4227">
        <w:rPr>
          <w:b/>
          <w:sz w:val="28"/>
          <w:szCs w:val="28"/>
          <w:lang w:val="en-US"/>
        </w:rPr>
        <w:lastRenderedPageBreak/>
        <w:t>I</w:t>
      </w:r>
      <w:r w:rsidRPr="006F4227">
        <w:rPr>
          <w:b/>
          <w:sz w:val="28"/>
          <w:szCs w:val="28"/>
        </w:rPr>
        <w:t>.</w:t>
      </w:r>
      <w:r w:rsidR="00240CE8" w:rsidRPr="006F4227">
        <w:rPr>
          <w:b/>
          <w:sz w:val="28"/>
          <w:szCs w:val="28"/>
        </w:rPr>
        <w:t xml:space="preserve"> </w:t>
      </w:r>
      <w:r w:rsidR="00A46CD5" w:rsidRPr="006F4227">
        <w:rPr>
          <w:b/>
          <w:sz w:val="28"/>
          <w:szCs w:val="28"/>
        </w:rPr>
        <w:t>ИСПОЛНЕНИЕ ДОХОДНОЙ ЧАСТИ БЮДЖЕТА</w:t>
      </w:r>
    </w:p>
    <w:p w14:paraId="14857B04" w14:textId="77777777" w:rsidR="00F7753B" w:rsidRPr="006F4227" w:rsidRDefault="00D00B71" w:rsidP="005105B5">
      <w:pPr>
        <w:spacing w:line="276" w:lineRule="auto"/>
        <w:ind w:firstLine="720"/>
        <w:jc w:val="both"/>
        <w:rPr>
          <w:sz w:val="28"/>
          <w:szCs w:val="28"/>
        </w:rPr>
      </w:pPr>
      <w:r w:rsidRPr="006F4227">
        <w:rPr>
          <w:sz w:val="28"/>
          <w:szCs w:val="28"/>
        </w:rPr>
        <w:t xml:space="preserve">Исполнение доходной части бюджета </w:t>
      </w:r>
      <w:r w:rsidRPr="006F4227">
        <w:rPr>
          <w:color w:val="000000"/>
          <w:sz w:val="28"/>
          <w:szCs w:val="28"/>
        </w:rPr>
        <w:t>муниципального образования</w:t>
      </w:r>
      <w:r w:rsidR="005107D3" w:rsidRPr="006F4227">
        <w:rPr>
          <w:color w:val="000000"/>
          <w:sz w:val="28"/>
          <w:szCs w:val="28"/>
        </w:rPr>
        <w:t xml:space="preserve"> </w:t>
      </w:r>
      <w:r w:rsidRPr="006F4227">
        <w:rPr>
          <w:sz w:val="28"/>
          <w:szCs w:val="28"/>
        </w:rPr>
        <w:t>город Волхов представлено в Приложени</w:t>
      </w:r>
      <w:r w:rsidR="000B77F8" w:rsidRPr="006F4227">
        <w:rPr>
          <w:sz w:val="28"/>
          <w:szCs w:val="28"/>
        </w:rPr>
        <w:t>и</w:t>
      </w:r>
      <w:r w:rsidRPr="006F4227">
        <w:rPr>
          <w:sz w:val="28"/>
          <w:szCs w:val="28"/>
        </w:rPr>
        <w:t xml:space="preserve"> 1 к отчету об исполнении бюджета МО город Волхов </w:t>
      </w:r>
      <w:r w:rsidR="0019138F" w:rsidRPr="006F4227">
        <w:rPr>
          <w:sz w:val="28"/>
          <w:szCs w:val="28"/>
        </w:rPr>
        <w:t>за 20</w:t>
      </w:r>
      <w:r w:rsidR="00CD71E4" w:rsidRPr="006F4227">
        <w:rPr>
          <w:sz w:val="28"/>
          <w:szCs w:val="28"/>
        </w:rPr>
        <w:t>2</w:t>
      </w:r>
      <w:r w:rsidR="006F4227" w:rsidRPr="006F4227">
        <w:rPr>
          <w:sz w:val="28"/>
          <w:szCs w:val="28"/>
        </w:rPr>
        <w:t>5</w:t>
      </w:r>
      <w:r w:rsidR="0019138F" w:rsidRPr="006F4227">
        <w:rPr>
          <w:sz w:val="28"/>
          <w:szCs w:val="28"/>
        </w:rPr>
        <w:t xml:space="preserve"> год</w:t>
      </w:r>
      <w:r w:rsidRPr="006F4227">
        <w:rPr>
          <w:sz w:val="28"/>
          <w:szCs w:val="28"/>
        </w:rPr>
        <w:t xml:space="preserve">. </w:t>
      </w:r>
      <w:r w:rsidR="00752479" w:rsidRPr="006F4227">
        <w:rPr>
          <w:sz w:val="28"/>
          <w:szCs w:val="28"/>
        </w:rPr>
        <w:t xml:space="preserve">По итогам </w:t>
      </w:r>
      <w:r w:rsidR="00765A8C" w:rsidRPr="006F4227">
        <w:rPr>
          <w:sz w:val="28"/>
          <w:szCs w:val="28"/>
        </w:rPr>
        <w:t>отчетного</w:t>
      </w:r>
      <w:r w:rsidR="00752479" w:rsidRPr="006F4227">
        <w:rPr>
          <w:sz w:val="28"/>
          <w:szCs w:val="28"/>
        </w:rPr>
        <w:t xml:space="preserve"> года плановое задание по доходам выполнено на </w:t>
      </w:r>
      <w:r w:rsidR="006F4227" w:rsidRPr="006F4227">
        <w:rPr>
          <w:sz w:val="28"/>
          <w:szCs w:val="28"/>
        </w:rPr>
        <w:t>98</w:t>
      </w:r>
      <w:r w:rsidR="008B71C8" w:rsidRPr="006F4227">
        <w:rPr>
          <w:sz w:val="28"/>
          <w:szCs w:val="28"/>
        </w:rPr>
        <w:t>,1</w:t>
      </w:r>
      <w:r w:rsidR="00DE452A" w:rsidRPr="006F4227">
        <w:rPr>
          <w:sz w:val="28"/>
          <w:szCs w:val="28"/>
        </w:rPr>
        <w:t>%.</w:t>
      </w:r>
      <w:r w:rsidR="00752479" w:rsidRPr="006F4227">
        <w:rPr>
          <w:sz w:val="28"/>
          <w:szCs w:val="28"/>
        </w:rPr>
        <w:t xml:space="preserve"> В бюджет города зачислено доходов</w:t>
      </w:r>
      <w:r w:rsidR="00752479" w:rsidRPr="006F4227">
        <w:rPr>
          <w:b/>
          <w:bCs/>
          <w:sz w:val="28"/>
          <w:szCs w:val="28"/>
        </w:rPr>
        <w:t xml:space="preserve"> </w:t>
      </w:r>
      <w:r w:rsidR="00752479" w:rsidRPr="006F4227">
        <w:rPr>
          <w:sz w:val="28"/>
          <w:szCs w:val="28"/>
        </w:rPr>
        <w:t xml:space="preserve">с учетом </w:t>
      </w:r>
      <w:r w:rsidR="00336D1B" w:rsidRPr="006F4227">
        <w:rPr>
          <w:sz w:val="28"/>
          <w:szCs w:val="28"/>
        </w:rPr>
        <w:t xml:space="preserve">безвозмездных </w:t>
      </w:r>
      <w:r w:rsidR="00752479" w:rsidRPr="006F4227">
        <w:rPr>
          <w:sz w:val="28"/>
          <w:szCs w:val="28"/>
        </w:rPr>
        <w:t xml:space="preserve">поступлений в сумме </w:t>
      </w:r>
      <w:r w:rsidR="006F4227" w:rsidRPr="006F4227">
        <w:rPr>
          <w:sz w:val="28"/>
          <w:szCs w:val="28"/>
        </w:rPr>
        <w:t>840 046,7</w:t>
      </w:r>
      <w:r w:rsidR="00CD71E4" w:rsidRPr="006F4227">
        <w:rPr>
          <w:sz w:val="28"/>
          <w:szCs w:val="28"/>
        </w:rPr>
        <w:t xml:space="preserve"> ты</w:t>
      </w:r>
      <w:r w:rsidR="00752479" w:rsidRPr="006F4227">
        <w:rPr>
          <w:sz w:val="28"/>
          <w:szCs w:val="28"/>
        </w:rPr>
        <w:t xml:space="preserve">с. рублей. </w:t>
      </w:r>
    </w:p>
    <w:p w14:paraId="5FCD0BAA" w14:textId="77777777" w:rsidR="00DD1B8F" w:rsidRPr="006F4227" w:rsidRDefault="00DD1B8F" w:rsidP="00DD1B8F">
      <w:pPr>
        <w:spacing w:line="276" w:lineRule="auto"/>
        <w:ind w:firstLine="720"/>
        <w:jc w:val="both"/>
        <w:rPr>
          <w:sz w:val="28"/>
          <w:szCs w:val="28"/>
        </w:rPr>
      </w:pPr>
      <w:r w:rsidRPr="006F4227">
        <w:rPr>
          <w:sz w:val="28"/>
          <w:szCs w:val="28"/>
        </w:rPr>
        <w:t>В разрезе основных доходных источник</w:t>
      </w:r>
      <w:r w:rsidR="003159D2" w:rsidRPr="006F4227">
        <w:rPr>
          <w:sz w:val="28"/>
          <w:szCs w:val="28"/>
        </w:rPr>
        <w:t>ов</w:t>
      </w:r>
      <w:r w:rsidRPr="006F4227">
        <w:rPr>
          <w:sz w:val="28"/>
          <w:szCs w:val="28"/>
        </w:rPr>
        <w:t xml:space="preserve"> исполнение по доходам бюджета МО город Волхов сложилось следующим образом: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1533"/>
        <w:gridCol w:w="1534"/>
        <w:gridCol w:w="1164"/>
      </w:tblGrid>
      <w:tr w:rsidR="008618D1" w:rsidRPr="006F4227" w14:paraId="71C176B4" w14:textId="77777777" w:rsidTr="006F4227">
        <w:trPr>
          <w:cantSplit/>
          <w:trHeight w:val="679"/>
          <w:tblHeader/>
        </w:trPr>
        <w:tc>
          <w:tcPr>
            <w:tcW w:w="5240" w:type="dxa"/>
            <w:noWrap/>
            <w:vAlign w:val="center"/>
            <w:hideMark/>
          </w:tcPr>
          <w:p w14:paraId="58454FF9" w14:textId="77777777" w:rsidR="008618D1" w:rsidRPr="006F4227" w:rsidRDefault="008618D1" w:rsidP="00C23C6E">
            <w:pPr>
              <w:jc w:val="center"/>
              <w:rPr>
                <w:b/>
                <w:bCs/>
                <w:sz w:val="18"/>
                <w:szCs w:val="18"/>
              </w:rPr>
            </w:pPr>
            <w:r w:rsidRPr="006F422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noWrap/>
            <w:vAlign w:val="center"/>
            <w:hideMark/>
          </w:tcPr>
          <w:p w14:paraId="7619EDC7" w14:textId="77777777" w:rsidR="00C23C6E" w:rsidRPr="006F4227" w:rsidRDefault="008618D1" w:rsidP="00C23C6E">
            <w:pPr>
              <w:jc w:val="center"/>
              <w:rPr>
                <w:b/>
                <w:bCs/>
                <w:sz w:val="18"/>
                <w:szCs w:val="18"/>
              </w:rPr>
            </w:pPr>
            <w:r w:rsidRPr="006F4227">
              <w:rPr>
                <w:b/>
                <w:bCs/>
                <w:sz w:val="18"/>
                <w:szCs w:val="18"/>
              </w:rPr>
              <w:t>Уточненный план</w:t>
            </w:r>
            <w:r w:rsidR="00C23C6E" w:rsidRPr="006F4227">
              <w:rPr>
                <w:b/>
                <w:bCs/>
                <w:sz w:val="18"/>
                <w:szCs w:val="18"/>
              </w:rPr>
              <w:t xml:space="preserve">, </w:t>
            </w:r>
          </w:p>
          <w:p w14:paraId="5BC3E1D4" w14:textId="77777777" w:rsidR="008618D1" w:rsidRPr="006F4227" w:rsidRDefault="00C23C6E" w:rsidP="00C23C6E">
            <w:pPr>
              <w:jc w:val="center"/>
              <w:rPr>
                <w:b/>
                <w:bCs/>
                <w:sz w:val="18"/>
                <w:szCs w:val="18"/>
              </w:rPr>
            </w:pPr>
            <w:r w:rsidRPr="006F4227">
              <w:rPr>
                <w:b/>
                <w:bCs/>
                <w:sz w:val="18"/>
                <w:szCs w:val="18"/>
              </w:rPr>
              <w:t>тыс. руб.</w:t>
            </w:r>
            <w:r w:rsidR="008618D1" w:rsidRPr="006F422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04BB69A5" w14:textId="77777777" w:rsidR="008618D1" w:rsidRPr="006F4227" w:rsidRDefault="008618D1" w:rsidP="00C23C6E">
            <w:pPr>
              <w:jc w:val="center"/>
              <w:rPr>
                <w:b/>
                <w:bCs/>
                <w:sz w:val="18"/>
                <w:szCs w:val="18"/>
              </w:rPr>
            </w:pPr>
            <w:r w:rsidRPr="006F4227">
              <w:rPr>
                <w:b/>
                <w:bCs/>
                <w:sz w:val="18"/>
                <w:szCs w:val="18"/>
              </w:rPr>
              <w:t>Кассовое исполнение</w:t>
            </w:r>
            <w:r w:rsidR="00C23C6E" w:rsidRPr="006F4227">
              <w:rPr>
                <w:b/>
                <w:bCs/>
                <w:sz w:val="18"/>
                <w:szCs w:val="18"/>
              </w:rPr>
              <w:t>, тыс. руб.</w:t>
            </w:r>
            <w:r w:rsidRPr="006F422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noWrap/>
            <w:vAlign w:val="center"/>
            <w:hideMark/>
          </w:tcPr>
          <w:p w14:paraId="24D09A70" w14:textId="77777777" w:rsidR="008618D1" w:rsidRPr="006F4227" w:rsidRDefault="008618D1" w:rsidP="00834A19">
            <w:pPr>
              <w:jc w:val="center"/>
              <w:rPr>
                <w:b/>
                <w:bCs/>
                <w:sz w:val="18"/>
                <w:szCs w:val="18"/>
              </w:rPr>
            </w:pPr>
            <w:r w:rsidRPr="006F4227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6F4227" w14:paraId="026B953A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5F3C430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3BA3564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452 474,5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99EE989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478 599,0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0720D0E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105,8</w:t>
            </w:r>
          </w:p>
        </w:tc>
      </w:tr>
      <w:tr w:rsidR="006F4227" w14:paraId="31106117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487BF4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C82E17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364 324,3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9CE8DE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378 584,1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9E758C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103,9</w:t>
            </w:r>
          </w:p>
        </w:tc>
      </w:tr>
      <w:tr w:rsidR="006F4227" w14:paraId="77CC797F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720A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DCCC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269 184,0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5EEC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272 449,7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AED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101,2</w:t>
            </w:r>
          </w:p>
        </w:tc>
      </w:tr>
      <w:tr w:rsidR="006F4227" w14:paraId="0D06F8C9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EE33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1E7B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269 184,0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0338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272 449,7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271A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101,2</w:t>
            </w:r>
          </w:p>
        </w:tc>
      </w:tr>
      <w:tr w:rsidR="006F4227" w14:paraId="11282E64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E433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66AC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10 474,3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AEC6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B70D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105,5</w:t>
            </w:r>
          </w:p>
        </w:tc>
      </w:tr>
      <w:tr w:rsidR="006F4227" w14:paraId="01DC3BC0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5C70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1AD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DD49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FF47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105,5</w:t>
            </w:r>
          </w:p>
        </w:tc>
      </w:tr>
      <w:tr w:rsidR="006F4227" w14:paraId="61BBA26B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DB1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A14E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84 666,0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FD70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95 087,4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6BD5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112,3</w:t>
            </w:r>
          </w:p>
        </w:tc>
      </w:tr>
      <w:tr w:rsidR="006F4227" w14:paraId="1F6C40FD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CD1E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E777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ABE8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15 442,6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976F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</w:tr>
      <w:tr w:rsidR="006F4227" w14:paraId="29DC68DD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537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0782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FFD6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79 644,8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8704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</w:tr>
      <w:tr w:rsidR="006F4227" w14:paraId="0AFCF4F1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AFB9E9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7BC807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88 150,2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B5B113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100 014,9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56FB8C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113,5</w:t>
            </w:r>
          </w:p>
        </w:tc>
      </w:tr>
      <w:tr w:rsidR="006F4227" w14:paraId="18485927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752E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1EF5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51 402,4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6E27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60 465,2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9D24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117,6</w:t>
            </w:r>
          </w:p>
        </w:tc>
      </w:tr>
      <w:tr w:rsidR="006F4227" w14:paraId="05B13A0C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F64D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A63E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44 132,4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49D4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52 807,8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116B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119,7</w:t>
            </w:r>
          </w:p>
        </w:tc>
      </w:tr>
      <w:tr w:rsidR="006F4227" w14:paraId="33C3A66B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A1B7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F500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BCDF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6F83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105,3</w:t>
            </w:r>
          </w:p>
        </w:tc>
      </w:tr>
      <w:tr w:rsidR="006F4227" w14:paraId="3AF5B2B1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28B1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ДОХОДЫ ОТ ОКАЗАНИЯ ПЛАТНЫХ УСЛУГ И </w:t>
            </w:r>
            <w:r>
              <w:rPr>
                <w:b/>
                <w:bCs/>
                <w:sz w:val="28"/>
                <w:szCs w:val="28"/>
              </w:rPr>
              <w:lastRenderedPageBreak/>
              <w:t>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F5A1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E78C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955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137,7</w:t>
            </w:r>
          </w:p>
        </w:tc>
      </w:tr>
      <w:tr w:rsidR="006F4227" w14:paraId="1C6FCD7E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0EB5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30DC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28C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8A8C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</w:tr>
      <w:tr w:rsidR="006F4227" w14:paraId="7F2ACDEB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9D5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E68D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9594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070A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139,9</w:t>
            </w:r>
          </w:p>
        </w:tc>
      </w:tr>
      <w:tr w:rsidR="006F4227" w14:paraId="393F45A2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A0F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000E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35 913,5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BAF5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0060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107,5</w:t>
            </w:r>
          </w:p>
        </w:tc>
      </w:tr>
      <w:tr w:rsidR="006F4227" w14:paraId="3DAA5707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1AE9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4C4A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7F15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3E6C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6F4227" w14:paraId="3C72DFA7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7E4F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8394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874D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7A33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</w:tr>
      <w:tr w:rsidR="006F4227" w14:paraId="5AAE0C4F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DD84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E3F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10B0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2CEC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176,7</w:t>
            </w:r>
          </w:p>
        </w:tc>
      </w:tr>
      <w:tr w:rsidR="006F4227" w14:paraId="629EE35E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23D7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EA96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6384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B5C9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151,9</w:t>
            </w:r>
          </w:p>
        </w:tc>
      </w:tr>
      <w:tr w:rsidR="006F4227" w14:paraId="1E413737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707" w14:textId="77777777" w:rsidR="006F4227" w:rsidRDefault="006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средства, полученные от реализации иного имущества, обращенного в собственность муниципального образования, подлежащие зачислению в бюджет муниципального образования (в части реализации основных средств по указанному имуществу)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EDE9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B71F" w14:textId="77777777" w:rsidR="006F4227" w:rsidRDefault="006F42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F1EF" w14:textId="77777777" w:rsidR="006F4227" w:rsidRDefault="006F4227" w:rsidP="0083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6F4227" w14:paraId="11C3CF74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0735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4803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0B5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1A47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111,7</w:t>
            </w:r>
          </w:p>
        </w:tc>
      </w:tr>
      <w:tr w:rsidR="006F4227" w14:paraId="3E47F59A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5312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A507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EAAE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CB02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</w:tr>
      <w:tr w:rsidR="006F4227" w14:paraId="318BE64C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9A5E1AB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BCF5D53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403 651,4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D3C0AD2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361 447,7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3781A0C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89,5</w:t>
            </w:r>
          </w:p>
        </w:tc>
      </w:tr>
      <w:tr w:rsidR="006F4227" w14:paraId="2973C089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C454" w14:textId="77777777" w:rsidR="006F4227" w:rsidRDefault="006F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B8BC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378 086,3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E58F" w14:textId="77777777" w:rsidR="006F4227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336 096,7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4996" w14:textId="77777777" w:rsidR="006F4227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88,9</w:t>
            </w:r>
          </w:p>
        </w:tc>
      </w:tr>
      <w:tr w:rsidR="006F4227" w:rsidRPr="00DD150E" w14:paraId="74A658F1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55C" w14:textId="77777777" w:rsidR="006F4227" w:rsidRPr="00DD150E" w:rsidRDefault="006F4227">
            <w:pPr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801A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31 098,2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2B94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30 934,1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734" w14:textId="77777777" w:rsidR="006F4227" w:rsidRPr="00DD150E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99,5</w:t>
            </w:r>
          </w:p>
        </w:tc>
      </w:tr>
      <w:tr w:rsidR="006F4227" w:rsidRPr="00DD150E" w14:paraId="76698ED1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1AB3" w14:textId="77777777" w:rsidR="006F4227" w:rsidRPr="00DD150E" w:rsidRDefault="006F4227">
            <w:pPr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1653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4B11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87A5" w14:textId="77777777" w:rsidR="006F4227" w:rsidRPr="00DD150E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6F4227" w:rsidRPr="00DD150E" w14:paraId="07E5794C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EBE0" w14:textId="77777777" w:rsidR="006F4227" w:rsidRPr="00DD150E" w:rsidRDefault="006F4227">
            <w:pPr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C544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-5 540,2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BA30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-5 590,2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A046" w14:textId="77777777" w:rsidR="006F4227" w:rsidRPr="00DD150E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100,9</w:t>
            </w:r>
          </w:p>
        </w:tc>
      </w:tr>
      <w:tr w:rsidR="006F4227" w:rsidRPr="00DD150E" w14:paraId="69111A5B" w14:textId="77777777" w:rsidTr="006F4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96B0040" w14:textId="77777777" w:rsidR="006F4227" w:rsidRPr="00DD150E" w:rsidRDefault="006F4227">
            <w:pPr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8F54E18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856 125,9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5C1ED6D" w14:textId="77777777" w:rsidR="006F4227" w:rsidRPr="00DD150E" w:rsidRDefault="006F4227">
            <w:pPr>
              <w:jc w:val="right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840 046,7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BBE27FF" w14:textId="77777777" w:rsidR="006F4227" w:rsidRPr="00DD150E" w:rsidRDefault="006F4227" w:rsidP="00834A19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0E">
              <w:rPr>
                <w:b/>
                <w:bCs/>
                <w:sz w:val="28"/>
                <w:szCs w:val="28"/>
              </w:rPr>
              <w:t>98,1</w:t>
            </w:r>
          </w:p>
        </w:tc>
      </w:tr>
    </w:tbl>
    <w:p w14:paraId="502D0227" w14:textId="77777777" w:rsidR="006F4227" w:rsidRPr="00DD150E" w:rsidRDefault="006F4227" w:rsidP="0068439D">
      <w:pPr>
        <w:spacing w:line="276" w:lineRule="auto"/>
        <w:ind w:firstLine="709"/>
        <w:jc w:val="both"/>
        <w:rPr>
          <w:sz w:val="28"/>
          <w:szCs w:val="28"/>
        </w:rPr>
      </w:pPr>
    </w:p>
    <w:p w14:paraId="69B87DFD" w14:textId="77777777" w:rsidR="00E22608" w:rsidRPr="00DD150E" w:rsidRDefault="00533BBC" w:rsidP="0068439D">
      <w:pPr>
        <w:spacing w:line="276" w:lineRule="auto"/>
        <w:ind w:firstLine="709"/>
        <w:jc w:val="both"/>
        <w:rPr>
          <w:sz w:val="28"/>
          <w:szCs w:val="28"/>
        </w:rPr>
      </w:pPr>
      <w:r w:rsidRPr="00DD150E">
        <w:rPr>
          <w:sz w:val="28"/>
          <w:szCs w:val="28"/>
        </w:rPr>
        <w:t xml:space="preserve">В структуре доходов городского бюджета доля налоговых и неналоговых доходов (собственных доходов) составила </w:t>
      </w:r>
      <w:r w:rsidR="006F4227" w:rsidRPr="00DD150E">
        <w:rPr>
          <w:sz w:val="28"/>
          <w:szCs w:val="28"/>
        </w:rPr>
        <w:t>57</w:t>
      </w:r>
      <w:r w:rsidRPr="00DD150E">
        <w:rPr>
          <w:sz w:val="28"/>
          <w:szCs w:val="28"/>
        </w:rPr>
        <w:t xml:space="preserve">% и безвозмездных поступлений </w:t>
      </w:r>
      <w:r w:rsidR="006F4227" w:rsidRPr="00DD150E">
        <w:rPr>
          <w:sz w:val="28"/>
          <w:szCs w:val="28"/>
        </w:rPr>
        <w:t>4</w:t>
      </w:r>
      <w:r w:rsidR="00C23C6E" w:rsidRPr="00DD150E">
        <w:rPr>
          <w:sz w:val="28"/>
          <w:szCs w:val="28"/>
        </w:rPr>
        <w:t>3</w:t>
      </w:r>
      <w:r w:rsidRPr="00DD150E">
        <w:rPr>
          <w:sz w:val="28"/>
          <w:szCs w:val="28"/>
        </w:rPr>
        <w:t>%.</w:t>
      </w:r>
      <w:r w:rsidR="0068439D" w:rsidRPr="00DD150E">
        <w:rPr>
          <w:sz w:val="28"/>
          <w:szCs w:val="28"/>
        </w:rPr>
        <w:t xml:space="preserve"> П</w:t>
      </w:r>
      <w:r w:rsidR="00E22608" w:rsidRPr="00DD150E">
        <w:rPr>
          <w:sz w:val="28"/>
          <w:szCs w:val="28"/>
        </w:rPr>
        <w:t>о сравнению с показателями 20</w:t>
      </w:r>
      <w:r w:rsidR="0068439D" w:rsidRPr="00DD150E">
        <w:rPr>
          <w:sz w:val="28"/>
          <w:szCs w:val="28"/>
        </w:rPr>
        <w:t>2</w:t>
      </w:r>
      <w:r w:rsidR="006F4227" w:rsidRPr="00DD150E">
        <w:rPr>
          <w:sz w:val="28"/>
          <w:szCs w:val="28"/>
        </w:rPr>
        <w:t>4</w:t>
      </w:r>
      <w:r w:rsidR="00E22608" w:rsidRPr="00DD150E">
        <w:rPr>
          <w:sz w:val="28"/>
          <w:szCs w:val="28"/>
        </w:rPr>
        <w:t xml:space="preserve"> года общая сумма доходов</w:t>
      </w:r>
      <w:r w:rsidR="006F4227" w:rsidRPr="00DD150E">
        <w:rPr>
          <w:sz w:val="28"/>
          <w:szCs w:val="28"/>
        </w:rPr>
        <w:t xml:space="preserve"> за 2025 год</w:t>
      </w:r>
      <w:r w:rsidR="00E22608" w:rsidRPr="00DD150E">
        <w:rPr>
          <w:sz w:val="28"/>
          <w:szCs w:val="28"/>
        </w:rPr>
        <w:t xml:space="preserve"> </w:t>
      </w:r>
      <w:r w:rsidR="00C23C6E" w:rsidRPr="00DD150E">
        <w:rPr>
          <w:sz w:val="28"/>
          <w:szCs w:val="28"/>
        </w:rPr>
        <w:t>снизилась</w:t>
      </w:r>
      <w:r w:rsidR="00E22608" w:rsidRPr="00DD150E">
        <w:rPr>
          <w:sz w:val="28"/>
          <w:szCs w:val="28"/>
        </w:rPr>
        <w:t xml:space="preserve"> на </w:t>
      </w:r>
      <w:r w:rsidR="006F4227" w:rsidRPr="00DD150E">
        <w:rPr>
          <w:sz w:val="28"/>
          <w:szCs w:val="28"/>
        </w:rPr>
        <w:t>10</w:t>
      </w:r>
      <w:r w:rsidR="00C23C6E" w:rsidRPr="00DD150E">
        <w:rPr>
          <w:sz w:val="28"/>
          <w:szCs w:val="28"/>
        </w:rPr>
        <w:t>,2</w:t>
      </w:r>
      <w:r w:rsidR="00E22608" w:rsidRPr="00DD150E">
        <w:rPr>
          <w:sz w:val="28"/>
          <w:szCs w:val="28"/>
        </w:rPr>
        <w:t xml:space="preserve">% или </w:t>
      </w:r>
      <w:r w:rsidR="00D50A50" w:rsidRPr="00DD150E">
        <w:rPr>
          <w:sz w:val="28"/>
          <w:szCs w:val="28"/>
        </w:rPr>
        <w:t xml:space="preserve">на </w:t>
      </w:r>
      <w:r w:rsidR="006F4227" w:rsidRPr="00DD150E">
        <w:rPr>
          <w:sz w:val="28"/>
          <w:szCs w:val="28"/>
        </w:rPr>
        <w:t>95 569,8</w:t>
      </w:r>
      <w:r w:rsidR="00E22608" w:rsidRPr="00DD150E">
        <w:rPr>
          <w:sz w:val="28"/>
          <w:szCs w:val="28"/>
        </w:rPr>
        <w:t xml:space="preserve"> тыс. рублей:</w:t>
      </w:r>
    </w:p>
    <w:p w14:paraId="65C63B5C" w14:textId="77777777" w:rsidR="00533BBC" w:rsidRPr="00DD150E" w:rsidRDefault="00533BBC" w:rsidP="00503F02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32"/>
          <w:szCs w:val="28"/>
        </w:rPr>
      </w:pPr>
      <w:r w:rsidRPr="00DD150E">
        <w:rPr>
          <w:sz w:val="28"/>
          <w:szCs w:val="28"/>
        </w:rPr>
        <w:t xml:space="preserve">собственные доходы поступили в сумме </w:t>
      </w:r>
      <w:r w:rsidR="006F4227" w:rsidRPr="00DD150E">
        <w:rPr>
          <w:sz w:val="28"/>
          <w:szCs w:val="28"/>
        </w:rPr>
        <w:t>478 599,0</w:t>
      </w:r>
      <w:r w:rsidR="001A1FA5" w:rsidRPr="00DD150E">
        <w:rPr>
          <w:sz w:val="28"/>
          <w:szCs w:val="28"/>
        </w:rPr>
        <w:t xml:space="preserve"> </w:t>
      </w:r>
      <w:r w:rsidRPr="00DD150E">
        <w:rPr>
          <w:sz w:val="28"/>
          <w:szCs w:val="28"/>
        </w:rPr>
        <w:t xml:space="preserve">тыс. рублей, </w:t>
      </w:r>
      <w:r w:rsidR="0004444E" w:rsidRPr="00DD150E">
        <w:rPr>
          <w:sz w:val="28"/>
          <w:szCs w:val="28"/>
        </w:rPr>
        <w:t xml:space="preserve">поступления </w:t>
      </w:r>
      <w:r w:rsidR="00313DC8" w:rsidRPr="00DD150E">
        <w:rPr>
          <w:sz w:val="28"/>
          <w:szCs w:val="28"/>
        </w:rPr>
        <w:t>увеличились</w:t>
      </w:r>
      <w:r w:rsidR="0004444E" w:rsidRPr="00DD150E">
        <w:rPr>
          <w:sz w:val="28"/>
          <w:szCs w:val="28"/>
        </w:rPr>
        <w:t xml:space="preserve"> на</w:t>
      </w:r>
      <w:r w:rsidRPr="00DD150E">
        <w:rPr>
          <w:sz w:val="28"/>
          <w:szCs w:val="28"/>
        </w:rPr>
        <w:t xml:space="preserve"> </w:t>
      </w:r>
      <w:r w:rsidR="006F4227" w:rsidRPr="00DD150E">
        <w:rPr>
          <w:sz w:val="28"/>
          <w:szCs w:val="28"/>
        </w:rPr>
        <w:t>39 192,5</w:t>
      </w:r>
      <w:r w:rsidRPr="00DD150E">
        <w:rPr>
          <w:sz w:val="28"/>
          <w:szCs w:val="28"/>
        </w:rPr>
        <w:t xml:space="preserve"> тыс. рублей</w:t>
      </w:r>
      <w:r w:rsidR="00036C25" w:rsidRPr="00DD150E">
        <w:rPr>
          <w:sz w:val="28"/>
          <w:szCs w:val="28"/>
        </w:rPr>
        <w:t xml:space="preserve"> или </w:t>
      </w:r>
      <w:r w:rsidR="00560204" w:rsidRPr="00DD150E">
        <w:rPr>
          <w:sz w:val="28"/>
          <w:szCs w:val="28"/>
        </w:rPr>
        <w:t xml:space="preserve">на </w:t>
      </w:r>
      <w:r w:rsidR="006F4227" w:rsidRPr="00DD150E">
        <w:rPr>
          <w:sz w:val="28"/>
          <w:szCs w:val="28"/>
        </w:rPr>
        <w:t>8,9</w:t>
      </w:r>
      <w:r w:rsidR="00036C25" w:rsidRPr="00DD150E">
        <w:rPr>
          <w:sz w:val="28"/>
          <w:szCs w:val="28"/>
        </w:rPr>
        <w:t>%</w:t>
      </w:r>
      <w:r w:rsidR="00C66198" w:rsidRPr="00DD150E">
        <w:rPr>
          <w:sz w:val="28"/>
          <w:szCs w:val="28"/>
        </w:rPr>
        <w:t>,</w:t>
      </w:r>
      <w:r w:rsidR="00192D5A" w:rsidRPr="00DD150E">
        <w:rPr>
          <w:sz w:val="28"/>
          <w:szCs w:val="28"/>
        </w:rPr>
        <w:t xml:space="preserve"> </w:t>
      </w:r>
      <w:r w:rsidR="00D27EAC" w:rsidRPr="00DD150E">
        <w:rPr>
          <w:sz w:val="28"/>
          <w:szCs w:val="28"/>
        </w:rPr>
        <w:t xml:space="preserve">в основном за </w:t>
      </w:r>
      <w:r w:rsidR="0062042B" w:rsidRPr="00DD150E">
        <w:rPr>
          <w:sz w:val="28"/>
          <w:szCs w:val="28"/>
        </w:rPr>
        <w:t xml:space="preserve">счет </w:t>
      </w:r>
      <w:r w:rsidR="00D27EAC" w:rsidRPr="00DD150E">
        <w:rPr>
          <w:sz w:val="28"/>
          <w:szCs w:val="28"/>
        </w:rPr>
        <w:t>поступлени</w:t>
      </w:r>
      <w:r w:rsidR="00313DC8" w:rsidRPr="00DD150E">
        <w:rPr>
          <w:sz w:val="28"/>
          <w:szCs w:val="28"/>
        </w:rPr>
        <w:t>й</w:t>
      </w:r>
      <w:r w:rsidR="008C7593" w:rsidRPr="00DD150E">
        <w:rPr>
          <w:sz w:val="28"/>
          <w:szCs w:val="28"/>
        </w:rPr>
        <w:t xml:space="preserve"> </w:t>
      </w:r>
      <w:r w:rsidR="00C34B85">
        <w:rPr>
          <w:sz w:val="28"/>
          <w:szCs w:val="28"/>
        </w:rPr>
        <w:t>земельного налога и доходов от реализации материальных и нематериальных активов</w:t>
      </w:r>
      <w:r w:rsidRPr="00DD150E">
        <w:rPr>
          <w:sz w:val="32"/>
          <w:szCs w:val="28"/>
        </w:rPr>
        <w:t>;</w:t>
      </w:r>
    </w:p>
    <w:p w14:paraId="00E01A35" w14:textId="77777777" w:rsidR="00533BBC" w:rsidRPr="00DD150E" w:rsidRDefault="000D233E" w:rsidP="00503F02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D150E">
        <w:rPr>
          <w:sz w:val="28"/>
          <w:szCs w:val="28"/>
        </w:rPr>
        <w:t xml:space="preserve">средства в виде </w:t>
      </w:r>
      <w:r w:rsidR="00533BBC" w:rsidRPr="00DD150E">
        <w:rPr>
          <w:sz w:val="28"/>
          <w:szCs w:val="28"/>
        </w:rPr>
        <w:t>безвозмездны</w:t>
      </w:r>
      <w:r w:rsidRPr="00DD150E">
        <w:rPr>
          <w:sz w:val="28"/>
          <w:szCs w:val="28"/>
        </w:rPr>
        <w:t>х</w:t>
      </w:r>
      <w:r w:rsidR="00533BBC" w:rsidRPr="00DD150E">
        <w:rPr>
          <w:sz w:val="28"/>
          <w:szCs w:val="28"/>
        </w:rPr>
        <w:t xml:space="preserve"> поступлени</w:t>
      </w:r>
      <w:r w:rsidRPr="00DD150E">
        <w:rPr>
          <w:sz w:val="28"/>
          <w:szCs w:val="28"/>
        </w:rPr>
        <w:t>й</w:t>
      </w:r>
      <w:r w:rsidR="00533BBC" w:rsidRPr="00DD150E">
        <w:rPr>
          <w:sz w:val="28"/>
          <w:szCs w:val="28"/>
        </w:rPr>
        <w:t xml:space="preserve"> зачислены в сумме </w:t>
      </w:r>
      <w:r w:rsidR="006F4227" w:rsidRPr="00DD150E">
        <w:rPr>
          <w:sz w:val="28"/>
          <w:szCs w:val="28"/>
        </w:rPr>
        <w:t>361 447,7</w:t>
      </w:r>
      <w:r w:rsidR="00533BBC" w:rsidRPr="00DD150E">
        <w:rPr>
          <w:sz w:val="28"/>
          <w:szCs w:val="28"/>
        </w:rPr>
        <w:t xml:space="preserve"> тыс. рублей, </w:t>
      </w:r>
      <w:r w:rsidR="008A42E8" w:rsidRPr="00DD150E">
        <w:rPr>
          <w:sz w:val="28"/>
          <w:szCs w:val="28"/>
        </w:rPr>
        <w:t xml:space="preserve">фактические </w:t>
      </w:r>
      <w:r w:rsidR="00192D5A" w:rsidRPr="00DD150E">
        <w:rPr>
          <w:sz w:val="28"/>
          <w:szCs w:val="28"/>
        </w:rPr>
        <w:t xml:space="preserve">поступления </w:t>
      </w:r>
      <w:r w:rsidR="00C23C6E" w:rsidRPr="00DD150E">
        <w:rPr>
          <w:sz w:val="28"/>
          <w:szCs w:val="28"/>
        </w:rPr>
        <w:t>уменьшились</w:t>
      </w:r>
      <w:r w:rsidR="00192D5A" w:rsidRPr="00DD150E">
        <w:rPr>
          <w:sz w:val="28"/>
          <w:szCs w:val="28"/>
        </w:rPr>
        <w:t xml:space="preserve"> на </w:t>
      </w:r>
      <w:r w:rsidR="006F4227" w:rsidRPr="00DD150E">
        <w:rPr>
          <w:sz w:val="28"/>
          <w:szCs w:val="28"/>
        </w:rPr>
        <w:t>134 762,3</w:t>
      </w:r>
      <w:r w:rsidR="00533BBC" w:rsidRPr="00DD150E">
        <w:rPr>
          <w:sz w:val="28"/>
          <w:szCs w:val="28"/>
        </w:rPr>
        <w:t xml:space="preserve"> тыс. рублей </w:t>
      </w:r>
      <w:r w:rsidR="00036C25" w:rsidRPr="00DD150E">
        <w:rPr>
          <w:sz w:val="28"/>
          <w:szCs w:val="28"/>
        </w:rPr>
        <w:t xml:space="preserve">или </w:t>
      </w:r>
      <w:r w:rsidR="00560204" w:rsidRPr="00DD150E">
        <w:rPr>
          <w:sz w:val="28"/>
          <w:szCs w:val="28"/>
        </w:rPr>
        <w:t xml:space="preserve">на </w:t>
      </w:r>
      <w:r w:rsidR="006F4227" w:rsidRPr="00DD150E">
        <w:rPr>
          <w:sz w:val="28"/>
          <w:szCs w:val="28"/>
        </w:rPr>
        <w:t>27,1</w:t>
      </w:r>
      <w:r w:rsidR="00036C25" w:rsidRPr="00DD150E">
        <w:rPr>
          <w:sz w:val="28"/>
          <w:szCs w:val="28"/>
        </w:rPr>
        <w:t xml:space="preserve">% </w:t>
      </w:r>
      <w:r w:rsidR="00192D5A" w:rsidRPr="00DD150E">
        <w:rPr>
          <w:sz w:val="28"/>
          <w:szCs w:val="28"/>
        </w:rPr>
        <w:t xml:space="preserve">в основном за счет </w:t>
      </w:r>
      <w:r w:rsidR="00BF38F0" w:rsidRPr="00DD150E">
        <w:rPr>
          <w:sz w:val="28"/>
          <w:szCs w:val="28"/>
        </w:rPr>
        <w:t>снижения</w:t>
      </w:r>
      <w:r w:rsidR="009A7BE7" w:rsidRPr="00DD150E">
        <w:rPr>
          <w:sz w:val="28"/>
          <w:szCs w:val="28"/>
        </w:rPr>
        <w:t xml:space="preserve"> </w:t>
      </w:r>
      <w:r w:rsidR="001747D9" w:rsidRPr="00DD150E">
        <w:rPr>
          <w:sz w:val="28"/>
          <w:szCs w:val="28"/>
        </w:rPr>
        <w:t>субсидий</w:t>
      </w:r>
      <w:r w:rsidR="00916304" w:rsidRPr="00DD150E">
        <w:rPr>
          <w:sz w:val="28"/>
          <w:szCs w:val="28"/>
        </w:rPr>
        <w:t>, предусмотренных</w:t>
      </w:r>
      <w:r w:rsidR="001747D9" w:rsidRPr="00DD150E">
        <w:rPr>
          <w:sz w:val="28"/>
          <w:szCs w:val="28"/>
        </w:rPr>
        <w:t xml:space="preserve"> </w:t>
      </w:r>
      <w:r w:rsidR="00313DC8" w:rsidRPr="00DD150E">
        <w:rPr>
          <w:sz w:val="28"/>
          <w:szCs w:val="28"/>
        </w:rPr>
        <w:t>на обеспечение мероприятий по переселению граждан из аварийного жилищного фонда</w:t>
      </w:r>
      <w:r w:rsidR="00C27A42" w:rsidRPr="00DD150E">
        <w:rPr>
          <w:sz w:val="28"/>
          <w:szCs w:val="28"/>
        </w:rPr>
        <w:t>.</w:t>
      </w:r>
    </w:p>
    <w:p w14:paraId="305A184E" w14:textId="77777777" w:rsidR="006733C6" w:rsidRPr="00DD150E" w:rsidRDefault="006733C6" w:rsidP="00D002EF">
      <w:pPr>
        <w:autoSpaceDE w:val="0"/>
        <w:autoSpaceDN w:val="0"/>
        <w:adjustRightInd w:val="0"/>
        <w:spacing w:before="120" w:line="276" w:lineRule="auto"/>
        <w:ind w:firstLine="709"/>
        <w:jc w:val="center"/>
        <w:rPr>
          <w:rStyle w:val="FontStyle14"/>
          <w:b/>
          <w:sz w:val="28"/>
        </w:rPr>
      </w:pPr>
      <w:r w:rsidRPr="00DD150E">
        <w:rPr>
          <w:rStyle w:val="FontStyle14"/>
          <w:b/>
          <w:sz w:val="28"/>
        </w:rPr>
        <w:t>Налоговые и неналоговые доходы</w:t>
      </w:r>
    </w:p>
    <w:p w14:paraId="0B6332E5" w14:textId="77777777" w:rsidR="00A34C0C" w:rsidRPr="00DD150E" w:rsidRDefault="006077E7" w:rsidP="00834A19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DD150E">
        <w:rPr>
          <w:sz w:val="28"/>
          <w:szCs w:val="28"/>
        </w:rPr>
        <w:t xml:space="preserve">Объем собственных доходов бюджета </w:t>
      </w:r>
      <w:r w:rsidR="0019138F" w:rsidRPr="00DD150E">
        <w:rPr>
          <w:sz w:val="28"/>
          <w:szCs w:val="28"/>
        </w:rPr>
        <w:t>за 20</w:t>
      </w:r>
      <w:r w:rsidR="00D51435" w:rsidRPr="00DD150E">
        <w:rPr>
          <w:sz w:val="28"/>
          <w:szCs w:val="28"/>
        </w:rPr>
        <w:t>2</w:t>
      </w:r>
      <w:r w:rsidR="00834A19" w:rsidRPr="00DD150E">
        <w:rPr>
          <w:sz w:val="28"/>
          <w:szCs w:val="28"/>
        </w:rPr>
        <w:t>5</w:t>
      </w:r>
      <w:r w:rsidR="0019138F" w:rsidRPr="00DD150E">
        <w:rPr>
          <w:sz w:val="28"/>
          <w:szCs w:val="28"/>
        </w:rPr>
        <w:t xml:space="preserve"> год</w:t>
      </w:r>
      <w:r w:rsidRPr="00DD150E">
        <w:rPr>
          <w:sz w:val="28"/>
          <w:szCs w:val="28"/>
        </w:rPr>
        <w:t xml:space="preserve"> составил </w:t>
      </w:r>
      <w:r w:rsidR="00834A19" w:rsidRPr="00DD150E">
        <w:rPr>
          <w:sz w:val="28"/>
          <w:szCs w:val="28"/>
        </w:rPr>
        <w:t>478 599,0</w:t>
      </w:r>
      <w:r w:rsidRPr="00DD150E">
        <w:rPr>
          <w:sz w:val="28"/>
          <w:szCs w:val="28"/>
        </w:rPr>
        <w:t xml:space="preserve"> тыс</w:t>
      </w:r>
      <w:r w:rsidR="0024553C" w:rsidRPr="00DD150E">
        <w:rPr>
          <w:sz w:val="28"/>
          <w:szCs w:val="28"/>
        </w:rPr>
        <w:t>. р</w:t>
      </w:r>
      <w:r w:rsidRPr="00DD150E">
        <w:rPr>
          <w:sz w:val="28"/>
          <w:szCs w:val="28"/>
        </w:rPr>
        <w:t xml:space="preserve">ублей или </w:t>
      </w:r>
      <w:r w:rsidR="00834A19" w:rsidRPr="00DD150E">
        <w:rPr>
          <w:sz w:val="28"/>
          <w:szCs w:val="28"/>
        </w:rPr>
        <w:t>105,8</w:t>
      </w:r>
      <w:r w:rsidR="008D10CD" w:rsidRPr="00DD150E">
        <w:rPr>
          <w:sz w:val="28"/>
          <w:szCs w:val="28"/>
        </w:rPr>
        <w:t>%</w:t>
      </w:r>
      <w:r w:rsidRPr="00DD150E">
        <w:rPr>
          <w:sz w:val="28"/>
          <w:szCs w:val="28"/>
        </w:rPr>
        <w:t xml:space="preserve"> к </w:t>
      </w:r>
      <w:r w:rsidR="00F63894" w:rsidRPr="00DD150E">
        <w:rPr>
          <w:sz w:val="28"/>
          <w:szCs w:val="28"/>
        </w:rPr>
        <w:t>утвержденным</w:t>
      </w:r>
      <w:r w:rsidRPr="00DD150E">
        <w:rPr>
          <w:sz w:val="28"/>
          <w:szCs w:val="28"/>
        </w:rPr>
        <w:t xml:space="preserve"> годовым назначениям</w:t>
      </w:r>
      <w:r w:rsidR="003B5EDA" w:rsidRPr="00DD150E">
        <w:rPr>
          <w:sz w:val="28"/>
          <w:szCs w:val="28"/>
        </w:rPr>
        <w:t xml:space="preserve"> (план </w:t>
      </w:r>
      <w:r w:rsidR="00834A19" w:rsidRPr="00DD150E">
        <w:rPr>
          <w:sz w:val="28"/>
          <w:szCs w:val="28"/>
        </w:rPr>
        <w:t>452 474,5</w:t>
      </w:r>
      <w:r w:rsidR="003B5EDA" w:rsidRPr="00DD150E">
        <w:rPr>
          <w:sz w:val="28"/>
          <w:szCs w:val="28"/>
        </w:rPr>
        <w:t xml:space="preserve"> тыс. рублей)</w:t>
      </w:r>
      <w:r w:rsidRPr="00DD150E">
        <w:rPr>
          <w:sz w:val="28"/>
          <w:szCs w:val="28"/>
        </w:rPr>
        <w:t xml:space="preserve">. </w:t>
      </w:r>
    </w:p>
    <w:p w14:paraId="77A42FE7" w14:textId="77777777" w:rsidR="00CA2C90" w:rsidRPr="00DD150E" w:rsidRDefault="00CA2C90" w:rsidP="00CA2C90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color w:val="000000"/>
          <w:sz w:val="28"/>
          <w:szCs w:val="28"/>
        </w:rPr>
      </w:pPr>
      <w:r w:rsidRPr="00DD150E">
        <w:rPr>
          <w:rFonts w:eastAsia="SimSun"/>
          <w:sz w:val="28"/>
          <w:szCs w:val="28"/>
        </w:rPr>
        <w:t>Основной объем поступлений собственных доходов местного бюджета в 202</w:t>
      </w:r>
      <w:r w:rsidR="00DD150E" w:rsidRPr="00DD150E">
        <w:rPr>
          <w:rFonts w:eastAsia="SimSun"/>
          <w:sz w:val="28"/>
          <w:szCs w:val="28"/>
        </w:rPr>
        <w:t>5</w:t>
      </w:r>
      <w:r w:rsidRPr="00DD150E">
        <w:rPr>
          <w:rFonts w:eastAsia="SimSun"/>
          <w:sz w:val="28"/>
          <w:szCs w:val="28"/>
        </w:rPr>
        <w:t xml:space="preserve"> году формируется за счет доходов, администрируемых Федеральной </w:t>
      </w:r>
      <w:r w:rsidRPr="00DD150E">
        <w:rPr>
          <w:rFonts w:eastAsia="SimSun"/>
          <w:sz w:val="28"/>
          <w:szCs w:val="28"/>
        </w:rPr>
        <w:lastRenderedPageBreak/>
        <w:t xml:space="preserve">налоговой службой – </w:t>
      </w:r>
      <w:r w:rsidR="00DD150E" w:rsidRPr="00DD150E">
        <w:rPr>
          <w:rFonts w:eastAsia="SimSun"/>
          <w:sz w:val="28"/>
          <w:szCs w:val="28"/>
        </w:rPr>
        <w:t>79,1</w:t>
      </w:r>
      <w:r w:rsidRPr="00DD150E">
        <w:rPr>
          <w:rFonts w:eastAsia="SimSun"/>
          <w:sz w:val="28"/>
          <w:szCs w:val="28"/>
        </w:rPr>
        <w:t xml:space="preserve">%. Удельный вес поступлений, собираемых Комитетом по управлению муниципальным имуществом Волховского муниципального района, составил </w:t>
      </w:r>
      <w:r w:rsidR="00DD150E" w:rsidRPr="00DD150E">
        <w:rPr>
          <w:rFonts w:eastAsia="SimSun"/>
          <w:sz w:val="28"/>
          <w:szCs w:val="28"/>
        </w:rPr>
        <w:t>19,1</w:t>
      </w:r>
      <w:r w:rsidRPr="00DD150E">
        <w:rPr>
          <w:rFonts w:eastAsia="SimSun"/>
          <w:sz w:val="28"/>
          <w:szCs w:val="28"/>
        </w:rPr>
        <w:t xml:space="preserve">% и на Администрацию Волховского муниципального района приходится </w:t>
      </w:r>
      <w:r w:rsidR="00DD150E" w:rsidRPr="00DD150E">
        <w:rPr>
          <w:rFonts w:eastAsia="SimSun"/>
          <w:sz w:val="28"/>
          <w:szCs w:val="28"/>
        </w:rPr>
        <w:t>1,8</w:t>
      </w:r>
      <w:r w:rsidRPr="00DD150E">
        <w:rPr>
          <w:rFonts w:eastAsia="SimSun"/>
          <w:sz w:val="28"/>
          <w:szCs w:val="28"/>
        </w:rPr>
        <w:t>% от налоговых и неналоговых доходов.</w:t>
      </w:r>
    </w:p>
    <w:p w14:paraId="70CE95A8" w14:textId="77777777" w:rsidR="007E003A" w:rsidRDefault="0082747F" w:rsidP="005B511B">
      <w:pPr>
        <w:spacing w:line="276" w:lineRule="auto"/>
        <w:ind w:firstLine="720"/>
        <w:jc w:val="both"/>
        <w:rPr>
          <w:sz w:val="22"/>
          <w:szCs w:val="22"/>
        </w:rPr>
      </w:pPr>
      <w:r w:rsidRPr="00DD150E">
        <w:rPr>
          <w:color w:val="000000"/>
          <w:sz w:val="28"/>
          <w:szCs w:val="28"/>
        </w:rPr>
        <w:t>С</w:t>
      </w:r>
      <w:r w:rsidR="001F07BE" w:rsidRPr="00DD150E">
        <w:rPr>
          <w:color w:val="000000"/>
          <w:sz w:val="28"/>
          <w:szCs w:val="28"/>
        </w:rPr>
        <w:t>труктур</w:t>
      </w:r>
      <w:r w:rsidRPr="00DD150E">
        <w:rPr>
          <w:color w:val="000000"/>
          <w:sz w:val="28"/>
          <w:szCs w:val="28"/>
        </w:rPr>
        <w:t>а</w:t>
      </w:r>
      <w:r w:rsidR="00DE7B6A" w:rsidRPr="00DD150E">
        <w:rPr>
          <w:color w:val="000000"/>
          <w:sz w:val="28"/>
          <w:szCs w:val="28"/>
        </w:rPr>
        <w:t xml:space="preserve"> собственных доходов бюджета</w:t>
      </w:r>
      <w:r w:rsidR="00623DDF" w:rsidRPr="00DD150E">
        <w:rPr>
          <w:color w:val="000000"/>
          <w:sz w:val="28"/>
          <w:szCs w:val="28"/>
        </w:rPr>
        <w:t xml:space="preserve"> за 20</w:t>
      </w:r>
      <w:r w:rsidR="00F63894" w:rsidRPr="00DD150E">
        <w:rPr>
          <w:color w:val="000000"/>
          <w:sz w:val="28"/>
          <w:szCs w:val="28"/>
        </w:rPr>
        <w:t>2</w:t>
      </w:r>
      <w:r w:rsidR="00DD150E" w:rsidRPr="00DD150E">
        <w:rPr>
          <w:color w:val="000000"/>
          <w:sz w:val="28"/>
          <w:szCs w:val="28"/>
        </w:rPr>
        <w:t>4</w:t>
      </w:r>
      <w:r w:rsidR="00623DDF" w:rsidRPr="00DD150E">
        <w:rPr>
          <w:color w:val="000000"/>
          <w:sz w:val="28"/>
          <w:szCs w:val="28"/>
        </w:rPr>
        <w:t>-20</w:t>
      </w:r>
      <w:r w:rsidR="00B36279" w:rsidRPr="00DD150E">
        <w:rPr>
          <w:color w:val="000000"/>
          <w:sz w:val="28"/>
          <w:szCs w:val="28"/>
        </w:rPr>
        <w:t>2</w:t>
      </w:r>
      <w:r w:rsidR="00DD150E" w:rsidRPr="00DD150E">
        <w:rPr>
          <w:color w:val="000000"/>
          <w:sz w:val="28"/>
          <w:szCs w:val="28"/>
        </w:rPr>
        <w:t>5</w:t>
      </w:r>
      <w:r w:rsidR="00623DDF" w:rsidRPr="00DD150E">
        <w:rPr>
          <w:color w:val="000000"/>
          <w:sz w:val="28"/>
          <w:szCs w:val="28"/>
        </w:rPr>
        <w:t xml:space="preserve"> годы</w:t>
      </w:r>
      <w:r w:rsidR="00DE7B6A" w:rsidRPr="00DD150E">
        <w:rPr>
          <w:color w:val="000000"/>
          <w:sz w:val="28"/>
          <w:szCs w:val="28"/>
        </w:rPr>
        <w:t xml:space="preserve"> </w:t>
      </w:r>
      <w:r w:rsidR="00E25BC5" w:rsidRPr="00DD150E">
        <w:rPr>
          <w:color w:val="000000"/>
          <w:sz w:val="28"/>
          <w:szCs w:val="28"/>
        </w:rPr>
        <w:t xml:space="preserve">в разрезе источников доходов </w:t>
      </w:r>
      <w:r w:rsidR="00623DDF" w:rsidRPr="00DD150E">
        <w:rPr>
          <w:color w:val="000000"/>
          <w:sz w:val="28"/>
          <w:szCs w:val="28"/>
        </w:rPr>
        <w:t xml:space="preserve">представлена на </w:t>
      </w:r>
      <w:r w:rsidR="00BD4A2D" w:rsidRPr="00DD150E">
        <w:rPr>
          <w:color w:val="000000"/>
          <w:sz w:val="28"/>
          <w:szCs w:val="28"/>
        </w:rPr>
        <w:t xml:space="preserve">следующей </w:t>
      </w:r>
      <w:r w:rsidR="00F249A3" w:rsidRPr="00DD150E">
        <w:rPr>
          <w:color w:val="000000"/>
          <w:sz w:val="28"/>
          <w:szCs w:val="28"/>
        </w:rPr>
        <w:t>диаграмм</w:t>
      </w:r>
      <w:r w:rsidR="00623DDF" w:rsidRPr="00DD150E">
        <w:rPr>
          <w:color w:val="000000"/>
          <w:sz w:val="28"/>
          <w:szCs w:val="28"/>
        </w:rPr>
        <w:t>е</w:t>
      </w:r>
      <w:r w:rsidR="00BD4A2D" w:rsidRPr="00DD150E">
        <w:rPr>
          <w:color w:val="000000"/>
          <w:sz w:val="28"/>
          <w:szCs w:val="28"/>
        </w:rPr>
        <w:t>:</w:t>
      </w:r>
      <w:r w:rsidR="00BD4A2D" w:rsidRPr="00DD150E">
        <w:rPr>
          <w:sz w:val="22"/>
          <w:szCs w:val="22"/>
        </w:rPr>
        <w:t xml:space="preserve"> </w:t>
      </w:r>
    </w:p>
    <w:p w14:paraId="40504372" w14:textId="2975E171" w:rsidR="007E003A" w:rsidRPr="00965231" w:rsidRDefault="00F00E59" w:rsidP="007E003A">
      <w:pPr>
        <w:spacing w:line="276" w:lineRule="auto"/>
        <w:jc w:val="both"/>
        <w:rPr>
          <w:sz w:val="22"/>
          <w:szCs w:val="22"/>
        </w:rPr>
      </w:pPr>
      <w:r w:rsidRPr="00965231">
        <w:rPr>
          <w:noProof/>
          <w:sz w:val="22"/>
          <w:szCs w:val="22"/>
        </w:rPr>
        <w:drawing>
          <wp:inline distT="0" distB="0" distL="0" distR="0" wp14:anchorId="3E35CD46" wp14:editId="140F4926">
            <wp:extent cx="5922645" cy="3820160"/>
            <wp:effectExtent l="19050" t="19050" r="1905" b="8890"/>
            <wp:docPr id="1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6" r="6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820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8382A" w14:textId="77777777" w:rsidR="007E003A" w:rsidRPr="00965231" w:rsidRDefault="007E003A" w:rsidP="005B511B">
      <w:pPr>
        <w:spacing w:line="276" w:lineRule="auto"/>
        <w:ind w:firstLine="720"/>
        <w:jc w:val="both"/>
        <w:rPr>
          <w:sz w:val="22"/>
          <w:szCs w:val="22"/>
        </w:rPr>
      </w:pPr>
    </w:p>
    <w:p w14:paraId="21CF959A" w14:textId="77777777" w:rsidR="00D331CC" w:rsidRPr="00965231" w:rsidRDefault="00474ECD" w:rsidP="00550A0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65231">
        <w:rPr>
          <w:sz w:val="28"/>
          <w:szCs w:val="22"/>
        </w:rPr>
        <w:t>За</w:t>
      </w:r>
      <w:r w:rsidR="00623DDF" w:rsidRPr="00965231">
        <w:rPr>
          <w:color w:val="000000"/>
          <w:sz w:val="36"/>
          <w:szCs w:val="28"/>
        </w:rPr>
        <w:t xml:space="preserve"> </w:t>
      </w:r>
      <w:r w:rsidR="00623DDF" w:rsidRPr="00965231">
        <w:rPr>
          <w:color w:val="000000"/>
          <w:sz w:val="28"/>
          <w:szCs w:val="28"/>
        </w:rPr>
        <w:t>20</w:t>
      </w:r>
      <w:r w:rsidR="00D51435" w:rsidRPr="00965231">
        <w:rPr>
          <w:color w:val="000000"/>
          <w:sz w:val="28"/>
          <w:szCs w:val="28"/>
        </w:rPr>
        <w:t>2</w:t>
      </w:r>
      <w:r w:rsidR="00965231" w:rsidRPr="00965231">
        <w:rPr>
          <w:color w:val="000000"/>
          <w:sz w:val="28"/>
          <w:szCs w:val="28"/>
        </w:rPr>
        <w:t>5</w:t>
      </w:r>
      <w:r w:rsidR="00623DDF" w:rsidRPr="00965231">
        <w:rPr>
          <w:color w:val="000000"/>
          <w:sz w:val="28"/>
          <w:szCs w:val="28"/>
        </w:rPr>
        <w:t xml:space="preserve"> год </w:t>
      </w:r>
      <w:r w:rsidR="00550A07" w:rsidRPr="00965231">
        <w:rPr>
          <w:color w:val="000000"/>
          <w:sz w:val="28"/>
          <w:szCs w:val="28"/>
        </w:rPr>
        <w:t xml:space="preserve">структура собственных доходов </w:t>
      </w:r>
      <w:r w:rsidR="0082747F" w:rsidRPr="00965231">
        <w:rPr>
          <w:color w:val="000000"/>
          <w:sz w:val="28"/>
          <w:szCs w:val="28"/>
        </w:rPr>
        <w:t>сложилась следующим образом</w:t>
      </w:r>
      <w:r w:rsidR="0066329D" w:rsidRPr="00965231">
        <w:rPr>
          <w:color w:val="000000"/>
          <w:sz w:val="28"/>
          <w:szCs w:val="28"/>
        </w:rPr>
        <w:t>:</w:t>
      </w:r>
      <w:r w:rsidR="0089706E" w:rsidRPr="00965231">
        <w:rPr>
          <w:color w:val="000000"/>
          <w:sz w:val="28"/>
          <w:szCs w:val="28"/>
        </w:rPr>
        <w:t xml:space="preserve"> </w:t>
      </w:r>
    </w:p>
    <w:p w14:paraId="33AAEF77" w14:textId="77777777" w:rsidR="00D331CC" w:rsidRPr="00965231" w:rsidRDefault="000D0C25" w:rsidP="00503F02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965231">
        <w:rPr>
          <w:color w:val="000000"/>
          <w:sz w:val="28"/>
          <w:szCs w:val="28"/>
        </w:rPr>
        <w:t xml:space="preserve">налог на доходы физических лиц – </w:t>
      </w:r>
      <w:r w:rsidR="00965231" w:rsidRPr="00965231">
        <w:rPr>
          <w:color w:val="000000"/>
          <w:sz w:val="28"/>
          <w:szCs w:val="28"/>
        </w:rPr>
        <w:t>56,9</w:t>
      </w:r>
      <w:r w:rsidR="005B511B" w:rsidRPr="00965231">
        <w:rPr>
          <w:color w:val="000000"/>
          <w:sz w:val="28"/>
          <w:szCs w:val="28"/>
        </w:rPr>
        <w:t>%,</w:t>
      </w:r>
      <w:r w:rsidRPr="00965231">
        <w:rPr>
          <w:color w:val="000000"/>
          <w:sz w:val="28"/>
          <w:szCs w:val="28"/>
        </w:rPr>
        <w:t xml:space="preserve"> </w:t>
      </w:r>
    </w:p>
    <w:p w14:paraId="3FB17CC0" w14:textId="77777777" w:rsidR="00D331CC" w:rsidRPr="00965231" w:rsidRDefault="000D0C25" w:rsidP="00503F02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965231">
        <w:rPr>
          <w:color w:val="000000"/>
          <w:sz w:val="28"/>
          <w:szCs w:val="28"/>
        </w:rPr>
        <w:t xml:space="preserve">земельный налог – </w:t>
      </w:r>
      <w:r w:rsidR="00965231" w:rsidRPr="00965231">
        <w:rPr>
          <w:color w:val="000000"/>
          <w:sz w:val="28"/>
          <w:szCs w:val="28"/>
        </w:rPr>
        <w:t>16,7</w:t>
      </w:r>
      <w:r w:rsidRPr="00965231">
        <w:rPr>
          <w:color w:val="000000"/>
          <w:sz w:val="28"/>
          <w:szCs w:val="28"/>
        </w:rPr>
        <w:t xml:space="preserve">%, </w:t>
      </w:r>
    </w:p>
    <w:p w14:paraId="170BA765" w14:textId="77777777" w:rsidR="00D331CC" w:rsidRPr="00965231" w:rsidRDefault="00770CBC" w:rsidP="00503F02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965231">
        <w:rPr>
          <w:color w:val="000000"/>
          <w:sz w:val="28"/>
          <w:szCs w:val="28"/>
        </w:rPr>
        <w:t>доходы от использования имущества (</w:t>
      </w:r>
      <w:r w:rsidR="00DE7B6A" w:rsidRPr="00965231">
        <w:rPr>
          <w:color w:val="000000"/>
          <w:sz w:val="28"/>
          <w:szCs w:val="28"/>
        </w:rPr>
        <w:t>арендная плата за земельные участки</w:t>
      </w:r>
      <w:r w:rsidR="005556FB" w:rsidRPr="00965231">
        <w:rPr>
          <w:color w:val="000000"/>
          <w:sz w:val="28"/>
          <w:szCs w:val="28"/>
        </w:rPr>
        <w:t xml:space="preserve"> и</w:t>
      </w:r>
      <w:r w:rsidRPr="00965231">
        <w:rPr>
          <w:color w:val="000000"/>
          <w:sz w:val="28"/>
          <w:szCs w:val="28"/>
        </w:rPr>
        <w:t xml:space="preserve"> </w:t>
      </w:r>
      <w:r w:rsidR="00462717" w:rsidRPr="00965231">
        <w:rPr>
          <w:color w:val="000000"/>
          <w:sz w:val="28"/>
          <w:szCs w:val="28"/>
        </w:rPr>
        <w:t>использование муниципального имущества</w:t>
      </w:r>
      <w:r w:rsidR="005556FB" w:rsidRPr="00965231">
        <w:rPr>
          <w:color w:val="000000"/>
          <w:sz w:val="28"/>
          <w:szCs w:val="28"/>
        </w:rPr>
        <w:t>, а также</w:t>
      </w:r>
      <w:r w:rsidRPr="00965231">
        <w:rPr>
          <w:color w:val="000000"/>
          <w:sz w:val="28"/>
          <w:szCs w:val="28"/>
        </w:rPr>
        <w:t xml:space="preserve"> плата за наем жилых помещений) </w:t>
      </w:r>
      <w:r w:rsidR="00462717" w:rsidRPr="00965231">
        <w:rPr>
          <w:color w:val="000000"/>
          <w:sz w:val="28"/>
          <w:szCs w:val="28"/>
        </w:rPr>
        <w:t xml:space="preserve">– </w:t>
      </w:r>
      <w:r w:rsidR="00D0327A" w:rsidRPr="00965231">
        <w:rPr>
          <w:color w:val="000000"/>
          <w:sz w:val="28"/>
          <w:szCs w:val="28"/>
        </w:rPr>
        <w:t>12,</w:t>
      </w:r>
      <w:r w:rsidR="00965231" w:rsidRPr="00965231">
        <w:rPr>
          <w:color w:val="000000"/>
          <w:sz w:val="28"/>
          <w:szCs w:val="28"/>
        </w:rPr>
        <w:t>7</w:t>
      </w:r>
      <w:r w:rsidR="00462717" w:rsidRPr="00965231">
        <w:rPr>
          <w:color w:val="000000"/>
          <w:sz w:val="28"/>
          <w:szCs w:val="28"/>
        </w:rPr>
        <w:t>%,</w:t>
      </w:r>
    </w:p>
    <w:p w14:paraId="352198C5" w14:textId="77777777" w:rsidR="0082747F" w:rsidRPr="00965231" w:rsidRDefault="000D0C25" w:rsidP="00503F02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965231">
        <w:rPr>
          <w:color w:val="000000"/>
          <w:sz w:val="28"/>
          <w:szCs w:val="28"/>
        </w:rPr>
        <w:t xml:space="preserve">доходы от реализации муниципального имущества </w:t>
      </w:r>
      <w:r w:rsidR="004D5944" w:rsidRPr="00965231">
        <w:rPr>
          <w:color w:val="000000"/>
          <w:sz w:val="28"/>
          <w:szCs w:val="28"/>
        </w:rPr>
        <w:t xml:space="preserve">и продажи земельных участков – </w:t>
      </w:r>
      <w:r w:rsidR="00965231" w:rsidRPr="00965231">
        <w:rPr>
          <w:color w:val="000000"/>
          <w:sz w:val="28"/>
          <w:szCs w:val="28"/>
        </w:rPr>
        <w:t>8,1</w:t>
      </w:r>
      <w:r w:rsidRPr="00965231">
        <w:rPr>
          <w:color w:val="000000"/>
          <w:sz w:val="28"/>
          <w:szCs w:val="28"/>
        </w:rPr>
        <w:t>%</w:t>
      </w:r>
      <w:r w:rsidR="0082747F" w:rsidRPr="00965231">
        <w:rPr>
          <w:color w:val="000000"/>
          <w:sz w:val="28"/>
          <w:szCs w:val="28"/>
        </w:rPr>
        <w:t>,</w:t>
      </w:r>
    </w:p>
    <w:p w14:paraId="64EE978E" w14:textId="77777777" w:rsidR="00673FC5" w:rsidRPr="008B5A96" w:rsidRDefault="0082747F" w:rsidP="00503F02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965231">
        <w:rPr>
          <w:color w:val="000000"/>
          <w:sz w:val="28"/>
          <w:szCs w:val="28"/>
        </w:rPr>
        <w:t xml:space="preserve">прочие доходы </w:t>
      </w:r>
      <w:r w:rsidR="006B6E9E" w:rsidRPr="00965231">
        <w:rPr>
          <w:color w:val="000000"/>
          <w:sz w:val="28"/>
          <w:szCs w:val="28"/>
        </w:rPr>
        <w:t xml:space="preserve">(акцизы, налог на </w:t>
      </w:r>
      <w:r w:rsidR="006B6E9E" w:rsidRPr="008B5A96">
        <w:rPr>
          <w:color w:val="000000"/>
          <w:sz w:val="28"/>
          <w:szCs w:val="28"/>
        </w:rPr>
        <w:t>имущество физических лиц</w:t>
      </w:r>
      <w:r w:rsidR="00D51435" w:rsidRPr="008B5A96">
        <w:rPr>
          <w:color w:val="000000"/>
          <w:sz w:val="28"/>
          <w:szCs w:val="28"/>
        </w:rPr>
        <w:t>, штрафы</w:t>
      </w:r>
      <w:r w:rsidR="006B6E9E" w:rsidRPr="008B5A96">
        <w:rPr>
          <w:color w:val="000000"/>
          <w:sz w:val="28"/>
          <w:szCs w:val="28"/>
        </w:rPr>
        <w:t xml:space="preserve"> и пр.) – </w:t>
      </w:r>
      <w:r w:rsidR="00965231" w:rsidRPr="008B5A96">
        <w:rPr>
          <w:color w:val="000000"/>
          <w:sz w:val="28"/>
          <w:szCs w:val="28"/>
        </w:rPr>
        <w:t>5</w:t>
      </w:r>
      <w:r w:rsidR="005B511B" w:rsidRPr="008B5A96">
        <w:rPr>
          <w:color w:val="000000"/>
          <w:sz w:val="28"/>
          <w:szCs w:val="28"/>
        </w:rPr>
        <w:t>,</w:t>
      </w:r>
      <w:r w:rsidR="00C33213" w:rsidRPr="008B5A96">
        <w:rPr>
          <w:color w:val="000000"/>
          <w:sz w:val="28"/>
          <w:szCs w:val="28"/>
        </w:rPr>
        <w:t>6</w:t>
      </w:r>
      <w:r w:rsidRPr="008B5A96">
        <w:rPr>
          <w:color w:val="000000"/>
          <w:sz w:val="28"/>
          <w:szCs w:val="28"/>
        </w:rPr>
        <w:t>%</w:t>
      </w:r>
      <w:r w:rsidR="000D0C25" w:rsidRPr="008B5A96">
        <w:rPr>
          <w:color w:val="000000"/>
          <w:sz w:val="28"/>
          <w:szCs w:val="28"/>
        </w:rPr>
        <w:t>.</w:t>
      </w:r>
    </w:p>
    <w:p w14:paraId="30390232" w14:textId="77777777" w:rsidR="006733C6" w:rsidRPr="008B5A96" w:rsidRDefault="006733C6" w:rsidP="006733C6">
      <w:pPr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14"/>
          <w:b/>
          <w:sz w:val="28"/>
        </w:rPr>
      </w:pPr>
      <w:r w:rsidRPr="008B5A96">
        <w:rPr>
          <w:rStyle w:val="FontStyle14"/>
          <w:b/>
          <w:sz w:val="28"/>
        </w:rPr>
        <w:t>Налоговые доходы</w:t>
      </w:r>
    </w:p>
    <w:p w14:paraId="16160950" w14:textId="77777777" w:rsidR="00FA08E8" w:rsidRPr="008B5A96" w:rsidRDefault="00176E38" w:rsidP="006733C6">
      <w:pPr>
        <w:spacing w:before="120" w:line="276" w:lineRule="auto"/>
        <w:ind w:firstLine="720"/>
        <w:jc w:val="both"/>
        <w:rPr>
          <w:color w:val="000000"/>
          <w:sz w:val="28"/>
          <w:szCs w:val="28"/>
        </w:rPr>
      </w:pPr>
      <w:r w:rsidRPr="008B5A96">
        <w:rPr>
          <w:color w:val="000000"/>
          <w:sz w:val="28"/>
          <w:szCs w:val="28"/>
        </w:rPr>
        <w:t xml:space="preserve">Удельный вес налоговых доходов от общего объема собственных доходов бюджета составляет </w:t>
      </w:r>
      <w:r w:rsidR="008B5A96" w:rsidRPr="008B5A96">
        <w:rPr>
          <w:color w:val="000000"/>
          <w:sz w:val="28"/>
          <w:szCs w:val="28"/>
        </w:rPr>
        <w:t>79,1</w:t>
      </w:r>
      <w:r w:rsidRPr="008B5A96">
        <w:rPr>
          <w:color w:val="000000"/>
          <w:sz w:val="28"/>
          <w:szCs w:val="28"/>
        </w:rPr>
        <w:t xml:space="preserve">%. </w:t>
      </w:r>
      <w:r w:rsidR="00FA08E8" w:rsidRPr="008B5A96">
        <w:rPr>
          <w:color w:val="000000"/>
          <w:sz w:val="28"/>
          <w:szCs w:val="28"/>
        </w:rPr>
        <w:t xml:space="preserve">Бюджетные назначения </w:t>
      </w:r>
      <w:r w:rsidR="00BC707B" w:rsidRPr="008B5A96">
        <w:rPr>
          <w:color w:val="000000"/>
          <w:sz w:val="28"/>
          <w:szCs w:val="28"/>
        </w:rPr>
        <w:t xml:space="preserve">исполнены на </w:t>
      </w:r>
      <w:r w:rsidR="008B5A96" w:rsidRPr="008B5A96">
        <w:rPr>
          <w:color w:val="000000"/>
          <w:sz w:val="28"/>
          <w:szCs w:val="28"/>
        </w:rPr>
        <w:t>103,9</w:t>
      </w:r>
      <w:r w:rsidR="00BC707B" w:rsidRPr="008B5A96">
        <w:rPr>
          <w:color w:val="000000"/>
          <w:sz w:val="28"/>
          <w:szCs w:val="28"/>
        </w:rPr>
        <w:t xml:space="preserve">%, фактически получено </w:t>
      </w:r>
      <w:r w:rsidR="00BC707B" w:rsidRPr="008B5A96">
        <w:rPr>
          <w:b/>
          <w:bCs/>
          <w:color w:val="000000"/>
          <w:sz w:val="28"/>
          <w:szCs w:val="28"/>
        </w:rPr>
        <w:t>налоговых доходов</w:t>
      </w:r>
      <w:r w:rsidR="00BC707B" w:rsidRPr="008B5A96">
        <w:rPr>
          <w:color w:val="000000"/>
          <w:sz w:val="28"/>
          <w:szCs w:val="28"/>
        </w:rPr>
        <w:t xml:space="preserve"> в сумме </w:t>
      </w:r>
      <w:r w:rsidR="008B5A96" w:rsidRPr="008B5A96">
        <w:rPr>
          <w:b/>
          <w:bCs/>
          <w:color w:val="000000"/>
          <w:sz w:val="28"/>
          <w:szCs w:val="28"/>
        </w:rPr>
        <w:t>378 584,1</w:t>
      </w:r>
      <w:r w:rsidR="00BC707B" w:rsidRPr="008B5A96">
        <w:rPr>
          <w:b/>
          <w:bCs/>
          <w:color w:val="000000"/>
          <w:sz w:val="28"/>
          <w:szCs w:val="28"/>
        </w:rPr>
        <w:t xml:space="preserve"> тыс</w:t>
      </w:r>
      <w:r w:rsidR="0024553C" w:rsidRPr="008B5A96">
        <w:rPr>
          <w:b/>
          <w:bCs/>
          <w:color w:val="000000"/>
          <w:sz w:val="28"/>
          <w:szCs w:val="28"/>
        </w:rPr>
        <w:t>. р</w:t>
      </w:r>
      <w:r w:rsidR="00BC707B" w:rsidRPr="008B5A96">
        <w:rPr>
          <w:b/>
          <w:bCs/>
          <w:color w:val="000000"/>
          <w:sz w:val="28"/>
          <w:szCs w:val="28"/>
        </w:rPr>
        <w:t>ублей</w:t>
      </w:r>
      <w:r w:rsidR="00407044" w:rsidRPr="008B5A96">
        <w:rPr>
          <w:color w:val="000000"/>
          <w:sz w:val="28"/>
          <w:szCs w:val="28"/>
        </w:rPr>
        <w:t xml:space="preserve">, что выше </w:t>
      </w:r>
      <w:r w:rsidR="008B5A96" w:rsidRPr="008B5A96">
        <w:rPr>
          <w:color w:val="000000"/>
          <w:sz w:val="28"/>
          <w:szCs w:val="28"/>
        </w:rPr>
        <w:t xml:space="preserve">показателей </w:t>
      </w:r>
      <w:r w:rsidR="00802532" w:rsidRPr="008B5A96">
        <w:rPr>
          <w:color w:val="000000"/>
          <w:sz w:val="28"/>
          <w:szCs w:val="28"/>
        </w:rPr>
        <w:t xml:space="preserve">по отношению к аналогичному периоду прошлого года </w:t>
      </w:r>
      <w:r w:rsidR="00D95B63" w:rsidRPr="008B5A96">
        <w:rPr>
          <w:color w:val="000000"/>
          <w:sz w:val="28"/>
          <w:szCs w:val="28"/>
        </w:rPr>
        <w:t xml:space="preserve">на </w:t>
      </w:r>
      <w:r w:rsidR="008B5A96" w:rsidRPr="008B5A96">
        <w:rPr>
          <w:color w:val="000000"/>
          <w:sz w:val="28"/>
          <w:szCs w:val="28"/>
        </w:rPr>
        <w:lastRenderedPageBreak/>
        <w:t>25 151,1</w:t>
      </w:r>
      <w:r w:rsidR="00D95B63" w:rsidRPr="008B5A96">
        <w:rPr>
          <w:color w:val="000000"/>
          <w:sz w:val="28"/>
          <w:szCs w:val="28"/>
        </w:rPr>
        <w:t xml:space="preserve"> тыс. рублей или </w:t>
      </w:r>
      <w:r w:rsidR="007671A9" w:rsidRPr="008B5A96">
        <w:rPr>
          <w:color w:val="000000"/>
          <w:sz w:val="28"/>
          <w:szCs w:val="28"/>
        </w:rPr>
        <w:t xml:space="preserve">на </w:t>
      </w:r>
      <w:r w:rsidR="008B5A96" w:rsidRPr="008B5A96">
        <w:rPr>
          <w:color w:val="000000"/>
          <w:sz w:val="28"/>
          <w:szCs w:val="28"/>
        </w:rPr>
        <w:t>7,1</w:t>
      </w:r>
      <w:r w:rsidR="00D95B63" w:rsidRPr="008B5A96">
        <w:rPr>
          <w:color w:val="000000"/>
          <w:sz w:val="28"/>
          <w:szCs w:val="28"/>
        </w:rPr>
        <w:t xml:space="preserve">%. </w:t>
      </w:r>
      <w:r w:rsidR="00DC59BB" w:rsidRPr="008B5A96">
        <w:rPr>
          <w:color w:val="000000"/>
          <w:sz w:val="28"/>
          <w:szCs w:val="28"/>
        </w:rPr>
        <w:t>Главным а</w:t>
      </w:r>
      <w:r w:rsidRPr="008B5A96">
        <w:rPr>
          <w:color w:val="000000"/>
          <w:sz w:val="28"/>
          <w:szCs w:val="28"/>
        </w:rPr>
        <w:t>дминистратор</w:t>
      </w:r>
      <w:r w:rsidR="00AD5336" w:rsidRPr="008B5A96">
        <w:rPr>
          <w:color w:val="000000"/>
          <w:sz w:val="28"/>
          <w:szCs w:val="28"/>
        </w:rPr>
        <w:t>ом</w:t>
      </w:r>
      <w:r w:rsidRPr="008B5A96">
        <w:rPr>
          <w:color w:val="000000"/>
          <w:sz w:val="28"/>
          <w:szCs w:val="28"/>
        </w:rPr>
        <w:t xml:space="preserve"> налоговых доходов явля</w:t>
      </w:r>
      <w:r w:rsidR="00AD5336" w:rsidRPr="008B5A96">
        <w:rPr>
          <w:color w:val="000000"/>
          <w:sz w:val="28"/>
          <w:szCs w:val="28"/>
        </w:rPr>
        <w:t>е</w:t>
      </w:r>
      <w:r w:rsidRPr="008B5A96">
        <w:rPr>
          <w:color w:val="000000"/>
          <w:sz w:val="28"/>
          <w:szCs w:val="28"/>
        </w:rPr>
        <w:t xml:space="preserve">тся </w:t>
      </w:r>
      <w:r w:rsidR="00DC59BB" w:rsidRPr="008B5A96">
        <w:rPr>
          <w:color w:val="000000"/>
          <w:sz w:val="28"/>
          <w:szCs w:val="28"/>
        </w:rPr>
        <w:t>Федеральная налоговая служба</w:t>
      </w:r>
      <w:r w:rsidRPr="008B5A96">
        <w:rPr>
          <w:color w:val="000000"/>
          <w:sz w:val="28"/>
          <w:szCs w:val="28"/>
        </w:rPr>
        <w:t xml:space="preserve">.  </w:t>
      </w:r>
    </w:p>
    <w:p w14:paraId="66701109" w14:textId="77777777" w:rsidR="00280EFA" w:rsidRPr="00716412" w:rsidRDefault="0082661A" w:rsidP="00766584">
      <w:pPr>
        <w:spacing w:before="120" w:line="276" w:lineRule="auto"/>
        <w:ind w:firstLine="720"/>
        <w:jc w:val="both"/>
        <w:rPr>
          <w:color w:val="FF0000"/>
          <w:sz w:val="28"/>
          <w:szCs w:val="28"/>
        </w:rPr>
      </w:pPr>
      <w:r w:rsidRPr="008B5A96">
        <w:rPr>
          <w:b/>
          <w:sz w:val="28"/>
          <w:szCs w:val="28"/>
        </w:rPr>
        <w:t>Налог на доходы физических лиц</w:t>
      </w:r>
      <w:r w:rsidRPr="008B5A96">
        <w:rPr>
          <w:sz w:val="28"/>
          <w:szCs w:val="28"/>
        </w:rPr>
        <w:t xml:space="preserve"> является основным доходным источником городского бюджета, доля которого в налоговых и неналоговых доходах составляет </w:t>
      </w:r>
      <w:r w:rsidR="008B5A96" w:rsidRPr="008B5A96">
        <w:rPr>
          <w:sz w:val="28"/>
          <w:szCs w:val="28"/>
        </w:rPr>
        <w:t>56,9</w:t>
      </w:r>
      <w:r w:rsidR="00032B21">
        <w:rPr>
          <w:sz w:val="28"/>
          <w:szCs w:val="28"/>
        </w:rPr>
        <w:t>%</w:t>
      </w:r>
      <w:r w:rsidRPr="008B5A96">
        <w:rPr>
          <w:sz w:val="28"/>
          <w:szCs w:val="28"/>
        </w:rPr>
        <w:t xml:space="preserve"> (удельный вес в налоговых доходах –</w:t>
      </w:r>
      <w:r w:rsidR="00A65278" w:rsidRPr="008B5A96">
        <w:rPr>
          <w:sz w:val="28"/>
          <w:szCs w:val="28"/>
        </w:rPr>
        <w:t xml:space="preserve"> </w:t>
      </w:r>
      <w:r w:rsidR="008B5A96" w:rsidRPr="008B5A96">
        <w:rPr>
          <w:sz w:val="28"/>
          <w:szCs w:val="28"/>
        </w:rPr>
        <w:t>72</w:t>
      </w:r>
      <w:r w:rsidR="00A65278" w:rsidRPr="008B5A96">
        <w:rPr>
          <w:sz w:val="28"/>
          <w:szCs w:val="28"/>
        </w:rPr>
        <w:t>%</w:t>
      </w:r>
      <w:r w:rsidRPr="008B5A96">
        <w:rPr>
          <w:sz w:val="28"/>
          <w:szCs w:val="28"/>
        </w:rPr>
        <w:t>). В</w:t>
      </w:r>
      <w:r w:rsidR="00A65278" w:rsidRPr="008B5A96">
        <w:rPr>
          <w:sz w:val="28"/>
          <w:szCs w:val="28"/>
        </w:rPr>
        <w:t xml:space="preserve"> 20</w:t>
      </w:r>
      <w:r w:rsidR="003F5FD8" w:rsidRPr="008B5A96">
        <w:rPr>
          <w:sz w:val="28"/>
          <w:szCs w:val="28"/>
        </w:rPr>
        <w:t>2</w:t>
      </w:r>
      <w:r w:rsidR="008B5A96" w:rsidRPr="008B5A96">
        <w:rPr>
          <w:sz w:val="28"/>
          <w:szCs w:val="28"/>
        </w:rPr>
        <w:t>5</w:t>
      </w:r>
      <w:r w:rsidR="00A65278" w:rsidRPr="008B5A96">
        <w:rPr>
          <w:sz w:val="28"/>
          <w:szCs w:val="28"/>
        </w:rPr>
        <w:t xml:space="preserve"> году налог поступил в сумме </w:t>
      </w:r>
      <w:r w:rsidR="008B5A96" w:rsidRPr="008B5A96">
        <w:rPr>
          <w:b/>
          <w:bCs/>
          <w:sz w:val="28"/>
          <w:szCs w:val="28"/>
        </w:rPr>
        <w:t>272 449,7</w:t>
      </w:r>
      <w:r w:rsidR="00A65278" w:rsidRPr="008B5A96">
        <w:rPr>
          <w:b/>
          <w:bCs/>
          <w:sz w:val="28"/>
          <w:szCs w:val="28"/>
        </w:rPr>
        <w:t xml:space="preserve"> тыс. рублей</w:t>
      </w:r>
      <w:r w:rsidR="00A65278" w:rsidRPr="008B5A96">
        <w:rPr>
          <w:sz w:val="28"/>
          <w:szCs w:val="28"/>
        </w:rPr>
        <w:t xml:space="preserve"> или </w:t>
      </w:r>
      <w:r w:rsidR="008B5A96" w:rsidRPr="008B5A96">
        <w:rPr>
          <w:sz w:val="28"/>
          <w:szCs w:val="28"/>
        </w:rPr>
        <w:t>101,2</w:t>
      </w:r>
      <w:r w:rsidR="00A65278" w:rsidRPr="008B5A96">
        <w:rPr>
          <w:sz w:val="28"/>
          <w:szCs w:val="28"/>
        </w:rPr>
        <w:t xml:space="preserve">% от </w:t>
      </w:r>
      <w:r w:rsidR="008B5A96" w:rsidRPr="008B5A96">
        <w:rPr>
          <w:sz w:val="28"/>
          <w:szCs w:val="28"/>
        </w:rPr>
        <w:t>плановых назначений,</w:t>
      </w:r>
      <w:r w:rsidR="00F9488B" w:rsidRPr="008B5A96">
        <w:rPr>
          <w:sz w:val="28"/>
          <w:szCs w:val="28"/>
        </w:rPr>
        <w:t xml:space="preserve"> </w:t>
      </w:r>
      <w:r w:rsidR="00F9488B" w:rsidRPr="008B5A96">
        <w:rPr>
          <w:color w:val="000000"/>
          <w:sz w:val="28"/>
          <w:szCs w:val="28"/>
        </w:rPr>
        <w:t xml:space="preserve">по сравнению с предыдущим годом </w:t>
      </w:r>
      <w:r w:rsidR="00F9488B" w:rsidRPr="008B5A96">
        <w:rPr>
          <w:sz w:val="28"/>
          <w:szCs w:val="28"/>
        </w:rPr>
        <w:t>поступления</w:t>
      </w:r>
      <w:r w:rsidR="00F9488B" w:rsidRPr="008B5A96">
        <w:rPr>
          <w:color w:val="000000"/>
          <w:sz w:val="28"/>
          <w:szCs w:val="28"/>
        </w:rPr>
        <w:t xml:space="preserve"> по </w:t>
      </w:r>
      <w:r w:rsidR="00F9488B" w:rsidRPr="00716412">
        <w:rPr>
          <w:color w:val="000000"/>
          <w:sz w:val="28"/>
          <w:szCs w:val="28"/>
        </w:rPr>
        <w:t xml:space="preserve">данному налогу </w:t>
      </w:r>
      <w:r w:rsidR="008B5A96" w:rsidRPr="00716412">
        <w:rPr>
          <w:color w:val="000000"/>
          <w:sz w:val="28"/>
          <w:szCs w:val="28"/>
        </w:rPr>
        <w:t>снизились</w:t>
      </w:r>
      <w:r w:rsidR="00F9488B" w:rsidRPr="00716412">
        <w:rPr>
          <w:color w:val="000000"/>
          <w:sz w:val="28"/>
          <w:szCs w:val="28"/>
        </w:rPr>
        <w:t xml:space="preserve"> на </w:t>
      </w:r>
      <w:r w:rsidR="008B5A96" w:rsidRPr="00716412">
        <w:rPr>
          <w:color w:val="000000"/>
          <w:sz w:val="28"/>
          <w:szCs w:val="28"/>
        </w:rPr>
        <w:t>2 122,3</w:t>
      </w:r>
      <w:r w:rsidR="00F9488B" w:rsidRPr="00716412">
        <w:rPr>
          <w:color w:val="000000"/>
          <w:sz w:val="28"/>
          <w:szCs w:val="28"/>
        </w:rPr>
        <w:t xml:space="preserve"> тыс. рублей или на </w:t>
      </w:r>
      <w:r w:rsidR="008B5A96" w:rsidRPr="00716412">
        <w:rPr>
          <w:color w:val="000000"/>
          <w:sz w:val="28"/>
          <w:szCs w:val="28"/>
        </w:rPr>
        <w:t>0,8</w:t>
      </w:r>
      <w:r w:rsidR="00F9488B" w:rsidRPr="00716412">
        <w:rPr>
          <w:color w:val="000000"/>
          <w:sz w:val="28"/>
          <w:szCs w:val="28"/>
        </w:rPr>
        <w:t xml:space="preserve">%. </w:t>
      </w:r>
      <w:r w:rsidR="00032B21">
        <w:rPr>
          <w:color w:val="000000"/>
          <w:sz w:val="28"/>
          <w:szCs w:val="28"/>
        </w:rPr>
        <w:t>При этом, н</w:t>
      </w:r>
      <w:r w:rsidR="0066673E" w:rsidRPr="00716412">
        <w:rPr>
          <w:color w:val="000000"/>
          <w:sz w:val="28"/>
          <w:szCs w:val="28"/>
        </w:rPr>
        <w:t>еобходимо заметить, что в</w:t>
      </w:r>
      <w:r w:rsidR="00280EFA" w:rsidRPr="00716412">
        <w:rPr>
          <w:sz w:val="28"/>
          <w:szCs w:val="28"/>
        </w:rPr>
        <w:t xml:space="preserve"> </w:t>
      </w:r>
      <w:r w:rsidR="00597CF9" w:rsidRPr="00716412">
        <w:rPr>
          <w:sz w:val="28"/>
          <w:szCs w:val="28"/>
        </w:rPr>
        <w:t>муниципальном образовании</w:t>
      </w:r>
      <w:r w:rsidR="00280EFA" w:rsidRPr="00716412">
        <w:rPr>
          <w:sz w:val="28"/>
          <w:szCs w:val="28"/>
        </w:rPr>
        <w:t xml:space="preserve"> город Волхов из года в год активно растут поступления от налога</w:t>
      </w:r>
      <w:r w:rsidR="00597CF9" w:rsidRPr="00716412">
        <w:rPr>
          <w:sz w:val="28"/>
          <w:szCs w:val="28"/>
        </w:rPr>
        <w:t xml:space="preserve"> на доходы физических лиц</w:t>
      </w:r>
      <w:r w:rsidR="00711D0D">
        <w:rPr>
          <w:sz w:val="28"/>
          <w:szCs w:val="28"/>
        </w:rPr>
        <w:t xml:space="preserve"> по</w:t>
      </w:r>
      <w:r w:rsidR="001D0519">
        <w:rPr>
          <w:sz w:val="28"/>
          <w:szCs w:val="28"/>
        </w:rPr>
        <w:t> </w:t>
      </w:r>
      <w:r w:rsidR="00711D0D">
        <w:rPr>
          <w:sz w:val="28"/>
          <w:szCs w:val="28"/>
        </w:rPr>
        <w:t>ставке</w:t>
      </w:r>
      <w:r w:rsidR="001D0519">
        <w:rPr>
          <w:sz w:val="28"/>
          <w:szCs w:val="28"/>
        </w:rPr>
        <w:t> </w:t>
      </w:r>
      <w:r w:rsidR="00711D0D">
        <w:rPr>
          <w:sz w:val="28"/>
          <w:szCs w:val="28"/>
        </w:rPr>
        <w:t>13</w:t>
      </w:r>
      <w:r w:rsidR="001D0519">
        <w:rPr>
          <w:sz w:val="28"/>
          <w:szCs w:val="28"/>
        </w:rPr>
        <w:t>%:</w:t>
      </w:r>
    </w:p>
    <w:tbl>
      <w:tblPr>
        <w:tblW w:w="9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105"/>
        <w:gridCol w:w="1730"/>
        <w:gridCol w:w="1560"/>
        <w:gridCol w:w="1561"/>
      </w:tblGrid>
      <w:tr w:rsidR="00716412" w:rsidRPr="00716412" w14:paraId="345B0AC9" w14:textId="77777777" w:rsidTr="00716412">
        <w:trPr>
          <w:trHeight w:val="373"/>
        </w:trPr>
        <w:tc>
          <w:tcPr>
            <w:tcW w:w="1417" w:type="dxa"/>
            <w:vMerge w:val="restart"/>
            <w:noWrap/>
            <w:vAlign w:val="center"/>
            <w:hideMark/>
          </w:tcPr>
          <w:p w14:paraId="744A7157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> Отчетный период</w:t>
            </w:r>
          </w:p>
        </w:tc>
        <w:tc>
          <w:tcPr>
            <w:tcW w:w="2806" w:type="dxa"/>
            <w:gridSpan w:val="2"/>
            <w:vAlign w:val="center"/>
            <w:hideMark/>
          </w:tcPr>
          <w:p w14:paraId="66EB0619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>НДФЛ</w:t>
            </w:r>
          </w:p>
        </w:tc>
        <w:tc>
          <w:tcPr>
            <w:tcW w:w="4851" w:type="dxa"/>
            <w:gridSpan w:val="3"/>
            <w:vAlign w:val="center"/>
          </w:tcPr>
          <w:p w14:paraId="6155D1B6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>в том числе</w:t>
            </w:r>
          </w:p>
        </w:tc>
      </w:tr>
      <w:tr w:rsidR="00716412" w:rsidRPr="00716412" w14:paraId="645BBB95" w14:textId="77777777" w:rsidTr="00711D0D">
        <w:trPr>
          <w:trHeight w:val="675"/>
        </w:trPr>
        <w:tc>
          <w:tcPr>
            <w:tcW w:w="1417" w:type="dxa"/>
            <w:vMerge/>
            <w:noWrap/>
            <w:vAlign w:val="center"/>
          </w:tcPr>
          <w:p w14:paraId="23B9886E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B39B69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>Всего, тыс. руб.</w:t>
            </w:r>
          </w:p>
        </w:tc>
        <w:tc>
          <w:tcPr>
            <w:tcW w:w="1105" w:type="dxa"/>
            <w:vAlign w:val="center"/>
          </w:tcPr>
          <w:p w14:paraId="485DCE81" w14:textId="77777777" w:rsidR="00716412" w:rsidRPr="00711D0D" w:rsidRDefault="00716412" w:rsidP="00597CF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11D0D">
              <w:rPr>
                <w:b/>
                <w:bCs/>
                <w:i/>
                <w:iCs/>
                <w:sz w:val="18"/>
                <w:szCs w:val="18"/>
              </w:rPr>
              <w:t>Темп роста, %</w:t>
            </w:r>
          </w:p>
        </w:tc>
        <w:tc>
          <w:tcPr>
            <w:tcW w:w="1730" w:type="dxa"/>
            <w:vAlign w:val="center"/>
          </w:tcPr>
          <w:p w14:paraId="51C81004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>НДФЛ</w:t>
            </w:r>
          </w:p>
          <w:p w14:paraId="031B4B8A" w14:textId="77777777" w:rsidR="00716412" w:rsidRPr="00716412" w:rsidRDefault="00716412" w:rsidP="00716412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 xml:space="preserve"> по ставке 13% </w:t>
            </w:r>
          </w:p>
          <w:p w14:paraId="492D97B1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2141BC" w14:textId="77777777" w:rsidR="00716412" w:rsidRPr="00716412" w:rsidRDefault="00716412" w:rsidP="00597CF9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 xml:space="preserve">НДФЛ </w:t>
            </w:r>
          </w:p>
          <w:p w14:paraId="17E3B160" w14:textId="77777777" w:rsidR="009E706B" w:rsidRDefault="00716412" w:rsidP="00716412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>по повышенн</w:t>
            </w:r>
            <w:r w:rsidR="009E706B">
              <w:rPr>
                <w:b/>
                <w:bCs/>
                <w:sz w:val="18"/>
                <w:szCs w:val="18"/>
              </w:rPr>
              <w:t>ым</w:t>
            </w:r>
            <w:r w:rsidRPr="00716412">
              <w:rPr>
                <w:b/>
                <w:bCs/>
                <w:sz w:val="18"/>
                <w:szCs w:val="18"/>
              </w:rPr>
              <w:t xml:space="preserve"> ставк</w:t>
            </w:r>
            <w:r w:rsidR="009E706B">
              <w:rPr>
                <w:b/>
                <w:bCs/>
                <w:sz w:val="18"/>
                <w:szCs w:val="18"/>
              </w:rPr>
              <w:t>ам</w:t>
            </w:r>
          </w:p>
          <w:p w14:paraId="15186EE5" w14:textId="77777777" w:rsidR="00716412" w:rsidRPr="00716412" w:rsidRDefault="00716412" w:rsidP="00716412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 xml:space="preserve"> 15%-22%</w:t>
            </w:r>
            <w:r>
              <w:rPr>
                <w:b/>
                <w:bCs/>
                <w:sz w:val="18"/>
                <w:szCs w:val="18"/>
              </w:rPr>
              <w:t xml:space="preserve"> (кроме доходов с дивидендов)</w:t>
            </w:r>
            <w:r w:rsidRPr="0071641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6562F173" w14:textId="77777777" w:rsidR="00716412" w:rsidRPr="00716412" w:rsidRDefault="00716412" w:rsidP="00716412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 xml:space="preserve">НДФЛ </w:t>
            </w:r>
          </w:p>
          <w:p w14:paraId="1FD5B3B4" w14:textId="77777777" w:rsidR="00716412" w:rsidRPr="00716412" w:rsidRDefault="00716412" w:rsidP="00716412">
            <w:pPr>
              <w:jc w:val="center"/>
              <w:rPr>
                <w:b/>
                <w:bCs/>
                <w:sz w:val="18"/>
                <w:szCs w:val="18"/>
              </w:rPr>
            </w:pPr>
            <w:r w:rsidRPr="00716412">
              <w:rPr>
                <w:b/>
                <w:bCs/>
                <w:sz w:val="18"/>
                <w:szCs w:val="18"/>
              </w:rPr>
              <w:t xml:space="preserve">по повышенной ставке 15% </w:t>
            </w:r>
            <w:r w:rsidR="00711D0D" w:rsidRPr="00711D0D">
              <w:rPr>
                <w:b/>
                <w:bCs/>
                <w:sz w:val="18"/>
                <w:szCs w:val="18"/>
              </w:rPr>
              <w:t xml:space="preserve">с доходов </w:t>
            </w:r>
            <w:r w:rsidR="00711D0D">
              <w:rPr>
                <w:b/>
                <w:bCs/>
                <w:sz w:val="18"/>
                <w:szCs w:val="18"/>
              </w:rPr>
              <w:t xml:space="preserve">в виде </w:t>
            </w:r>
            <w:r w:rsidR="00711D0D" w:rsidRPr="00711D0D">
              <w:rPr>
                <w:b/>
                <w:bCs/>
                <w:sz w:val="18"/>
                <w:szCs w:val="18"/>
              </w:rPr>
              <w:t>дивидендов</w:t>
            </w:r>
          </w:p>
        </w:tc>
      </w:tr>
      <w:tr w:rsidR="00716412" w:rsidRPr="00716412" w14:paraId="6ED2D77A" w14:textId="77777777" w:rsidTr="00711D0D">
        <w:trPr>
          <w:trHeight w:val="435"/>
        </w:trPr>
        <w:tc>
          <w:tcPr>
            <w:tcW w:w="1417" w:type="dxa"/>
            <w:noWrap/>
            <w:vAlign w:val="center"/>
            <w:hideMark/>
          </w:tcPr>
          <w:p w14:paraId="2E383000" w14:textId="77777777" w:rsidR="00716412" w:rsidRPr="00716412" w:rsidRDefault="00716412" w:rsidP="00597CF9">
            <w:pPr>
              <w:jc w:val="center"/>
              <w:rPr>
                <w:sz w:val="28"/>
                <w:szCs w:val="28"/>
              </w:rPr>
            </w:pPr>
            <w:r w:rsidRPr="00716412">
              <w:rPr>
                <w:sz w:val="28"/>
                <w:szCs w:val="28"/>
              </w:rPr>
              <w:t>2023</w:t>
            </w:r>
            <w:r w:rsidR="00711D0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noWrap/>
            <w:vAlign w:val="center"/>
            <w:hideMark/>
          </w:tcPr>
          <w:p w14:paraId="3C9646EB" w14:textId="77777777" w:rsidR="00716412" w:rsidRPr="00716412" w:rsidRDefault="00716412" w:rsidP="00597CF9">
            <w:pPr>
              <w:jc w:val="center"/>
              <w:rPr>
                <w:b/>
                <w:bCs/>
                <w:sz w:val="28"/>
                <w:szCs w:val="28"/>
              </w:rPr>
            </w:pPr>
            <w:r w:rsidRPr="00716412">
              <w:rPr>
                <w:b/>
                <w:bCs/>
                <w:sz w:val="28"/>
                <w:szCs w:val="28"/>
              </w:rPr>
              <w:t>218 162,5</w:t>
            </w:r>
          </w:p>
        </w:tc>
        <w:tc>
          <w:tcPr>
            <w:tcW w:w="1105" w:type="dxa"/>
            <w:vAlign w:val="center"/>
          </w:tcPr>
          <w:p w14:paraId="6C2B73D2" w14:textId="77777777" w:rsidR="00716412" w:rsidRPr="00711D0D" w:rsidRDefault="00716412" w:rsidP="00597CF9">
            <w:pPr>
              <w:jc w:val="center"/>
              <w:rPr>
                <w:i/>
                <w:iCs/>
                <w:sz w:val="28"/>
                <w:szCs w:val="28"/>
              </w:rPr>
            </w:pPr>
            <w:r w:rsidRPr="00711D0D">
              <w:rPr>
                <w:i/>
                <w:iCs/>
                <w:sz w:val="28"/>
                <w:szCs w:val="28"/>
              </w:rPr>
              <w:t>116%</w:t>
            </w:r>
          </w:p>
        </w:tc>
        <w:tc>
          <w:tcPr>
            <w:tcW w:w="1730" w:type="dxa"/>
            <w:noWrap/>
            <w:vAlign w:val="center"/>
            <w:hideMark/>
          </w:tcPr>
          <w:p w14:paraId="5A071FF2" w14:textId="77777777" w:rsidR="00716412" w:rsidRPr="00716412" w:rsidRDefault="00716412" w:rsidP="00597CF9">
            <w:pPr>
              <w:jc w:val="center"/>
              <w:rPr>
                <w:sz w:val="28"/>
                <w:szCs w:val="28"/>
              </w:rPr>
            </w:pPr>
            <w:r w:rsidRPr="00716412">
              <w:rPr>
                <w:sz w:val="28"/>
                <w:szCs w:val="28"/>
              </w:rPr>
              <w:t>201 026,3</w:t>
            </w:r>
          </w:p>
        </w:tc>
        <w:tc>
          <w:tcPr>
            <w:tcW w:w="1560" w:type="dxa"/>
            <w:noWrap/>
            <w:vAlign w:val="center"/>
            <w:hideMark/>
          </w:tcPr>
          <w:p w14:paraId="5E616D0A" w14:textId="77777777" w:rsidR="00716412" w:rsidRPr="00716412" w:rsidRDefault="00716412" w:rsidP="0059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3 829,5</w:t>
            </w:r>
          </w:p>
        </w:tc>
        <w:tc>
          <w:tcPr>
            <w:tcW w:w="1561" w:type="dxa"/>
            <w:vAlign w:val="center"/>
          </w:tcPr>
          <w:p w14:paraId="5AA10893" w14:textId="77777777" w:rsidR="00716412" w:rsidRPr="00716412" w:rsidRDefault="00716412" w:rsidP="0059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13 306,7</w:t>
            </w:r>
          </w:p>
        </w:tc>
      </w:tr>
      <w:tr w:rsidR="00716412" w:rsidRPr="001D0519" w14:paraId="3FF728E2" w14:textId="77777777" w:rsidTr="00711D0D">
        <w:trPr>
          <w:trHeight w:val="435"/>
        </w:trPr>
        <w:tc>
          <w:tcPr>
            <w:tcW w:w="1417" w:type="dxa"/>
            <w:noWrap/>
            <w:vAlign w:val="center"/>
            <w:hideMark/>
          </w:tcPr>
          <w:p w14:paraId="29A148A0" w14:textId="77777777" w:rsidR="00716412" w:rsidRPr="001D0519" w:rsidRDefault="00716412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2024</w:t>
            </w:r>
            <w:r w:rsidR="00711D0D" w:rsidRPr="001D051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noWrap/>
            <w:vAlign w:val="center"/>
            <w:hideMark/>
          </w:tcPr>
          <w:p w14:paraId="2B6BEBC8" w14:textId="77777777" w:rsidR="00716412" w:rsidRPr="001D0519" w:rsidRDefault="00716412" w:rsidP="00597CF9">
            <w:pPr>
              <w:jc w:val="center"/>
              <w:rPr>
                <w:b/>
                <w:bCs/>
                <w:sz w:val="28"/>
                <w:szCs w:val="28"/>
              </w:rPr>
            </w:pPr>
            <w:r w:rsidRPr="001D0519">
              <w:rPr>
                <w:b/>
                <w:bCs/>
                <w:sz w:val="28"/>
                <w:szCs w:val="28"/>
              </w:rPr>
              <w:t>274 572,0</w:t>
            </w:r>
          </w:p>
        </w:tc>
        <w:tc>
          <w:tcPr>
            <w:tcW w:w="1105" w:type="dxa"/>
            <w:vAlign w:val="center"/>
          </w:tcPr>
          <w:p w14:paraId="66412056" w14:textId="77777777" w:rsidR="00716412" w:rsidRPr="001D0519" w:rsidRDefault="00716412" w:rsidP="00597CF9">
            <w:pPr>
              <w:jc w:val="center"/>
              <w:rPr>
                <w:i/>
                <w:iCs/>
                <w:sz w:val="28"/>
                <w:szCs w:val="28"/>
              </w:rPr>
            </w:pPr>
            <w:r w:rsidRPr="001D0519">
              <w:rPr>
                <w:i/>
                <w:iCs/>
                <w:sz w:val="28"/>
                <w:szCs w:val="28"/>
              </w:rPr>
              <w:t>12</w:t>
            </w:r>
            <w:r w:rsidR="00711D0D" w:rsidRPr="001D0519">
              <w:rPr>
                <w:i/>
                <w:iCs/>
                <w:sz w:val="28"/>
                <w:szCs w:val="28"/>
              </w:rPr>
              <w:t>6</w:t>
            </w:r>
            <w:r w:rsidRPr="001D0519">
              <w:rPr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1730" w:type="dxa"/>
            <w:noWrap/>
            <w:vAlign w:val="center"/>
            <w:hideMark/>
          </w:tcPr>
          <w:p w14:paraId="6B82646C" w14:textId="77777777" w:rsidR="00716412" w:rsidRPr="001D0519" w:rsidRDefault="00716412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236 544,1</w:t>
            </w:r>
          </w:p>
        </w:tc>
        <w:tc>
          <w:tcPr>
            <w:tcW w:w="1560" w:type="dxa"/>
            <w:noWrap/>
            <w:vAlign w:val="center"/>
            <w:hideMark/>
          </w:tcPr>
          <w:p w14:paraId="045373A1" w14:textId="77777777" w:rsidR="00716412" w:rsidRPr="001D0519" w:rsidRDefault="00716412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5 655,</w:t>
            </w:r>
            <w:r w:rsidR="00BC3733">
              <w:rPr>
                <w:sz w:val="28"/>
                <w:szCs w:val="28"/>
              </w:rPr>
              <w:t>0</w:t>
            </w:r>
          </w:p>
        </w:tc>
        <w:tc>
          <w:tcPr>
            <w:tcW w:w="1561" w:type="dxa"/>
            <w:vAlign w:val="center"/>
          </w:tcPr>
          <w:p w14:paraId="1087ACA6" w14:textId="77777777" w:rsidR="00716412" w:rsidRPr="001D0519" w:rsidRDefault="00716412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32 372,9</w:t>
            </w:r>
          </w:p>
        </w:tc>
      </w:tr>
      <w:tr w:rsidR="00716412" w:rsidRPr="001D0519" w14:paraId="7FE2CA40" w14:textId="77777777" w:rsidTr="00711D0D">
        <w:trPr>
          <w:trHeight w:val="435"/>
        </w:trPr>
        <w:tc>
          <w:tcPr>
            <w:tcW w:w="1417" w:type="dxa"/>
            <w:noWrap/>
            <w:vAlign w:val="center"/>
          </w:tcPr>
          <w:p w14:paraId="07E83202" w14:textId="77777777" w:rsidR="00716412" w:rsidRPr="001D0519" w:rsidRDefault="00716412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2025</w:t>
            </w:r>
            <w:r w:rsidR="00711D0D" w:rsidRPr="001D051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noWrap/>
            <w:vAlign w:val="center"/>
          </w:tcPr>
          <w:p w14:paraId="71D32A46" w14:textId="77777777" w:rsidR="00716412" w:rsidRPr="001D0519" w:rsidRDefault="00716412" w:rsidP="00597CF9">
            <w:pPr>
              <w:jc w:val="center"/>
              <w:rPr>
                <w:b/>
                <w:bCs/>
                <w:sz w:val="28"/>
                <w:szCs w:val="28"/>
              </w:rPr>
            </w:pPr>
            <w:r w:rsidRPr="001D0519">
              <w:rPr>
                <w:b/>
                <w:bCs/>
                <w:sz w:val="28"/>
                <w:szCs w:val="28"/>
              </w:rPr>
              <w:t>272 449,7</w:t>
            </w:r>
          </w:p>
        </w:tc>
        <w:tc>
          <w:tcPr>
            <w:tcW w:w="1105" w:type="dxa"/>
            <w:vAlign w:val="center"/>
          </w:tcPr>
          <w:p w14:paraId="4D09BE6F" w14:textId="77777777" w:rsidR="00716412" w:rsidRPr="001D0519" w:rsidRDefault="00716412" w:rsidP="00597CF9">
            <w:pPr>
              <w:jc w:val="center"/>
              <w:rPr>
                <w:i/>
                <w:iCs/>
                <w:sz w:val="28"/>
                <w:szCs w:val="28"/>
              </w:rPr>
            </w:pPr>
            <w:r w:rsidRPr="001D0519">
              <w:rPr>
                <w:i/>
                <w:iCs/>
                <w:sz w:val="28"/>
                <w:szCs w:val="28"/>
              </w:rPr>
              <w:t>99%</w:t>
            </w:r>
          </w:p>
        </w:tc>
        <w:tc>
          <w:tcPr>
            <w:tcW w:w="1730" w:type="dxa"/>
            <w:noWrap/>
            <w:vAlign w:val="center"/>
          </w:tcPr>
          <w:p w14:paraId="09DB7DAC" w14:textId="77777777" w:rsidR="00716412" w:rsidRPr="001D0519" w:rsidRDefault="00716412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254 433,8</w:t>
            </w:r>
          </w:p>
        </w:tc>
        <w:tc>
          <w:tcPr>
            <w:tcW w:w="1560" w:type="dxa"/>
            <w:noWrap/>
            <w:vAlign w:val="center"/>
          </w:tcPr>
          <w:p w14:paraId="4470DEB0" w14:textId="77777777" w:rsidR="00716412" w:rsidRPr="001D0519" w:rsidRDefault="00711D0D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14 169,4</w:t>
            </w:r>
          </w:p>
        </w:tc>
        <w:tc>
          <w:tcPr>
            <w:tcW w:w="1561" w:type="dxa"/>
            <w:vAlign w:val="center"/>
          </w:tcPr>
          <w:p w14:paraId="391BF069" w14:textId="77777777" w:rsidR="00716412" w:rsidRPr="001D0519" w:rsidRDefault="00711D0D" w:rsidP="00597CF9">
            <w:pPr>
              <w:jc w:val="center"/>
              <w:rPr>
                <w:sz w:val="28"/>
                <w:szCs w:val="28"/>
              </w:rPr>
            </w:pPr>
            <w:r w:rsidRPr="001D0519">
              <w:rPr>
                <w:sz w:val="28"/>
                <w:szCs w:val="28"/>
              </w:rPr>
              <w:t>3 846,5</w:t>
            </w:r>
          </w:p>
        </w:tc>
      </w:tr>
    </w:tbl>
    <w:p w14:paraId="3A75FED9" w14:textId="77777777" w:rsidR="00766584" w:rsidRPr="001E0E9E" w:rsidRDefault="00047212" w:rsidP="0050214D">
      <w:pPr>
        <w:spacing w:before="120" w:line="276" w:lineRule="auto"/>
        <w:ind w:firstLine="720"/>
        <w:jc w:val="both"/>
        <w:rPr>
          <w:color w:val="000000"/>
          <w:sz w:val="28"/>
          <w:szCs w:val="28"/>
          <w:highlight w:val="yellow"/>
        </w:rPr>
      </w:pPr>
      <w:r w:rsidRPr="001D0519">
        <w:rPr>
          <w:color w:val="000000"/>
          <w:sz w:val="28"/>
          <w:szCs w:val="28"/>
        </w:rPr>
        <w:t xml:space="preserve">Следствием роста поступлений </w:t>
      </w:r>
      <w:r w:rsidR="009E706B">
        <w:rPr>
          <w:color w:val="000000"/>
          <w:sz w:val="28"/>
          <w:szCs w:val="28"/>
        </w:rPr>
        <w:t xml:space="preserve">на 7,6% основного </w:t>
      </w:r>
      <w:r w:rsidRPr="001D0519">
        <w:rPr>
          <w:color w:val="000000"/>
          <w:sz w:val="28"/>
          <w:szCs w:val="28"/>
        </w:rPr>
        <w:t xml:space="preserve">налога на доходы физических лиц </w:t>
      </w:r>
      <w:r w:rsidR="009E706B">
        <w:rPr>
          <w:color w:val="000000"/>
          <w:sz w:val="28"/>
          <w:szCs w:val="28"/>
        </w:rPr>
        <w:t xml:space="preserve">по ставке 13% </w:t>
      </w:r>
      <w:r w:rsidR="0066673E" w:rsidRPr="009E706B">
        <w:rPr>
          <w:color w:val="000000"/>
          <w:sz w:val="28"/>
          <w:szCs w:val="28"/>
        </w:rPr>
        <w:t>напрямую связан</w:t>
      </w:r>
      <w:r w:rsidRPr="009E706B">
        <w:rPr>
          <w:color w:val="000000"/>
          <w:sz w:val="28"/>
          <w:szCs w:val="28"/>
        </w:rPr>
        <w:t>о</w:t>
      </w:r>
      <w:r w:rsidR="0066673E" w:rsidRPr="009E706B">
        <w:rPr>
          <w:color w:val="000000"/>
          <w:sz w:val="28"/>
          <w:szCs w:val="28"/>
        </w:rPr>
        <w:t xml:space="preserve"> с ростом заработных плат</w:t>
      </w:r>
      <w:r w:rsidR="009E706B">
        <w:rPr>
          <w:color w:val="000000"/>
          <w:sz w:val="28"/>
          <w:szCs w:val="28"/>
        </w:rPr>
        <w:t xml:space="preserve"> и</w:t>
      </w:r>
      <w:r w:rsidR="0066673E" w:rsidRPr="009E706B">
        <w:rPr>
          <w:color w:val="000000"/>
          <w:sz w:val="28"/>
          <w:szCs w:val="28"/>
        </w:rPr>
        <w:t xml:space="preserve"> премиальных выплат работникам организаций</w:t>
      </w:r>
      <w:r w:rsidR="00032B21" w:rsidRPr="00032B21">
        <w:rPr>
          <w:color w:val="000000"/>
          <w:sz w:val="28"/>
          <w:szCs w:val="28"/>
        </w:rPr>
        <w:t xml:space="preserve"> </w:t>
      </w:r>
      <w:r w:rsidR="00032B21" w:rsidRPr="001D0519">
        <w:rPr>
          <w:color w:val="000000"/>
          <w:sz w:val="28"/>
          <w:szCs w:val="28"/>
        </w:rPr>
        <w:t xml:space="preserve">в </w:t>
      </w:r>
      <w:r w:rsidR="00032B21" w:rsidRPr="009E706B">
        <w:rPr>
          <w:color w:val="000000"/>
          <w:sz w:val="28"/>
          <w:szCs w:val="28"/>
        </w:rPr>
        <w:t>муниципальном образовании</w:t>
      </w:r>
      <w:r w:rsidR="0066673E" w:rsidRPr="009E706B">
        <w:rPr>
          <w:color w:val="000000"/>
          <w:sz w:val="28"/>
          <w:szCs w:val="28"/>
        </w:rPr>
        <w:t xml:space="preserve">. </w:t>
      </w:r>
      <w:r w:rsidR="00280EFA" w:rsidRPr="009E706B">
        <w:rPr>
          <w:sz w:val="28"/>
          <w:szCs w:val="28"/>
        </w:rPr>
        <w:t xml:space="preserve"> </w:t>
      </w:r>
      <w:r w:rsidR="00F9488B" w:rsidRPr="009E706B">
        <w:rPr>
          <w:color w:val="000000"/>
          <w:sz w:val="28"/>
          <w:szCs w:val="28"/>
        </w:rPr>
        <w:t>На положительную динамику поступлений</w:t>
      </w:r>
      <w:r w:rsidR="009E706B">
        <w:rPr>
          <w:color w:val="000000"/>
          <w:sz w:val="28"/>
          <w:szCs w:val="28"/>
        </w:rPr>
        <w:t xml:space="preserve">, а это </w:t>
      </w:r>
      <w:r w:rsidR="00032B21">
        <w:rPr>
          <w:color w:val="000000"/>
          <w:sz w:val="28"/>
          <w:szCs w:val="28"/>
        </w:rPr>
        <w:t xml:space="preserve">рост почти </w:t>
      </w:r>
      <w:r w:rsidR="009E706B">
        <w:rPr>
          <w:color w:val="000000"/>
          <w:sz w:val="28"/>
          <w:szCs w:val="28"/>
        </w:rPr>
        <w:t xml:space="preserve">в 2,5 раза, </w:t>
      </w:r>
      <w:r w:rsidR="00F9488B" w:rsidRPr="009E706B">
        <w:rPr>
          <w:color w:val="000000"/>
          <w:sz w:val="28"/>
          <w:szCs w:val="28"/>
        </w:rPr>
        <w:t xml:space="preserve">сказалось </w:t>
      </w:r>
      <w:r w:rsidR="0066673E" w:rsidRPr="009E706B">
        <w:rPr>
          <w:color w:val="000000"/>
          <w:sz w:val="28"/>
          <w:szCs w:val="28"/>
        </w:rPr>
        <w:t xml:space="preserve">также </w:t>
      </w:r>
      <w:r w:rsidR="00F9488B" w:rsidRPr="009E706B">
        <w:rPr>
          <w:color w:val="000000"/>
          <w:sz w:val="28"/>
          <w:szCs w:val="28"/>
        </w:rPr>
        <w:t>введение с 202</w:t>
      </w:r>
      <w:r w:rsidR="001D0519" w:rsidRPr="009E706B">
        <w:rPr>
          <w:color w:val="000000"/>
          <w:sz w:val="28"/>
          <w:szCs w:val="28"/>
        </w:rPr>
        <w:t>5</w:t>
      </w:r>
      <w:r w:rsidR="00F9488B" w:rsidRPr="009E706B">
        <w:rPr>
          <w:color w:val="000000"/>
          <w:sz w:val="28"/>
          <w:szCs w:val="28"/>
        </w:rPr>
        <w:t xml:space="preserve"> года </w:t>
      </w:r>
      <w:r w:rsidR="009E706B" w:rsidRPr="009E706B">
        <w:rPr>
          <w:color w:val="000000"/>
          <w:sz w:val="28"/>
          <w:szCs w:val="28"/>
        </w:rPr>
        <w:t xml:space="preserve">пятиступенчатой шкалы налогообложения </w:t>
      </w:r>
      <w:r w:rsidR="001D0519" w:rsidRPr="009E706B">
        <w:rPr>
          <w:sz w:val="28"/>
          <w:szCs w:val="28"/>
        </w:rPr>
        <w:t>по ставкам 15%</w:t>
      </w:r>
      <w:r w:rsidR="009E706B">
        <w:rPr>
          <w:sz w:val="28"/>
          <w:szCs w:val="28"/>
        </w:rPr>
        <w:t>–</w:t>
      </w:r>
      <w:r w:rsidR="001D0519" w:rsidRPr="009E706B">
        <w:rPr>
          <w:sz w:val="28"/>
          <w:szCs w:val="28"/>
        </w:rPr>
        <w:t>22%</w:t>
      </w:r>
      <w:r w:rsidR="001D0519" w:rsidRPr="009E706B">
        <w:t xml:space="preserve"> </w:t>
      </w:r>
      <w:r w:rsidR="00032B21">
        <w:rPr>
          <w:color w:val="000000"/>
          <w:sz w:val="28"/>
          <w:szCs w:val="28"/>
        </w:rPr>
        <w:t>по</w:t>
      </w:r>
      <w:r w:rsidR="00CD6666" w:rsidRPr="009E706B">
        <w:rPr>
          <w:color w:val="000000"/>
          <w:sz w:val="28"/>
          <w:szCs w:val="28"/>
        </w:rPr>
        <w:t xml:space="preserve"> </w:t>
      </w:r>
      <w:r w:rsidR="00F9488B" w:rsidRPr="009E706B">
        <w:rPr>
          <w:color w:val="000000"/>
          <w:sz w:val="28"/>
          <w:szCs w:val="28"/>
        </w:rPr>
        <w:t>налоговой баз</w:t>
      </w:r>
      <w:r w:rsidR="00032B21">
        <w:rPr>
          <w:color w:val="000000"/>
          <w:sz w:val="28"/>
          <w:szCs w:val="28"/>
        </w:rPr>
        <w:t>е</w:t>
      </w:r>
      <w:r w:rsidR="00F9488B" w:rsidRPr="009E706B">
        <w:rPr>
          <w:color w:val="000000"/>
          <w:sz w:val="28"/>
          <w:szCs w:val="28"/>
        </w:rPr>
        <w:t xml:space="preserve">, превышающей </w:t>
      </w:r>
      <w:r w:rsidR="00CD6666" w:rsidRPr="009E706B">
        <w:rPr>
          <w:color w:val="000000"/>
          <w:sz w:val="28"/>
          <w:szCs w:val="28"/>
        </w:rPr>
        <w:t>2,4</w:t>
      </w:r>
      <w:r w:rsidR="00F9488B" w:rsidRPr="009E706B">
        <w:rPr>
          <w:color w:val="000000"/>
          <w:sz w:val="28"/>
          <w:szCs w:val="28"/>
        </w:rPr>
        <w:t> млн. рублей</w:t>
      </w:r>
      <w:r w:rsidR="00CD6666" w:rsidRPr="009E706B">
        <w:rPr>
          <w:color w:val="000000"/>
          <w:sz w:val="28"/>
          <w:szCs w:val="28"/>
        </w:rPr>
        <w:t xml:space="preserve"> (до 2025 </w:t>
      </w:r>
      <w:r w:rsidR="00CD6666" w:rsidRPr="008A45FD">
        <w:rPr>
          <w:color w:val="000000"/>
          <w:sz w:val="28"/>
          <w:szCs w:val="28"/>
        </w:rPr>
        <w:t>года с налоговой базы, превышающей 5 млн. рублей</w:t>
      </w:r>
      <w:r w:rsidR="009E706B" w:rsidRPr="008A45FD">
        <w:rPr>
          <w:color w:val="000000"/>
          <w:sz w:val="28"/>
          <w:szCs w:val="28"/>
        </w:rPr>
        <w:t xml:space="preserve"> применялась ставка 15%</w:t>
      </w:r>
      <w:r w:rsidR="00CD6666" w:rsidRPr="008A45FD">
        <w:rPr>
          <w:color w:val="000000"/>
          <w:sz w:val="28"/>
          <w:szCs w:val="28"/>
        </w:rPr>
        <w:t>)</w:t>
      </w:r>
      <w:r w:rsidR="0066673E" w:rsidRPr="008A45FD">
        <w:rPr>
          <w:color w:val="000000"/>
          <w:sz w:val="28"/>
          <w:szCs w:val="28"/>
        </w:rPr>
        <w:t>.</w:t>
      </w:r>
      <w:r w:rsidR="007F022B" w:rsidRPr="008A45FD">
        <w:rPr>
          <w:sz w:val="28"/>
          <w:szCs w:val="28"/>
        </w:rPr>
        <w:t xml:space="preserve"> </w:t>
      </w:r>
      <w:r w:rsidR="009E706B" w:rsidRPr="008A45FD">
        <w:rPr>
          <w:sz w:val="28"/>
          <w:szCs w:val="28"/>
        </w:rPr>
        <w:t xml:space="preserve">При этом, поступления от дивидендных платежей в </w:t>
      </w:r>
      <w:r w:rsidR="008A45FD" w:rsidRPr="008A45FD">
        <w:rPr>
          <w:sz w:val="28"/>
          <w:szCs w:val="28"/>
        </w:rPr>
        <w:t>городской</w:t>
      </w:r>
      <w:r w:rsidR="009E706B" w:rsidRPr="008A45FD">
        <w:rPr>
          <w:sz w:val="28"/>
          <w:szCs w:val="28"/>
        </w:rPr>
        <w:t xml:space="preserve"> бюджет </w:t>
      </w:r>
      <w:r w:rsidR="008A45FD" w:rsidRPr="008A45FD">
        <w:rPr>
          <w:sz w:val="28"/>
          <w:szCs w:val="28"/>
        </w:rPr>
        <w:t xml:space="preserve">по повышенной ставке 15% </w:t>
      </w:r>
      <w:r w:rsidR="008A45FD" w:rsidRPr="008A45FD">
        <w:rPr>
          <w:color w:val="000000"/>
          <w:sz w:val="28"/>
          <w:szCs w:val="28"/>
        </w:rPr>
        <w:t>с налоговой базы, превышающей 2,4 млн. рублей</w:t>
      </w:r>
      <w:r w:rsidR="009E706B" w:rsidRPr="008A45FD">
        <w:rPr>
          <w:sz w:val="28"/>
          <w:szCs w:val="28"/>
        </w:rPr>
        <w:t xml:space="preserve"> состав</w:t>
      </w:r>
      <w:r w:rsidR="008A45FD" w:rsidRPr="008A45FD">
        <w:rPr>
          <w:sz w:val="28"/>
          <w:szCs w:val="28"/>
        </w:rPr>
        <w:t>или</w:t>
      </w:r>
      <w:r w:rsidR="009E706B" w:rsidRPr="008A45FD">
        <w:rPr>
          <w:sz w:val="28"/>
          <w:szCs w:val="28"/>
        </w:rPr>
        <w:t xml:space="preserve"> </w:t>
      </w:r>
      <w:r w:rsidR="008A45FD" w:rsidRPr="008A45FD">
        <w:rPr>
          <w:sz w:val="28"/>
          <w:szCs w:val="28"/>
        </w:rPr>
        <w:t>3 846,5 тыс. рублей, что на 28 526,4 тыс. рублей</w:t>
      </w:r>
      <w:r w:rsidR="009E706B" w:rsidRPr="008A45FD">
        <w:rPr>
          <w:sz w:val="28"/>
          <w:szCs w:val="28"/>
        </w:rPr>
        <w:t xml:space="preserve"> меньше</w:t>
      </w:r>
      <w:r w:rsidR="008A45FD" w:rsidRPr="008A45FD">
        <w:rPr>
          <w:sz w:val="28"/>
          <w:szCs w:val="28"/>
        </w:rPr>
        <w:t xml:space="preserve"> поступлений прошлого года, это связано</w:t>
      </w:r>
      <w:r w:rsidR="001D0519" w:rsidRPr="008A45FD">
        <w:rPr>
          <w:color w:val="000000"/>
          <w:sz w:val="28"/>
          <w:szCs w:val="28"/>
        </w:rPr>
        <w:t xml:space="preserve"> с</w:t>
      </w:r>
      <w:r w:rsidR="008A45FD" w:rsidRPr="008A45FD">
        <w:rPr>
          <w:color w:val="000000"/>
          <w:sz w:val="28"/>
          <w:szCs w:val="28"/>
        </w:rPr>
        <w:t>о снижением</w:t>
      </w:r>
      <w:r w:rsidR="001D0519" w:rsidRPr="008A45FD">
        <w:rPr>
          <w:color w:val="000000"/>
          <w:sz w:val="28"/>
          <w:szCs w:val="28"/>
        </w:rPr>
        <w:t xml:space="preserve"> объема выплат дивидендов</w:t>
      </w:r>
      <w:r w:rsidR="008A45FD" w:rsidRPr="008A45FD">
        <w:rPr>
          <w:color w:val="000000"/>
          <w:sz w:val="28"/>
          <w:szCs w:val="28"/>
        </w:rPr>
        <w:t>.</w:t>
      </w:r>
    </w:p>
    <w:p w14:paraId="5BBE9F93" w14:textId="77777777" w:rsidR="001647C2" w:rsidRPr="00022216" w:rsidRDefault="00016B02" w:rsidP="00D002EF">
      <w:pPr>
        <w:spacing w:before="120" w:line="276" w:lineRule="auto"/>
        <w:ind w:firstLine="720"/>
        <w:jc w:val="both"/>
        <w:rPr>
          <w:bCs/>
          <w:sz w:val="28"/>
          <w:szCs w:val="28"/>
        </w:rPr>
      </w:pPr>
      <w:bookmarkStart w:id="0" w:name="_Hlk193462126"/>
      <w:r w:rsidRPr="00022216">
        <w:rPr>
          <w:b/>
          <w:sz w:val="28"/>
          <w:szCs w:val="28"/>
        </w:rPr>
        <w:t>А</w:t>
      </w:r>
      <w:r w:rsidR="00F21AFC" w:rsidRPr="00022216">
        <w:rPr>
          <w:b/>
          <w:sz w:val="28"/>
          <w:szCs w:val="28"/>
        </w:rPr>
        <w:t>кцизы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AD7CEA" w:rsidRPr="00022216">
        <w:rPr>
          <w:b/>
          <w:sz w:val="28"/>
          <w:szCs w:val="28"/>
        </w:rPr>
        <w:t>,</w:t>
      </w:r>
      <w:r w:rsidR="007E1C88" w:rsidRPr="00022216">
        <w:rPr>
          <w:b/>
          <w:sz w:val="28"/>
          <w:szCs w:val="28"/>
        </w:rPr>
        <w:t xml:space="preserve"> </w:t>
      </w:r>
      <w:r w:rsidRPr="00022216">
        <w:rPr>
          <w:sz w:val="28"/>
          <w:szCs w:val="28"/>
        </w:rPr>
        <w:t>в</w:t>
      </w:r>
      <w:r w:rsidR="007E1C88" w:rsidRPr="00022216">
        <w:rPr>
          <w:sz w:val="28"/>
          <w:szCs w:val="28"/>
        </w:rPr>
        <w:t xml:space="preserve"> </w:t>
      </w:r>
      <w:r w:rsidRPr="00022216">
        <w:rPr>
          <w:sz w:val="28"/>
          <w:szCs w:val="28"/>
        </w:rPr>
        <w:t>20</w:t>
      </w:r>
      <w:r w:rsidR="009D03EC" w:rsidRPr="00022216">
        <w:rPr>
          <w:sz w:val="28"/>
          <w:szCs w:val="28"/>
        </w:rPr>
        <w:t>2</w:t>
      </w:r>
      <w:r w:rsidR="00022216" w:rsidRPr="00022216">
        <w:rPr>
          <w:sz w:val="28"/>
          <w:szCs w:val="28"/>
        </w:rPr>
        <w:t>5</w:t>
      </w:r>
      <w:r w:rsidR="007E1C88" w:rsidRPr="00022216">
        <w:rPr>
          <w:sz w:val="28"/>
          <w:szCs w:val="28"/>
        </w:rPr>
        <w:t xml:space="preserve"> </w:t>
      </w:r>
      <w:r w:rsidRPr="00022216">
        <w:rPr>
          <w:sz w:val="28"/>
          <w:szCs w:val="28"/>
        </w:rPr>
        <w:t>году</w:t>
      </w:r>
      <w:r w:rsidR="007E1C88" w:rsidRPr="00022216">
        <w:rPr>
          <w:sz w:val="28"/>
          <w:szCs w:val="28"/>
        </w:rPr>
        <w:t xml:space="preserve"> </w:t>
      </w:r>
      <w:r w:rsidR="00CE2238" w:rsidRPr="00022216">
        <w:rPr>
          <w:sz w:val="28"/>
          <w:szCs w:val="28"/>
        </w:rPr>
        <w:t>поступили в сумме</w:t>
      </w:r>
      <w:r w:rsidR="00F21AFC" w:rsidRPr="00022216">
        <w:rPr>
          <w:b/>
          <w:bCs/>
          <w:sz w:val="28"/>
          <w:szCs w:val="28"/>
        </w:rPr>
        <w:t xml:space="preserve"> </w:t>
      </w:r>
      <w:r w:rsidR="00022216" w:rsidRPr="00022216">
        <w:rPr>
          <w:b/>
          <w:sz w:val="28"/>
          <w:szCs w:val="28"/>
        </w:rPr>
        <w:t>11 047,0</w:t>
      </w:r>
      <w:r w:rsidR="00F21AFC" w:rsidRPr="00022216">
        <w:rPr>
          <w:b/>
          <w:sz w:val="28"/>
          <w:szCs w:val="28"/>
        </w:rPr>
        <w:t> тыс</w:t>
      </w:r>
      <w:r w:rsidR="0024553C" w:rsidRPr="00022216">
        <w:rPr>
          <w:b/>
          <w:sz w:val="28"/>
          <w:szCs w:val="28"/>
        </w:rPr>
        <w:t>. р</w:t>
      </w:r>
      <w:r w:rsidR="00F21AFC" w:rsidRPr="00022216">
        <w:rPr>
          <w:b/>
          <w:sz w:val="28"/>
          <w:szCs w:val="28"/>
        </w:rPr>
        <w:t>ублей</w:t>
      </w:r>
      <w:r w:rsidR="00F21AFC" w:rsidRPr="00022216">
        <w:rPr>
          <w:bCs/>
          <w:sz w:val="28"/>
          <w:szCs w:val="28"/>
        </w:rPr>
        <w:t xml:space="preserve">, </w:t>
      </w:r>
      <w:r w:rsidR="00EC053A" w:rsidRPr="00022216">
        <w:rPr>
          <w:bCs/>
          <w:sz w:val="28"/>
          <w:szCs w:val="28"/>
        </w:rPr>
        <w:t>утвержденный</w:t>
      </w:r>
      <w:r w:rsidR="00FE729E" w:rsidRPr="00022216">
        <w:rPr>
          <w:bCs/>
          <w:sz w:val="28"/>
          <w:szCs w:val="28"/>
        </w:rPr>
        <w:t xml:space="preserve"> </w:t>
      </w:r>
      <w:r w:rsidR="00F21AFC" w:rsidRPr="00022216">
        <w:rPr>
          <w:bCs/>
          <w:sz w:val="28"/>
          <w:szCs w:val="28"/>
        </w:rPr>
        <w:t xml:space="preserve">план года исполнен на </w:t>
      </w:r>
      <w:r w:rsidR="00022216" w:rsidRPr="00022216">
        <w:rPr>
          <w:bCs/>
          <w:sz w:val="28"/>
          <w:szCs w:val="28"/>
        </w:rPr>
        <w:t>105,5</w:t>
      </w:r>
      <w:r w:rsidR="00F21AFC" w:rsidRPr="00022216">
        <w:rPr>
          <w:bCs/>
          <w:sz w:val="28"/>
          <w:szCs w:val="28"/>
        </w:rPr>
        <w:t>%.</w:t>
      </w:r>
      <w:r w:rsidR="0000769A" w:rsidRPr="00022216">
        <w:rPr>
          <w:bCs/>
          <w:sz w:val="28"/>
          <w:szCs w:val="28"/>
        </w:rPr>
        <w:t xml:space="preserve"> </w:t>
      </w:r>
    </w:p>
    <w:p w14:paraId="3AFCB4F3" w14:textId="77777777" w:rsidR="00893572" w:rsidRPr="001E7F8D" w:rsidRDefault="009D03EC" w:rsidP="001E7F8D">
      <w:pPr>
        <w:spacing w:line="276" w:lineRule="auto"/>
        <w:ind w:firstLine="720"/>
        <w:jc w:val="both"/>
        <w:rPr>
          <w:sz w:val="28"/>
          <w:szCs w:val="28"/>
        </w:rPr>
      </w:pPr>
      <w:r w:rsidRPr="00022216">
        <w:rPr>
          <w:bCs/>
          <w:sz w:val="28"/>
          <w:szCs w:val="28"/>
        </w:rPr>
        <w:t xml:space="preserve">По сравнению с прошлым годом </w:t>
      </w:r>
      <w:r w:rsidRPr="001E7F8D">
        <w:rPr>
          <w:bCs/>
          <w:sz w:val="28"/>
          <w:szCs w:val="28"/>
        </w:rPr>
        <w:t xml:space="preserve">поступления </w:t>
      </w:r>
      <w:r w:rsidR="007E1C88" w:rsidRPr="001E7F8D">
        <w:rPr>
          <w:bCs/>
          <w:sz w:val="28"/>
          <w:szCs w:val="28"/>
        </w:rPr>
        <w:t xml:space="preserve">по акцизам на нефтепродукты </w:t>
      </w:r>
      <w:r w:rsidR="00022216" w:rsidRPr="001E7F8D">
        <w:rPr>
          <w:bCs/>
          <w:sz w:val="28"/>
          <w:szCs w:val="28"/>
        </w:rPr>
        <w:t>снизились</w:t>
      </w:r>
      <w:r w:rsidR="00EC053A" w:rsidRPr="001E7F8D">
        <w:rPr>
          <w:bCs/>
          <w:sz w:val="28"/>
          <w:szCs w:val="28"/>
        </w:rPr>
        <w:t xml:space="preserve"> </w:t>
      </w:r>
      <w:r w:rsidRPr="001E7F8D">
        <w:rPr>
          <w:bCs/>
          <w:sz w:val="28"/>
          <w:szCs w:val="28"/>
        </w:rPr>
        <w:t xml:space="preserve">на </w:t>
      </w:r>
      <w:r w:rsidR="00022216" w:rsidRPr="001E7F8D">
        <w:rPr>
          <w:bCs/>
          <w:sz w:val="28"/>
          <w:szCs w:val="28"/>
        </w:rPr>
        <w:t>530,7</w:t>
      </w:r>
      <w:r w:rsidRPr="001E7F8D">
        <w:rPr>
          <w:bCs/>
          <w:sz w:val="28"/>
          <w:szCs w:val="28"/>
        </w:rPr>
        <w:t xml:space="preserve"> тыс. рублей или </w:t>
      </w:r>
      <w:r w:rsidR="00B017E5" w:rsidRPr="001E7F8D">
        <w:rPr>
          <w:bCs/>
          <w:sz w:val="28"/>
          <w:szCs w:val="28"/>
        </w:rPr>
        <w:t xml:space="preserve">на </w:t>
      </w:r>
      <w:r w:rsidR="00022216" w:rsidRPr="001E7F8D">
        <w:rPr>
          <w:bCs/>
          <w:sz w:val="28"/>
          <w:szCs w:val="28"/>
        </w:rPr>
        <w:t>4,6</w:t>
      </w:r>
      <w:r w:rsidRPr="001E7F8D">
        <w:rPr>
          <w:bCs/>
          <w:sz w:val="28"/>
          <w:szCs w:val="28"/>
        </w:rPr>
        <w:t>%</w:t>
      </w:r>
      <w:r w:rsidR="001E7F8D" w:rsidRPr="001E7F8D">
        <w:rPr>
          <w:bCs/>
          <w:sz w:val="28"/>
          <w:szCs w:val="28"/>
        </w:rPr>
        <w:t>, это обусловлено снижением</w:t>
      </w:r>
      <w:r w:rsidR="00EC053A" w:rsidRPr="001E7F8D">
        <w:rPr>
          <w:bCs/>
          <w:sz w:val="28"/>
          <w:szCs w:val="28"/>
        </w:rPr>
        <w:t xml:space="preserve"> </w:t>
      </w:r>
      <w:r w:rsidR="001E7F8D" w:rsidRPr="001E7F8D">
        <w:rPr>
          <w:bCs/>
          <w:sz w:val="28"/>
          <w:szCs w:val="28"/>
        </w:rPr>
        <w:t xml:space="preserve">норматива отчислений по акцизам на нефтепродукты на 2025 год для МО город Волхов (на 2025 год установлен в размере 0,11017 процентов, на </w:t>
      </w:r>
      <w:r w:rsidR="001E7F8D" w:rsidRPr="001E7F8D">
        <w:rPr>
          <w:bCs/>
          <w:sz w:val="28"/>
          <w:szCs w:val="28"/>
        </w:rPr>
        <w:lastRenderedPageBreak/>
        <w:t xml:space="preserve">2024 год – 0,12014 процентов), </w:t>
      </w:r>
      <w:r w:rsidR="00893572" w:rsidRPr="001E7F8D">
        <w:rPr>
          <w:sz w:val="28"/>
          <w:szCs w:val="28"/>
        </w:rPr>
        <w:t>установлен</w:t>
      </w:r>
      <w:r w:rsidR="001E7F8D" w:rsidRPr="001E7F8D">
        <w:rPr>
          <w:sz w:val="28"/>
          <w:szCs w:val="28"/>
        </w:rPr>
        <w:t>ного</w:t>
      </w:r>
      <w:r w:rsidR="00893572" w:rsidRPr="001E7F8D">
        <w:rPr>
          <w:sz w:val="28"/>
          <w:szCs w:val="28"/>
        </w:rPr>
        <w:t xml:space="preserve"> </w:t>
      </w:r>
      <w:r w:rsidR="00B031DC" w:rsidRPr="001E7F8D">
        <w:rPr>
          <w:sz w:val="28"/>
          <w:szCs w:val="28"/>
        </w:rPr>
        <w:t xml:space="preserve">областным законом </w:t>
      </w:r>
      <w:r w:rsidR="001E7F8D" w:rsidRPr="001E7F8D">
        <w:rPr>
          <w:sz w:val="28"/>
          <w:szCs w:val="28"/>
        </w:rPr>
        <w:t>о</w:t>
      </w:r>
      <w:r w:rsidR="00B031DC" w:rsidRPr="001E7F8D">
        <w:rPr>
          <w:sz w:val="28"/>
          <w:szCs w:val="28"/>
        </w:rPr>
        <w:t>б областном бюджете Ленинградской области на 202</w:t>
      </w:r>
      <w:r w:rsidR="001E7F8D" w:rsidRPr="001E7F8D">
        <w:rPr>
          <w:sz w:val="28"/>
          <w:szCs w:val="28"/>
        </w:rPr>
        <w:t>5</w:t>
      </w:r>
      <w:r w:rsidR="00B031DC" w:rsidRPr="001E7F8D">
        <w:rPr>
          <w:sz w:val="28"/>
          <w:szCs w:val="28"/>
        </w:rPr>
        <w:t xml:space="preserve"> год и на плановый период 202</w:t>
      </w:r>
      <w:r w:rsidR="001E7F8D" w:rsidRPr="001E7F8D">
        <w:rPr>
          <w:sz w:val="28"/>
          <w:szCs w:val="28"/>
        </w:rPr>
        <w:t>6</w:t>
      </w:r>
      <w:r w:rsidR="00B031DC" w:rsidRPr="001E7F8D">
        <w:rPr>
          <w:sz w:val="28"/>
          <w:szCs w:val="28"/>
        </w:rPr>
        <w:t xml:space="preserve"> и 202</w:t>
      </w:r>
      <w:r w:rsidR="001E7F8D" w:rsidRPr="001E7F8D">
        <w:rPr>
          <w:sz w:val="28"/>
          <w:szCs w:val="28"/>
        </w:rPr>
        <w:t>7</w:t>
      </w:r>
      <w:r w:rsidR="00B031DC" w:rsidRPr="001E7F8D">
        <w:rPr>
          <w:sz w:val="28"/>
          <w:szCs w:val="28"/>
        </w:rPr>
        <w:t xml:space="preserve"> годов» </w:t>
      </w:r>
    </w:p>
    <w:p w14:paraId="0BB6B35C" w14:textId="77777777" w:rsidR="00632B21" w:rsidRPr="003A1E67" w:rsidRDefault="00893572" w:rsidP="00C9390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E7F8D">
        <w:rPr>
          <w:bCs/>
          <w:sz w:val="28"/>
          <w:szCs w:val="28"/>
        </w:rPr>
        <w:t xml:space="preserve"> </w:t>
      </w:r>
      <w:r w:rsidR="00632B21" w:rsidRPr="003A1E67">
        <w:rPr>
          <w:bCs/>
          <w:sz w:val="28"/>
          <w:szCs w:val="28"/>
        </w:rPr>
        <w:t xml:space="preserve">Удельный вес поступлений по акцизам </w:t>
      </w:r>
      <w:r w:rsidR="00AD6E1E" w:rsidRPr="003A1E67">
        <w:rPr>
          <w:bCs/>
          <w:sz w:val="28"/>
          <w:szCs w:val="28"/>
        </w:rPr>
        <w:t>за 20</w:t>
      </w:r>
      <w:r w:rsidR="005B76D7" w:rsidRPr="003A1E67">
        <w:rPr>
          <w:bCs/>
          <w:sz w:val="28"/>
          <w:szCs w:val="28"/>
        </w:rPr>
        <w:t>2</w:t>
      </w:r>
      <w:r w:rsidR="001E7F8D" w:rsidRPr="003A1E67">
        <w:rPr>
          <w:bCs/>
          <w:sz w:val="28"/>
          <w:szCs w:val="28"/>
        </w:rPr>
        <w:t>5</w:t>
      </w:r>
      <w:r w:rsidR="00AD6E1E" w:rsidRPr="003A1E67">
        <w:rPr>
          <w:bCs/>
          <w:sz w:val="28"/>
          <w:szCs w:val="28"/>
        </w:rPr>
        <w:t xml:space="preserve"> год </w:t>
      </w:r>
      <w:r w:rsidR="00632B21" w:rsidRPr="003A1E67">
        <w:rPr>
          <w:bCs/>
          <w:sz w:val="28"/>
          <w:szCs w:val="28"/>
        </w:rPr>
        <w:t xml:space="preserve">составил </w:t>
      </w:r>
      <w:r w:rsidR="001E7F8D" w:rsidRPr="003A1E67">
        <w:rPr>
          <w:bCs/>
          <w:sz w:val="28"/>
          <w:szCs w:val="28"/>
        </w:rPr>
        <w:t>2,3</w:t>
      </w:r>
      <w:r w:rsidR="00632B21" w:rsidRPr="003A1E67">
        <w:rPr>
          <w:bCs/>
          <w:sz w:val="28"/>
          <w:szCs w:val="28"/>
        </w:rPr>
        <w:t>% от общей суммы собственных доходов</w:t>
      </w:r>
      <w:r w:rsidR="001E7F8D" w:rsidRPr="003A1E67">
        <w:rPr>
          <w:bCs/>
          <w:sz w:val="28"/>
          <w:szCs w:val="28"/>
        </w:rPr>
        <w:t xml:space="preserve"> и</w:t>
      </w:r>
      <w:r w:rsidR="00632B21" w:rsidRPr="003A1E67">
        <w:rPr>
          <w:bCs/>
          <w:sz w:val="28"/>
          <w:szCs w:val="28"/>
        </w:rPr>
        <w:t xml:space="preserve"> </w:t>
      </w:r>
      <w:r w:rsidR="001E7F8D" w:rsidRPr="003A1E67">
        <w:rPr>
          <w:bCs/>
          <w:sz w:val="28"/>
          <w:szCs w:val="28"/>
        </w:rPr>
        <w:t>2,9</w:t>
      </w:r>
      <w:r w:rsidR="00632B21" w:rsidRPr="003A1E67">
        <w:rPr>
          <w:bCs/>
          <w:sz w:val="28"/>
          <w:szCs w:val="28"/>
        </w:rPr>
        <w:t>% от объема налоговых доходов.</w:t>
      </w:r>
    </w:p>
    <w:p w14:paraId="7B0B852B" w14:textId="77777777" w:rsidR="003F0F0A" w:rsidRPr="0082211A" w:rsidRDefault="00AE2FC5" w:rsidP="008360A3">
      <w:pPr>
        <w:spacing w:before="120" w:line="276" w:lineRule="auto"/>
        <w:ind w:firstLine="720"/>
        <w:jc w:val="both"/>
        <w:rPr>
          <w:sz w:val="28"/>
          <w:szCs w:val="28"/>
        </w:rPr>
      </w:pPr>
      <w:bookmarkStart w:id="1" w:name="_Hlk193462276"/>
      <w:bookmarkEnd w:id="0"/>
      <w:r w:rsidRPr="003A1E67">
        <w:rPr>
          <w:sz w:val="28"/>
          <w:szCs w:val="28"/>
        </w:rPr>
        <w:t>И</w:t>
      </w:r>
      <w:r w:rsidR="006C711B" w:rsidRPr="003A1E67">
        <w:rPr>
          <w:sz w:val="28"/>
          <w:szCs w:val="28"/>
        </w:rPr>
        <w:t xml:space="preserve">сполнение </w:t>
      </w:r>
      <w:r w:rsidR="003B3500" w:rsidRPr="003A1E67">
        <w:rPr>
          <w:sz w:val="28"/>
          <w:szCs w:val="28"/>
        </w:rPr>
        <w:t xml:space="preserve">по </w:t>
      </w:r>
      <w:r w:rsidR="006C711B" w:rsidRPr="003A1E67">
        <w:rPr>
          <w:b/>
          <w:sz w:val="28"/>
          <w:szCs w:val="28"/>
        </w:rPr>
        <w:t>налог</w:t>
      </w:r>
      <w:r w:rsidR="003B3500" w:rsidRPr="003A1E67">
        <w:rPr>
          <w:b/>
          <w:sz w:val="28"/>
          <w:szCs w:val="28"/>
        </w:rPr>
        <w:t>у</w:t>
      </w:r>
      <w:r w:rsidR="006C711B" w:rsidRPr="003A1E67">
        <w:rPr>
          <w:b/>
          <w:sz w:val="28"/>
          <w:szCs w:val="28"/>
        </w:rPr>
        <w:t xml:space="preserve"> на имущество физических лиц</w:t>
      </w:r>
      <w:r w:rsidR="006C711B" w:rsidRPr="003A1E67">
        <w:rPr>
          <w:sz w:val="28"/>
          <w:szCs w:val="28"/>
        </w:rPr>
        <w:t xml:space="preserve"> составило </w:t>
      </w:r>
      <w:r w:rsidR="001E7F8D" w:rsidRPr="003A1E67">
        <w:rPr>
          <w:b/>
          <w:bCs/>
          <w:sz w:val="28"/>
          <w:szCs w:val="28"/>
        </w:rPr>
        <w:t>15 442,6</w:t>
      </w:r>
      <w:r w:rsidR="00C95754" w:rsidRPr="003A1E67">
        <w:rPr>
          <w:b/>
          <w:bCs/>
          <w:sz w:val="28"/>
          <w:szCs w:val="28"/>
        </w:rPr>
        <w:t xml:space="preserve"> </w:t>
      </w:r>
      <w:r w:rsidR="006C711B" w:rsidRPr="003A1E67">
        <w:rPr>
          <w:b/>
          <w:bCs/>
          <w:sz w:val="28"/>
          <w:szCs w:val="28"/>
        </w:rPr>
        <w:t>тыс</w:t>
      </w:r>
      <w:r w:rsidR="0024553C" w:rsidRPr="003A1E67">
        <w:rPr>
          <w:b/>
          <w:bCs/>
          <w:sz w:val="28"/>
          <w:szCs w:val="28"/>
        </w:rPr>
        <w:t>. р</w:t>
      </w:r>
      <w:r w:rsidR="006C711B" w:rsidRPr="003A1E67">
        <w:rPr>
          <w:b/>
          <w:bCs/>
          <w:sz w:val="28"/>
          <w:szCs w:val="28"/>
        </w:rPr>
        <w:t>ублей</w:t>
      </w:r>
      <w:r w:rsidR="006C711B" w:rsidRPr="003A1E67">
        <w:rPr>
          <w:sz w:val="28"/>
          <w:szCs w:val="28"/>
        </w:rPr>
        <w:t xml:space="preserve">, план года </w:t>
      </w:r>
      <w:r w:rsidR="0036341F" w:rsidRPr="003A1E67">
        <w:rPr>
          <w:sz w:val="28"/>
          <w:szCs w:val="28"/>
        </w:rPr>
        <w:t>выполнен</w:t>
      </w:r>
      <w:r w:rsidR="006C711B" w:rsidRPr="003A1E67">
        <w:rPr>
          <w:sz w:val="28"/>
          <w:szCs w:val="28"/>
        </w:rPr>
        <w:t xml:space="preserve"> на </w:t>
      </w:r>
      <w:r w:rsidR="001E7F8D" w:rsidRPr="003A1E67">
        <w:rPr>
          <w:sz w:val="28"/>
          <w:szCs w:val="28"/>
        </w:rPr>
        <w:t>92,1</w:t>
      </w:r>
      <w:r w:rsidR="006C711B" w:rsidRPr="003A1E67">
        <w:rPr>
          <w:sz w:val="28"/>
          <w:szCs w:val="28"/>
        </w:rPr>
        <w:t xml:space="preserve">%. </w:t>
      </w:r>
      <w:r w:rsidR="0089597D" w:rsidRPr="003A1E67">
        <w:rPr>
          <w:bCs/>
          <w:sz w:val="28"/>
          <w:szCs w:val="28"/>
        </w:rPr>
        <w:t xml:space="preserve">По сравнению с прошлым годом поступления </w:t>
      </w:r>
      <w:r w:rsidR="001E7F8D" w:rsidRPr="003A1E67">
        <w:rPr>
          <w:bCs/>
          <w:sz w:val="28"/>
          <w:szCs w:val="28"/>
        </w:rPr>
        <w:t>увеличились</w:t>
      </w:r>
      <w:r w:rsidR="0089597D" w:rsidRPr="003A1E67">
        <w:rPr>
          <w:bCs/>
          <w:sz w:val="28"/>
          <w:szCs w:val="28"/>
        </w:rPr>
        <w:t xml:space="preserve"> на </w:t>
      </w:r>
      <w:r w:rsidR="001E7F8D" w:rsidRPr="003A1E67">
        <w:rPr>
          <w:bCs/>
          <w:sz w:val="28"/>
          <w:szCs w:val="28"/>
        </w:rPr>
        <w:t>4 505,8</w:t>
      </w:r>
      <w:r w:rsidR="0089597D" w:rsidRPr="003A1E67">
        <w:rPr>
          <w:bCs/>
          <w:sz w:val="28"/>
          <w:szCs w:val="28"/>
        </w:rPr>
        <w:t xml:space="preserve"> тыс. рублей или на </w:t>
      </w:r>
      <w:r w:rsidR="001E7F8D" w:rsidRPr="003A1E67">
        <w:rPr>
          <w:bCs/>
          <w:sz w:val="28"/>
          <w:szCs w:val="28"/>
        </w:rPr>
        <w:t>41,2</w:t>
      </w:r>
      <w:r w:rsidR="0089597D" w:rsidRPr="003A1E67">
        <w:rPr>
          <w:bCs/>
          <w:sz w:val="28"/>
          <w:szCs w:val="28"/>
        </w:rPr>
        <w:t>%</w:t>
      </w:r>
      <w:r w:rsidR="001E7F8D" w:rsidRPr="003A1E67">
        <w:rPr>
          <w:bCs/>
          <w:sz w:val="28"/>
          <w:szCs w:val="28"/>
        </w:rPr>
        <w:t xml:space="preserve">, это связано </w:t>
      </w:r>
      <w:r w:rsidR="00404745" w:rsidRPr="003A1E67">
        <w:rPr>
          <w:bCs/>
          <w:sz w:val="28"/>
          <w:szCs w:val="28"/>
        </w:rPr>
        <w:t>произведенными</w:t>
      </w:r>
      <w:r w:rsidR="003A1E67" w:rsidRPr="003A1E67">
        <w:rPr>
          <w:bCs/>
          <w:sz w:val="28"/>
          <w:szCs w:val="28"/>
        </w:rPr>
        <w:t xml:space="preserve"> в 2024 году</w:t>
      </w:r>
      <w:r w:rsidR="00404745" w:rsidRPr="003A1E67">
        <w:rPr>
          <w:bCs/>
          <w:sz w:val="28"/>
          <w:szCs w:val="28"/>
        </w:rPr>
        <w:t xml:space="preserve"> возвратами из </w:t>
      </w:r>
      <w:r w:rsidR="0024738A" w:rsidRPr="003A1E67">
        <w:rPr>
          <w:bCs/>
          <w:sz w:val="28"/>
          <w:szCs w:val="28"/>
        </w:rPr>
        <w:t xml:space="preserve">местного </w:t>
      </w:r>
      <w:r w:rsidR="00404745" w:rsidRPr="003A1E67">
        <w:rPr>
          <w:bCs/>
          <w:sz w:val="28"/>
          <w:szCs w:val="28"/>
        </w:rPr>
        <w:t xml:space="preserve">бюджета </w:t>
      </w:r>
      <w:r w:rsidR="003A1E67" w:rsidRPr="003A1E67">
        <w:rPr>
          <w:bCs/>
          <w:sz w:val="28"/>
          <w:szCs w:val="28"/>
        </w:rPr>
        <w:t xml:space="preserve">на сумму более 5 млн. рублей </w:t>
      </w:r>
      <w:r w:rsidR="00404745" w:rsidRPr="003A1E67">
        <w:rPr>
          <w:bCs/>
          <w:sz w:val="28"/>
          <w:szCs w:val="28"/>
        </w:rPr>
        <w:t xml:space="preserve">излишне уплаченных сумм </w:t>
      </w:r>
      <w:r w:rsidR="0024738A" w:rsidRPr="003A1E67">
        <w:rPr>
          <w:bCs/>
          <w:sz w:val="28"/>
          <w:szCs w:val="28"/>
        </w:rPr>
        <w:t xml:space="preserve">исчисленного налоговым органом </w:t>
      </w:r>
      <w:r w:rsidR="00404745" w:rsidRPr="003A1E67">
        <w:rPr>
          <w:bCs/>
          <w:sz w:val="28"/>
          <w:szCs w:val="28"/>
        </w:rPr>
        <w:t xml:space="preserve">налога за предыдущие налоговые периоды в связи с </w:t>
      </w:r>
      <w:r w:rsidR="00404745" w:rsidRPr="0082211A">
        <w:rPr>
          <w:bCs/>
          <w:sz w:val="28"/>
          <w:szCs w:val="28"/>
        </w:rPr>
        <w:t>перерасчет</w:t>
      </w:r>
      <w:r w:rsidR="0024738A" w:rsidRPr="0082211A">
        <w:rPr>
          <w:bCs/>
          <w:sz w:val="28"/>
          <w:szCs w:val="28"/>
        </w:rPr>
        <w:t>ами налога</w:t>
      </w:r>
      <w:r w:rsidR="00404745" w:rsidRPr="0082211A">
        <w:rPr>
          <w:bCs/>
          <w:sz w:val="28"/>
          <w:szCs w:val="28"/>
        </w:rPr>
        <w:t xml:space="preserve"> </w:t>
      </w:r>
      <w:r w:rsidR="0024738A" w:rsidRPr="0082211A">
        <w:rPr>
          <w:bCs/>
          <w:sz w:val="28"/>
          <w:szCs w:val="28"/>
        </w:rPr>
        <w:t>по</w:t>
      </w:r>
      <w:r w:rsidR="00404745" w:rsidRPr="0082211A">
        <w:rPr>
          <w:bCs/>
          <w:sz w:val="28"/>
          <w:szCs w:val="28"/>
        </w:rPr>
        <w:t xml:space="preserve"> предпринимателям, применяющим упрощенную систему налогообложения в отношении имущества, используемого для предпринимательской деятельности. </w:t>
      </w:r>
    </w:p>
    <w:p w14:paraId="0400BE08" w14:textId="77777777" w:rsidR="000D377A" w:rsidRPr="000A63C5" w:rsidRDefault="0082211A" w:rsidP="000D377A">
      <w:pPr>
        <w:spacing w:line="276" w:lineRule="auto"/>
        <w:ind w:firstLine="720"/>
        <w:contextualSpacing/>
        <w:jc w:val="both"/>
        <w:rPr>
          <w:sz w:val="28"/>
        </w:rPr>
      </w:pPr>
      <w:r w:rsidRPr="0082211A">
        <w:rPr>
          <w:sz w:val="28"/>
        </w:rPr>
        <w:t>Кроме того, важно отметить, что</w:t>
      </w:r>
      <w:r w:rsidR="000D377A" w:rsidRPr="0082211A">
        <w:rPr>
          <w:sz w:val="28"/>
        </w:rPr>
        <w:t xml:space="preserve"> решением Совета депутатов МО город Волхов от 2</w:t>
      </w:r>
      <w:r w:rsidR="003A1E67" w:rsidRPr="0082211A">
        <w:rPr>
          <w:sz w:val="28"/>
        </w:rPr>
        <w:t>8</w:t>
      </w:r>
      <w:r w:rsidR="000D377A" w:rsidRPr="0082211A">
        <w:rPr>
          <w:sz w:val="28"/>
        </w:rPr>
        <w:t xml:space="preserve"> ноября 202</w:t>
      </w:r>
      <w:r w:rsidR="003A1E67" w:rsidRPr="0082211A">
        <w:rPr>
          <w:sz w:val="28"/>
        </w:rPr>
        <w:t>5</w:t>
      </w:r>
      <w:r w:rsidR="000D377A" w:rsidRPr="0082211A">
        <w:rPr>
          <w:sz w:val="28"/>
        </w:rPr>
        <w:t xml:space="preserve"> г. №</w:t>
      </w:r>
      <w:r w:rsidR="003A1E67" w:rsidRPr="0082211A">
        <w:rPr>
          <w:sz w:val="28"/>
        </w:rPr>
        <w:t>44</w:t>
      </w:r>
      <w:r w:rsidR="000D377A" w:rsidRPr="0082211A">
        <w:rPr>
          <w:sz w:val="28"/>
        </w:rPr>
        <w:t xml:space="preserve"> «О внесении изменений в решение Совета депутатов МО город Волхов от 23 ноября 2015 года №69 «Об установлении налога на имущество физических лиц» за налоговый период 202</w:t>
      </w:r>
      <w:r w:rsidR="003A1E67" w:rsidRPr="0082211A">
        <w:rPr>
          <w:sz w:val="28"/>
        </w:rPr>
        <w:t>4</w:t>
      </w:r>
      <w:r w:rsidR="000D377A" w:rsidRPr="0082211A">
        <w:rPr>
          <w:sz w:val="28"/>
        </w:rPr>
        <w:t xml:space="preserve"> года (по сроку уплаты в 202</w:t>
      </w:r>
      <w:r w:rsidR="003A1E67" w:rsidRPr="0082211A">
        <w:rPr>
          <w:sz w:val="28"/>
        </w:rPr>
        <w:t>5</w:t>
      </w:r>
      <w:r w:rsidR="000D377A" w:rsidRPr="0082211A">
        <w:rPr>
          <w:sz w:val="28"/>
        </w:rPr>
        <w:t xml:space="preserve"> году) снижена ставка по налогу на имущество физических лиц с 2% до 1,5% касательно объектов «коммерческой» недвижимости: административно-деловые и торговые центры,  объекты общественного питания и бытового обслуживания (объекты налогообложения, включенные в перечень, определяемый в соответствии с пунктом 7 статьи 378.2 Налогового кодекса РФ, в отношении объектов налогообложения, предусмотренных абзацем </w:t>
      </w:r>
      <w:r w:rsidR="000D377A" w:rsidRPr="000A63C5">
        <w:rPr>
          <w:sz w:val="28"/>
        </w:rPr>
        <w:t xml:space="preserve">вторым пункта 10 статьи 378.2 Налогового кодекса РФ). Выпадающие доходы городского бюджета, в связи с понижением ставки по налогу за данные объекты, составили </w:t>
      </w:r>
      <w:r w:rsidRPr="000A63C5">
        <w:rPr>
          <w:sz w:val="28"/>
        </w:rPr>
        <w:t>1 млн</w:t>
      </w:r>
      <w:r w:rsidR="000D377A" w:rsidRPr="000A63C5">
        <w:rPr>
          <w:sz w:val="28"/>
        </w:rPr>
        <w:t>. рублей.</w:t>
      </w:r>
    </w:p>
    <w:p w14:paraId="2B86F2AD" w14:textId="77777777" w:rsidR="00AD6E1E" w:rsidRPr="004215E1" w:rsidRDefault="00AD6E1E" w:rsidP="00AD6E1E">
      <w:pPr>
        <w:pStyle w:val="ConsTitle"/>
        <w:widowControl/>
        <w:spacing w:after="120" w:line="300" w:lineRule="auto"/>
        <w:ind w:firstLine="72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0A63C5">
        <w:rPr>
          <w:rFonts w:ascii="Times New Roman" w:hAnsi="Times New Roman"/>
          <w:b w:val="0"/>
          <w:sz w:val="28"/>
          <w:szCs w:val="28"/>
        </w:rPr>
        <w:t>Удельный вес поступлений по налогу на имущество физических лиц за 202</w:t>
      </w:r>
      <w:r w:rsidR="000A63C5" w:rsidRPr="000A63C5">
        <w:rPr>
          <w:rFonts w:ascii="Times New Roman" w:hAnsi="Times New Roman"/>
          <w:b w:val="0"/>
          <w:sz w:val="28"/>
          <w:szCs w:val="28"/>
        </w:rPr>
        <w:t>5</w:t>
      </w:r>
      <w:r w:rsidRPr="000A63C5">
        <w:rPr>
          <w:rFonts w:ascii="Times New Roman" w:hAnsi="Times New Roman"/>
          <w:b w:val="0"/>
          <w:sz w:val="28"/>
          <w:szCs w:val="28"/>
        </w:rPr>
        <w:t xml:space="preserve"> год составил </w:t>
      </w:r>
      <w:r w:rsidR="000A63C5" w:rsidRPr="000A63C5">
        <w:rPr>
          <w:rFonts w:ascii="Times New Roman" w:hAnsi="Times New Roman"/>
          <w:b w:val="0"/>
          <w:sz w:val="28"/>
          <w:szCs w:val="28"/>
        </w:rPr>
        <w:t>3,2</w:t>
      </w:r>
      <w:r w:rsidRPr="000A63C5">
        <w:rPr>
          <w:rFonts w:ascii="Times New Roman" w:hAnsi="Times New Roman"/>
          <w:b w:val="0"/>
          <w:sz w:val="28"/>
          <w:szCs w:val="28"/>
        </w:rPr>
        <w:t xml:space="preserve">% от общей суммы собственных доходов или </w:t>
      </w:r>
      <w:r w:rsidR="000A63C5" w:rsidRPr="000A63C5">
        <w:rPr>
          <w:rFonts w:ascii="Times New Roman" w:hAnsi="Times New Roman"/>
          <w:b w:val="0"/>
          <w:sz w:val="28"/>
          <w:szCs w:val="28"/>
        </w:rPr>
        <w:t>4</w:t>
      </w:r>
      <w:r w:rsidR="0024738A" w:rsidRPr="000A63C5">
        <w:rPr>
          <w:rFonts w:ascii="Times New Roman" w:hAnsi="Times New Roman"/>
          <w:b w:val="0"/>
          <w:sz w:val="28"/>
          <w:szCs w:val="28"/>
        </w:rPr>
        <w:t>,1</w:t>
      </w:r>
      <w:r w:rsidRPr="000A63C5">
        <w:rPr>
          <w:rFonts w:ascii="Times New Roman" w:hAnsi="Times New Roman"/>
          <w:b w:val="0"/>
          <w:sz w:val="28"/>
          <w:szCs w:val="28"/>
        </w:rPr>
        <w:t>% от объе</w:t>
      </w:r>
      <w:r w:rsidRPr="004215E1">
        <w:rPr>
          <w:rFonts w:ascii="Times New Roman" w:hAnsi="Times New Roman"/>
          <w:b w:val="0"/>
          <w:sz w:val="28"/>
          <w:szCs w:val="28"/>
        </w:rPr>
        <w:t>ма налоговых доходов.</w:t>
      </w:r>
    </w:p>
    <w:p w14:paraId="7318B268" w14:textId="77777777" w:rsidR="00440186" w:rsidRPr="00447B5C" w:rsidRDefault="00BA783C" w:rsidP="00440186">
      <w:pPr>
        <w:spacing w:before="120" w:line="276" w:lineRule="auto"/>
        <w:ind w:firstLine="720"/>
        <w:jc w:val="both"/>
        <w:rPr>
          <w:sz w:val="28"/>
        </w:rPr>
      </w:pPr>
      <w:bookmarkStart w:id="2" w:name="_Hlk193462361"/>
      <w:bookmarkEnd w:id="1"/>
      <w:r w:rsidRPr="004215E1">
        <w:rPr>
          <w:b/>
          <w:sz w:val="28"/>
        </w:rPr>
        <w:t xml:space="preserve">Земельный налог </w:t>
      </w:r>
      <w:r w:rsidR="009D4A1B" w:rsidRPr="004215E1">
        <w:rPr>
          <w:sz w:val="28"/>
        </w:rPr>
        <w:t xml:space="preserve">занимает </w:t>
      </w:r>
      <w:r w:rsidR="00C06CD6" w:rsidRPr="004215E1">
        <w:rPr>
          <w:sz w:val="28"/>
        </w:rPr>
        <w:t>второе</w:t>
      </w:r>
      <w:r w:rsidR="009D4A1B" w:rsidRPr="004215E1">
        <w:rPr>
          <w:sz w:val="28"/>
        </w:rPr>
        <w:t xml:space="preserve"> место среди всех поступлений собственных доходов, удельный вес составил </w:t>
      </w:r>
      <w:r w:rsidR="004215E1" w:rsidRPr="004215E1">
        <w:rPr>
          <w:sz w:val="28"/>
        </w:rPr>
        <w:t>16,7</w:t>
      </w:r>
      <w:r w:rsidR="009D4A1B" w:rsidRPr="004215E1">
        <w:rPr>
          <w:sz w:val="28"/>
        </w:rPr>
        <w:t xml:space="preserve">% </w:t>
      </w:r>
      <w:r w:rsidR="00C06CD6" w:rsidRPr="004215E1">
        <w:rPr>
          <w:sz w:val="28"/>
          <w:szCs w:val="28"/>
        </w:rPr>
        <w:t xml:space="preserve">(удельный вес в налоговых доходах – </w:t>
      </w:r>
      <w:r w:rsidR="004215E1" w:rsidRPr="004215E1">
        <w:rPr>
          <w:sz w:val="28"/>
          <w:szCs w:val="28"/>
        </w:rPr>
        <w:t>21</w:t>
      </w:r>
      <w:r w:rsidR="00C06CD6" w:rsidRPr="004215E1">
        <w:rPr>
          <w:sz w:val="28"/>
          <w:szCs w:val="28"/>
        </w:rPr>
        <w:t>%).</w:t>
      </w:r>
      <w:r w:rsidR="003B387E" w:rsidRPr="004215E1">
        <w:rPr>
          <w:sz w:val="28"/>
        </w:rPr>
        <w:t xml:space="preserve"> </w:t>
      </w:r>
      <w:r w:rsidR="00C06CD6" w:rsidRPr="004215E1">
        <w:rPr>
          <w:sz w:val="28"/>
        </w:rPr>
        <w:t xml:space="preserve">Поступления по </w:t>
      </w:r>
      <w:r w:rsidR="00173166" w:rsidRPr="00447B5C">
        <w:rPr>
          <w:sz w:val="28"/>
        </w:rPr>
        <w:t xml:space="preserve">земельному </w:t>
      </w:r>
      <w:r w:rsidR="00C06CD6" w:rsidRPr="00447B5C">
        <w:rPr>
          <w:sz w:val="28"/>
        </w:rPr>
        <w:t>налогу за 202</w:t>
      </w:r>
      <w:r w:rsidR="004215E1" w:rsidRPr="00447B5C">
        <w:rPr>
          <w:sz w:val="28"/>
        </w:rPr>
        <w:t>5</w:t>
      </w:r>
      <w:r w:rsidR="00C06CD6" w:rsidRPr="00447B5C">
        <w:rPr>
          <w:sz w:val="28"/>
        </w:rPr>
        <w:t xml:space="preserve"> год составили</w:t>
      </w:r>
      <w:r w:rsidRPr="00447B5C">
        <w:rPr>
          <w:sz w:val="28"/>
          <w:szCs w:val="28"/>
        </w:rPr>
        <w:t xml:space="preserve"> </w:t>
      </w:r>
      <w:r w:rsidR="004215E1" w:rsidRPr="00447B5C">
        <w:rPr>
          <w:b/>
          <w:bCs/>
          <w:sz w:val="28"/>
          <w:szCs w:val="28"/>
        </w:rPr>
        <w:t>79 644,8</w:t>
      </w:r>
      <w:r w:rsidR="00840CA2" w:rsidRPr="00447B5C">
        <w:rPr>
          <w:b/>
          <w:bCs/>
          <w:sz w:val="28"/>
          <w:szCs w:val="28"/>
        </w:rPr>
        <w:t xml:space="preserve"> </w:t>
      </w:r>
      <w:r w:rsidRPr="00447B5C">
        <w:rPr>
          <w:b/>
          <w:bCs/>
          <w:sz w:val="28"/>
          <w:szCs w:val="28"/>
        </w:rPr>
        <w:t>тыс. рублей</w:t>
      </w:r>
      <w:r w:rsidRPr="00447B5C">
        <w:rPr>
          <w:sz w:val="28"/>
          <w:szCs w:val="28"/>
        </w:rPr>
        <w:t>,</w:t>
      </w:r>
      <w:r w:rsidR="006C711B" w:rsidRPr="00447B5C">
        <w:rPr>
          <w:sz w:val="28"/>
        </w:rPr>
        <w:t xml:space="preserve"> </w:t>
      </w:r>
      <w:r w:rsidR="00952A25" w:rsidRPr="00447B5C">
        <w:rPr>
          <w:sz w:val="28"/>
        </w:rPr>
        <w:t xml:space="preserve">уточненный </w:t>
      </w:r>
      <w:r w:rsidR="006C711B" w:rsidRPr="00447B5C">
        <w:rPr>
          <w:sz w:val="28"/>
        </w:rPr>
        <w:t xml:space="preserve">план года выполнен на </w:t>
      </w:r>
      <w:r w:rsidR="004215E1" w:rsidRPr="00447B5C">
        <w:rPr>
          <w:sz w:val="28"/>
        </w:rPr>
        <w:t>117,3</w:t>
      </w:r>
      <w:r w:rsidR="006C711B" w:rsidRPr="00447B5C">
        <w:rPr>
          <w:sz w:val="28"/>
        </w:rPr>
        <w:t xml:space="preserve">%. </w:t>
      </w:r>
      <w:r w:rsidR="00440186" w:rsidRPr="00447B5C">
        <w:rPr>
          <w:bCs/>
          <w:sz w:val="28"/>
          <w:szCs w:val="28"/>
        </w:rPr>
        <w:t xml:space="preserve">По сравнению с прошлым годом поступления выросли на 23 306,0 тыс. рублей или на 41,4%, </w:t>
      </w:r>
      <w:r w:rsidR="00440186" w:rsidRPr="00447B5C">
        <w:rPr>
          <w:sz w:val="28"/>
        </w:rPr>
        <w:t>в основном это обусловлено увеличением кадастровой стоимости объектов налогообложения (только от АО «Апатит» рост поступлений составил 7 958 тыс. рублей), а также в связи с поступлением задолженности за прошлые периоды от ОАО Мясоптицекомбинат «Первомайский» и ООО «Волхов-ЭКО» в общей сумме 11 256 тыс. рублей.</w:t>
      </w:r>
    </w:p>
    <w:p w14:paraId="15813EA3" w14:textId="77777777" w:rsidR="00816DF3" w:rsidRPr="004D538B" w:rsidRDefault="00037E4B" w:rsidP="004558F5">
      <w:pPr>
        <w:spacing w:line="276" w:lineRule="auto"/>
        <w:ind w:firstLine="720"/>
        <w:contextualSpacing/>
        <w:jc w:val="both"/>
        <w:rPr>
          <w:sz w:val="28"/>
        </w:rPr>
      </w:pPr>
      <w:r w:rsidRPr="00447B5C">
        <w:rPr>
          <w:sz w:val="28"/>
          <w:szCs w:val="25"/>
        </w:rPr>
        <w:t xml:space="preserve">Также </w:t>
      </w:r>
      <w:r w:rsidR="00585D2B" w:rsidRPr="00447B5C">
        <w:rPr>
          <w:sz w:val="28"/>
          <w:szCs w:val="25"/>
        </w:rPr>
        <w:t>следует отметить</w:t>
      </w:r>
      <w:r w:rsidRPr="00447B5C">
        <w:rPr>
          <w:sz w:val="28"/>
          <w:szCs w:val="25"/>
        </w:rPr>
        <w:t xml:space="preserve">, что </w:t>
      </w:r>
      <w:r w:rsidR="005672AB" w:rsidRPr="00447B5C">
        <w:rPr>
          <w:sz w:val="28"/>
          <w:szCs w:val="25"/>
        </w:rPr>
        <w:t>н</w:t>
      </w:r>
      <w:r w:rsidR="00D23F62" w:rsidRPr="00447B5C">
        <w:rPr>
          <w:sz w:val="28"/>
          <w:szCs w:val="25"/>
        </w:rPr>
        <w:t xml:space="preserve">а территории МО город Волхов </w:t>
      </w:r>
      <w:r w:rsidR="00713345" w:rsidRPr="00447B5C">
        <w:rPr>
          <w:sz w:val="28"/>
          <w:szCs w:val="25"/>
        </w:rPr>
        <w:t xml:space="preserve">в целях социальной поддержки граждан (ветеранов и инвалидов Великой Отечественной войны и физических </w:t>
      </w:r>
      <w:r w:rsidR="00713345" w:rsidRPr="004D538B">
        <w:rPr>
          <w:sz w:val="28"/>
          <w:szCs w:val="25"/>
        </w:rPr>
        <w:t xml:space="preserve">лиц, имеющих трех и более несовершеннолетних детей) </w:t>
      </w:r>
      <w:r w:rsidR="0034191F" w:rsidRPr="004D538B">
        <w:rPr>
          <w:sz w:val="28"/>
          <w:szCs w:val="25"/>
        </w:rPr>
        <w:t>р</w:t>
      </w:r>
      <w:r w:rsidR="00713345" w:rsidRPr="004D538B">
        <w:rPr>
          <w:sz w:val="28"/>
          <w:szCs w:val="25"/>
        </w:rPr>
        <w:t>ешением Совета депутатов МО город Волхов от 26.10.2023 г. №26 «Об установлении земельного налога на территории МО город Волхов» налоговые льготы для данной категории налогоплательщиков закреплены на постоянной основе.</w:t>
      </w:r>
      <w:r w:rsidR="00751A7A" w:rsidRPr="004D538B">
        <w:rPr>
          <w:sz w:val="28"/>
          <w:szCs w:val="28"/>
        </w:rPr>
        <w:t xml:space="preserve"> </w:t>
      </w:r>
      <w:r w:rsidR="00816DF3" w:rsidRPr="004D538B">
        <w:rPr>
          <w:sz w:val="28"/>
        </w:rPr>
        <w:t>Согласно отчету о налоговой базе и структуре начислений по местным налогам за 20</w:t>
      </w:r>
      <w:r w:rsidR="006B4781" w:rsidRPr="004D538B">
        <w:rPr>
          <w:sz w:val="28"/>
        </w:rPr>
        <w:t>2</w:t>
      </w:r>
      <w:r w:rsidR="00585D2B" w:rsidRPr="004D538B">
        <w:rPr>
          <w:sz w:val="28"/>
        </w:rPr>
        <w:t>4</w:t>
      </w:r>
      <w:r w:rsidR="00816DF3" w:rsidRPr="004D538B">
        <w:rPr>
          <w:sz w:val="28"/>
        </w:rPr>
        <w:t xml:space="preserve"> год</w:t>
      </w:r>
      <w:r w:rsidR="0034191F" w:rsidRPr="004D538B">
        <w:rPr>
          <w:sz w:val="28"/>
        </w:rPr>
        <w:t xml:space="preserve"> по сроку уплаты в 202</w:t>
      </w:r>
      <w:r w:rsidR="00585D2B" w:rsidRPr="004D538B">
        <w:rPr>
          <w:sz w:val="28"/>
        </w:rPr>
        <w:t>5</w:t>
      </w:r>
      <w:r w:rsidR="0034191F" w:rsidRPr="004D538B">
        <w:rPr>
          <w:sz w:val="28"/>
        </w:rPr>
        <w:t xml:space="preserve"> году</w:t>
      </w:r>
      <w:r w:rsidR="00816DF3" w:rsidRPr="004D538B">
        <w:rPr>
          <w:sz w:val="28"/>
        </w:rPr>
        <w:t xml:space="preserve"> </w:t>
      </w:r>
      <w:r w:rsidR="00D23F62" w:rsidRPr="004D538B">
        <w:rPr>
          <w:sz w:val="28"/>
        </w:rPr>
        <w:t xml:space="preserve">(форма №5-МН) </w:t>
      </w:r>
      <w:r w:rsidR="00751A7A" w:rsidRPr="004D538B">
        <w:rPr>
          <w:sz w:val="28"/>
        </w:rPr>
        <w:t xml:space="preserve">правом на льготу воспользовалось </w:t>
      </w:r>
      <w:r w:rsidR="00585D2B" w:rsidRPr="004D538B">
        <w:rPr>
          <w:sz w:val="28"/>
        </w:rPr>
        <w:t>21</w:t>
      </w:r>
      <w:r w:rsidR="00751A7A" w:rsidRPr="004D538B">
        <w:rPr>
          <w:sz w:val="28"/>
        </w:rPr>
        <w:t xml:space="preserve"> физическ</w:t>
      </w:r>
      <w:r w:rsidR="00585D2B" w:rsidRPr="004D538B">
        <w:rPr>
          <w:sz w:val="28"/>
        </w:rPr>
        <w:t>ое</w:t>
      </w:r>
      <w:r w:rsidR="00751A7A" w:rsidRPr="004D538B">
        <w:rPr>
          <w:sz w:val="28"/>
        </w:rPr>
        <w:t xml:space="preserve"> лиц</w:t>
      </w:r>
      <w:r w:rsidR="00585D2B" w:rsidRPr="004D538B">
        <w:rPr>
          <w:sz w:val="28"/>
        </w:rPr>
        <w:t>о</w:t>
      </w:r>
      <w:r w:rsidR="006B4781" w:rsidRPr="004D538B">
        <w:rPr>
          <w:sz w:val="28"/>
        </w:rPr>
        <w:t xml:space="preserve"> (за 202</w:t>
      </w:r>
      <w:r w:rsidR="00585D2B" w:rsidRPr="004D538B">
        <w:rPr>
          <w:sz w:val="28"/>
        </w:rPr>
        <w:t>2</w:t>
      </w:r>
      <w:r w:rsidR="006B4781" w:rsidRPr="004D538B">
        <w:rPr>
          <w:sz w:val="28"/>
        </w:rPr>
        <w:t xml:space="preserve"> год – </w:t>
      </w:r>
      <w:r w:rsidR="00585D2B" w:rsidRPr="004D538B">
        <w:rPr>
          <w:sz w:val="28"/>
        </w:rPr>
        <w:t>19</w:t>
      </w:r>
      <w:r w:rsidR="006B4781" w:rsidRPr="004D538B">
        <w:rPr>
          <w:sz w:val="28"/>
        </w:rPr>
        <w:t xml:space="preserve"> физических лиц</w:t>
      </w:r>
      <w:r w:rsidR="0034191F" w:rsidRPr="004D538B">
        <w:rPr>
          <w:sz w:val="28"/>
        </w:rPr>
        <w:t>, за 202</w:t>
      </w:r>
      <w:r w:rsidR="00585D2B" w:rsidRPr="004D538B">
        <w:rPr>
          <w:sz w:val="28"/>
        </w:rPr>
        <w:t>3</w:t>
      </w:r>
      <w:r w:rsidR="0034191F" w:rsidRPr="004D538B">
        <w:rPr>
          <w:sz w:val="28"/>
        </w:rPr>
        <w:t xml:space="preserve"> год – 1</w:t>
      </w:r>
      <w:r w:rsidR="00585D2B" w:rsidRPr="004D538B">
        <w:rPr>
          <w:sz w:val="28"/>
        </w:rPr>
        <w:t>8</w:t>
      </w:r>
      <w:r w:rsidR="0034191F" w:rsidRPr="004D538B">
        <w:rPr>
          <w:sz w:val="28"/>
        </w:rPr>
        <w:t xml:space="preserve"> физических лиц</w:t>
      </w:r>
      <w:r w:rsidR="006B4781" w:rsidRPr="004D538B">
        <w:rPr>
          <w:sz w:val="28"/>
        </w:rPr>
        <w:t>)</w:t>
      </w:r>
      <w:r w:rsidR="00751A7A" w:rsidRPr="004D538B">
        <w:rPr>
          <w:sz w:val="28"/>
        </w:rPr>
        <w:t>, по которым сумма налога, не поступившая в бюджет</w:t>
      </w:r>
      <w:r w:rsidR="006B4781" w:rsidRPr="004D538B">
        <w:rPr>
          <w:sz w:val="28"/>
        </w:rPr>
        <w:t xml:space="preserve"> в 202</w:t>
      </w:r>
      <w:r w:rsidR="00585D2B" w:rsidRPr="004D538B">
        <w:rPr>
          <w:sz w:val="28"/>
        </w:rPr>
        <w:t>5</w:t>
      </w:r>
      <w:r w:rsidR="006B4781" w:rsidRPr="004D538B">
        <w:rPr>
          <w:sz w:val="28"/>
        </w:rPr>
        <w:t xml:space="preserve"> году за налоговый период 202</w:t>
      </w:r>
      <w:r w:rsidR="00585D2B" w:rsidRPr="004D538B">
        <w:rPr>
          <w:sz w:val="28"/>
        </w:rPr>
        <w:t>4</w:t>
      </w:r>
      <w:r w:rsidR="006B4781" w:rsidRPr="004D538B">
        <w:rPr>
          <w:sz w:val="28"/>
        </w:rPr>
        <w:t xml:space="preserve"> года</w:t>
      </w:r>
      <w:r w:rsidR="00751A7A" w:rsidRPr="004D538B">
        <w:rPr>
          <w:sz w:val="28"/>
        </w:rPr>
        <w:t xml:space="preserve"> составила </w:t>
      </w:r>
      <w:r w:rsidR="00585D2B" w:rsidRPr="004D538B">
        <w:rPr>
          <w:sz w:val="28"/>
        </w:rPr>
        <w:t>7</w:t>
      </w:r>
      <w:r w:rsidR="00EE233E" w:rsidRPr="004D538B">
        <w:rPr>
          <w:sz w:val="28"/>
        </w:rPr>
        <w:t xml:space="preserve"> тыс. рублей.</w:t>
      </w:r>
    </w:p>
    <w:bookmarkEnd w:id="2"/>
    <w:p w14:paraId="1A4CBAA0" w14:textId="77777777" w:rsidR="006733C6" w:rsidRPr="004D538B" w:rsidRDefault="006733C6" w:rsidP="00A87321">
      <w:pPr>
        <w:autoSpaceDE w:val="0"/>
        <w:autoSpaceDN w:val="0"/>
        <w:adjustRightInd w:val="0"/>
        <w:spacing w:before="120" w:line="276" w:lineRule="auto"/>
        <w:ind w:firstLine="709"/>
        <w:jc w:val="center"/>
        <w:rPr>
          <w:rStyle w:val="FontStyle14"/>
          <w:b/>
          <w:sz w:val="28"/>
        </w:rPr>
      </w:pPr>
      <w:r w:rsidRPr="004D538B">
        <w:rPr>
          <w:rStyle w:val="FontStyle14"/>
          <w:b/>
          <w:sz w:val="28"/>
        </w:rPr>
        <w:t>Н</w:t>
      </w:r>
      <w:r w:rsidR="002B2007" w:rsidRPr="004D538B">
        <w:rPr>
          <w:rStyle w:val="FontStyle14"/>
          <w:b/>
          <w:sz w:val="28"/>
        </w:rPr>
        <w:t>ен</w:t>
      </w:r>
      <w:r w:rsidRPr="004D538B">
        <w:rPr>
          <w:rStyle w:val="FontStyle14"/>
          <w:b/>
          <w:sz w:val="28"/>
        </w:rPr>
        <w:t>алоговые доходы</w:t>
      </w:r>
    </w:p>
    <w:p w14:paraId="0CA04393" w14:textId="77777777" w:rsidR="00F1156F" w:rsidRPr="004D538B" w:rsidRDefault="006C711B" w:rsidP="006733C6">
      <w:pPr>
        <w:spacing w:before="120" w:line="276" w:lineRule="auto"/>
        <w:ind w:firstLine="720"/>
        <w:jc w:val="both"/>
        <w:rPr>
          <w:color w:val="000000"/>
          <w:sz w:val="28"/>
          <w:szCs w:val="28"/>
        </w:rPr>
      </w:pPr>
      <w:bookmarkStart w:id="3" w:name="_Hlk193462480"/>
      <w:r w:rsidRPr="004D538B">
        <w:rPr>
          <w:b/>
          <w:bCs/>
          <w:color w:val="000000"/>
          <w:sz w:val="28"/>
          <w:szCs w:val="28"/>
        </w:rPr>
        <w:t>Неналоговые доходы</w:t>
      </w:r>
      <w:r w:rsidRPr="004D538B">
        <w:rPr>
          <w:color w:val="000000"/>
          <w:sz w:val="28"/>
          <w:szCs w:val="28"/>
        </w:rPr>
        <w:t xml:space="preserve"> </w:t>
      </w:r>
      <w:r w:rsidR="00B65BC9" w:rsidRPr="004D538B">
        <w:rPr>
          <w:color w:val="000000"/>
          <w:sz w:val="28"/>
          <w:szCs w:val="28"/>
        </w:rPr>
        <w:t xml:space="preserve">бюджета МО город Волхов </w:t>
      </w:r>
      <w:r w:rsidRPr="004D538B">
        <w:rPr>
          <w:color w:val="000000"/>
          <w:sz w:val="28"/>
          <w:szCs w:val="28"/>
        </w:rPr>
        <w:t xml:space="preserve">исполнены </w:t>
      </w:r>
      <w:r w:rsidR="0019138F" w:rsidRPr="004D538B">
        <w:rPr>
          <w:color w:val="000000"/>
          <w:sz w:val="28"/>
          <w:szCs w:val="28"/>
        </w:rPr>
        <w:t>за 20</w:t>
      </w:r>
      <w:r w:rsidR="00EE233E" w:rsidRPr="004D538B">
        <w:rPr>
          <w:color w:val="000000"/>
          <w:sz w:val="28"/>
          <w:szCs w:val="28"/>
        </w:rPr>
        <w:t>2</w:t>
      </w:r>
      <w:r w:rsidR="00447B5C" w:rsidRPr="004D538B">
        <w:rPr>
          <w:color w:val="000000"/>
          <w:sz w:val="28"/>
          <w:szCs w:val="28"/>
        </w:rPr>
        <w:t>5</w:t>
      </w:r>
      <w:r w:rsidR="00C306F0" w:rsidRPr="004D538B">
        <w:rPr>
          <w:color w:val="000000"/>
          <w:sz w:val="28"/>
          <w:szCs w:val="28"/>
        </w:rPr>
        <w:t xml:space="preserve"> </w:t>
      </w:r>
      <w:r w:rsidR="0019138F" w:rsidRPr="004D538B">
        <w:rPr>
          <w:color w:val="000000"/>
          <w:sz w:val="28"/>
          <w:szCs w:val="28"/>
        </w:rPr>
        <w:t>год</w:t>
      </w:r>
      <w:r w:rsidR="00B65BC9" w:rsidRPr="004D538B">
        <w:rPr>
          <w:color w:val="000000"/>
          <w:sz w:val="28"/>
          <w:szCs w:val="28"/>
        </w:rPr>
        <w:t xml:space="preserve"> </w:t>
      </w:r>
      <w:r w:rsidRPr="004D538B">
        <w:rPr>
          <w:color w:val="000000"/>
          <w:sz w:val="28"/>
          <w:szCs w:val="28"/>
        </w:rPr>
        <w:t xml:space="preserve">на </w:t>
      </w:r>
      <w:r w:rsidR="00447B5C" w:rsidRPr="004D538B">
        <w:rPr>
          <w:color w:val="000000"/>
          <w:sz w:val="28"/>
          <w:szCs w:val="28"/>
        </w:rPr>
        <w:t>113,5</w:t>
      </w:r>
      <w:r w:rsidRPr="004D538B">
        <w:rPr>
          <w:color w:val="000000"/>
          <w:sz w:val="28"/>
          <w:szCs w:val="28"/>
        </w:rPr>
        <w:t xml:space="preserve">% и составили </w:t>
      </w:r>
      <w:r w:rsidR="00447B5C" w:rsidRPr="004D538B">
        <w:rPr>
          <w:b/>
          <w:bCs/>
          <w:color w:val="000000"/>
          <w:sz w:val="28"/>
          <w:szCs w:val="28"/>
        </w:rPr>
        <w:t>100 014,9</w:t>
      </w:r>
      <w:r w:rsidRPr="004D538B">
        <w:rPr>
          <w:b/>
          <w:bCs/>
          <w:color w:val="000000"/>
          <w:sz w:val="28"/>
          <w:szCs w:val="28"/>
        </w:rPr>
        <w:t xml:space="preserve"> тыс</w:t>
      </w:r>
      <w:r w:rsidR="000A4141" w:rsidRPr="004D538B">
        <w:rPr>
          <w:b/>
          <w:bCs/>
          <w:color w:val="000000"/>
          <w:sz w:val="28"/>
          <w:szCs w:val="28"/>
        </w:rPr>
        <w:t>. р</w:t>
      </w:r>
      <w:r w:rsidRPr="004D538B">
        <w:rPr>
          <w:b/>
          <w:bCs/>
          <w:color w:val="000000"/>
          <w:sz w:val="28"/>
          <w:szCs w:val="28"/>
        </w:rPr>
        <w:t>ублей</w:t>
      </w:r>
      <w:r w:rsidRPr="004D538B">
        <w:rPr>
          <w:color w:val="000000"/>
          <w:sz w:val="28"/>
          <w:szCs w:val="28"/>
        </w:rPr>
        <w:t>.</w:t>
      </w:r>
      <w:r w:rsidR="004A6CA7" w:rsidRPr="004D538B">
        <w:rPr>
          <w:color w:val="000000"/>
          <w:sz w:val="28"/>
          <w:szCs w:val="28"/>
        </w:rPr>
        <w:t xml:space="preserve"> Доля участия в формировании бюджета </w:t>
      </w:r>
      <w:r w:rsidR="009D4A1B" w:rsidRPr="004D538B">
        <w:rPr>
          <w:color w:val="000000"/>
          <w:sz w:val="28"/>
          <w:szCs w:val="28"/>
        </w:rPr>
        <w:t>составляет</w:t>
      </w:r>
      <w:r w:rsidR="004A6CA7" w:rsidRPr="004D538B">
        <w:rPr>
          <w:color w:val="000000"/>
          <w:sz w:val="28"/>
          <w:szCs w:val="28"/>
        </w:rPr>
        <w:t xml:space="preserve"> </w:t>
      </w:r>
      <w:r w:rsidR="00447B5C" w:rsidRPr="004D538B">
        <w:rPr>
          <w:color w:val="000000"/>
          <w:sz w:val="28"/>
          <w:szCs w:val="28"/>
        </w:rPr>
        <w:t>20,9</w:t>
      </w:r>
      <w:r w:rsidR="004A6CA7" w:rsidRPr="004D538B">
        <w:rPr>
          <w:color w:val="000000"/>
          <w:sz w:val="28"/>
          <w:szCs w:val="28"/>
        </w:rPr>
        <w:t>% от объема фактических поступлений собственных доходов.</w:t>
      </w:r>
      <w:r w:rsidRPr="004D538B">
        <w:rPr>
          <w:color w:val="000000"/>
          <w:sz w:val="28"/>
          <w:szCs w:val="28"/>
        </w:rPr>
        <w:t xml:space="preserve"> </w:t>
      </w:r>
      <w:r w:rsidR="00F1156F" w:rsidRPr="004D538B">
        <w:rPr>
          <w:color w:val="000000"/>
          <w:sz w:val="28"/>
          <w:szCs w:val="28"/>
        </w:rPr>
        <w:t>Главным</w:t>
      </w:r>
      <w:r w:rsidR="00F35A37" w:rsidRPr="004D538B">
        <w:rPr>
          <w:color w:val="000000"/>
          <w:sz w:val="28"/>
          <w:szCs w:val="28"/>
        </w:rPr>
        <w:t>и</w:t>
      </w:r>
      <w:r w:rsidR="00F1156F" w:rsidRPr="004D538B">
        <w:rPr>
          <w:color w:val="000000"/>
          <w:sz w:val="28"/>
          <w:szCs w:val="28"/>
        </w:rPr>
        <w:t xml:space="preserve"> администратор</w:t>
      </w:r>
      <w:r w:rsidR="00F35A37" w:rsidRPr="004D538B">
        <w:rPr>
          <w:color w:val="000000"/>
          <w:sz w:val="28"/>
          <w:szCs w:val="28"/>
        </w:rPr>
        <w:t>ами</w:t>
      </w:r>
      <w:r w:rsidR="00F1156F" w:rsidRPr="004D538B">
        <w:rPr>
          <w:color w:val="000000"/>
          <w:sz w:val="28"/>
          <w:szCs w:val="28"/>
        </w:rPr>
        <w:t xml:space="preserve"> неналоговых доходов </w:t>
      </w:r>
      <w:r w:rsidR="00F35A37" w:rsidRPr="004D538B">
        <w:rPr>
          <w:color w:val="000000"/>
          <w:sz w:val="28"/>
          <w:szCs w:val="28"/>
        </w:rPr>
        <w:t xml:space="preserve">являются </w:t>
      </w:r>
      <w:r w:rsidR="00107CC3" w:rsidRPr="004D538B">
        <w:rPr>
          <w:color w:val="000000"/>
          <w:sz w:val="28"/>
          <w:szCs w:val="28"/>
        </w:rPr>
        <w:t>органы местного самоуправления</w:t>
      </w:r>
      <w:r w:rsidR="00F35A37" w:rsidRPr="004D538B">
        <w:rPr>
          <w:color w:val="000000"/>
          <w:sz w:val="28"/>
          <w:szCs w:val="28"/>
        </w:rPr>
        <w:t xml:space="preserve">, исполняющие возложенные на них полномочия по решению вопросов местного значения местной администрации </w:t>
      </w:r>
      <w:r w:rsidR="00084106" w:rsidRPr="004D538B">
        <w:rPr>
          <w:color w:val="000000"/>
          <w:sz w:val="28"/>
          <w:szCs w:val="28"/>
        </w:rPr>
        <w:t xml:space="preserve">городского </w:t>
      </w:r>
      <w:r w:rsidR="00F35A37" w:rsidRPr="004D538B">
        <w:rPr>
          <w:color w:val="000000"/>
          <w:sz w:val="28"/>
          <w:szCs w:val="28"/>
        </w:rPr>
        <w:t>поселения, являющегося административным центром Волховского муниципального района.</w:t>
      </w:r>
    </w:p>
    <w:p w14:paraId="7B4D21C2" w14:textId="77777777" w:rsidR="006C711B" w:rsidRPr="004D538B" w:rsidRDefault="00092BAD" w:rsidP="00D002EF">
      <w:pPr>
        <w:spacing w:before="120" w:line="276" w:lineRule="auto"/>
        <w:ind w:firstLine="720"/>
        <w:jc w:val="both"/>
        <w:rPr>
          <w:sz w:val="28"/>
          <w:szCs w:val="28"/>
        </w:rPr>
      </w:pPr>
      <w:bookmarkStart w:id="4" w:name="_Hlk193462583"/>
      <w:bookmarkEnd w:id="3"/>
      <w:r w:rsidRPr="004D538B">
        <w:rPr>
          <w:b/>
          <w:sz w:val="28"/>
          <w:szCs w:val="28"/>
        </w:rPr>
        <w:t>Д</w:t>
      </w:r>
      <w:r w:rsidR="006C711B" w:rsidRPr="004D538B">
        <w:rPr>
          <w:b/>
          <w:bCs/>
          <w:iCs/>
          <w:sz w:val="28"/>
          <w:szCs w:val="28"/>
        </w:rPr>
        <w:t>оходы от использования имущества, находящегося в государственной и муниципальной собственности</w:t>
      </w:r>
      <w:r w:rsidR="00DC5CAE" w:rsidRPr="004D538B">
        <w:rPr>
          <w:b/>
          <w:bCs/>
          <w:iCs/>
          <w:sz w:val="28"/>
          <w:szCs w:val="28"/>
        </w:rPr>
        <w:t>,</w:t>
      </w:r>
      <w:r w:rsidR="006C711B" w:rsidRPr="004D538B">
        <w:rPr>
          <w:bCs/>
          <w:iCs/>
          <w:sz w:val="28"/>
          <w:szCs w:val="28"/>
        </w:rPr>
        <w:t xml:space="preserve"> </w:t>
      </w:r>
      <w:r w:rsidRPr="004D538B">
        <w:rPr>
          <w:color w:val="000000"/>
          <w:sz w:val="28"/>
          <w:szCs w:val="28"/>
        </w:rPr>
        <w:t xml:space="preserve">в структуре неналоговых платежей составляют </w:t>
      </w:r>
      <w:r w:rsidR="006C711B" w:rsidRPr="004D538B">
        <w:rPr>
          <w:bCs/>
          <w:iCs/>
          <w:sz w:val="28"/>
          <w:szCs w:val="28"/>
        </w:rPr>
        <w:t xml:space="preserve">– </w:t>
      </w:r>
      <w:r w:rsidR="00447B5C" w:rsidRPr="004D538B">
        <w:rPr>
          <w:bCs/>
          <w:iCs/>
          <w:sz w:val="28"/>
          <w:szCs w:val="28"/>
        </w:rPr>
        <w:t>60,5</w:t>
      </w:r>
      <w:r w:rsidR="006C711B" w:rsidRPr="004D538B">
        <w:rPr>
          <w:color w:val="000000"/>
          <w:sz w:val="28"/>
          <w:szCs w:val="28"/>
        </w:rPr>
        <w:t>%</w:t>
      </w:r>
      <w:r w:rsidR="00BF7079" w:rsidRPr="004D538B">
        <w:rPr>
          <w:color w:val="000000"/>
          <w:sz w:val="28"/>
          <w:szCs w:val="28"/>
        </w:rPr>
        <w:t xml:space="preserve"> и</w:t>
      </w:r>
      <w:r w:rsidR="00770CBC" w:rsidRPr="004D538B">
        <w:rPr>
          <w:color w:val="000000"/>
          <w:sz w:val="28"/>
          <w:szCs w:val="28"/>
        </w:rPr>
        <w:t xml:space="preserve"> в структуре собственных доходов – </w:t>
      </w:r>
      <w:r w:rsidR="00447B5C" w:rsidRPr="004D538B">
        <w:rPr>
          <w:color w:val="000000"/>
          <w:sz w:val="28"/>
          <w:szCs w:val="28"/>
        </w:rPr>
        <w:t>12,7</w:t>
      </w:r>
      <w:r w:rsidR="00770CBC" w:rsidRPr="004D538B">
        <w:rPr>
          <w:color w:val="000000"/>
          <w:sz w:val="28"/>
          <w:szCs w:val="28"/>
        </w:rPr>
        <w:t>%</w:t>
      </w:r>
      <w:r w:rsidR="006C711B" w:rsidRPr="004D538B">
        <w:rPr>
          <w:color w:val="000000"/>
          <w:sz w:val="28"/>
          <w:szCs w:val="28"/>
        </w:rPr>
        <w:t xml:space="preserve">. За отчетный период фактически поступило доходов в </w:t>
      </w:r>
      <w:r w:rsidR="006C711B" w:rsidRPr="004D538B">
        <w:rPr>
          <w:sz w:val="28"/>
          <w:szCs w:val="28"/>
        </w:rPr>
        <w:t xml:space="preserve">сумме </w:t>
      </w:r>
      <w:r w:rsidR="00447B5C" w:rsidRPr="004D538B">
        <w:rPr>
          <w:b/>
          <w:bCs/>
          <w:sz w:val="28"/>
          <w:szCs w:val="28"/>
        </w:rPr>
        <w:t>60 465,2</w:t>
      </w:r>
      <w:r w:rsidR="006C711B" w:rsidRPr="004D538B">
        <w:rPr>
          <w:b/>
          <w:bCs/>
          <w:sz w:val="28"/>
          <w:szCs w:val="28"/>
        </w:rPr>
        <w:t> тыс</w:t>
      </w:r>
      <w:r w:rsidR="000A4141" w:rsidRPr="004D538B">
        <w:rPr>
          <w:b/>
          <w:bCs/>
          <w:sz w:val="28"/>
          <w:szCs w:val="28"/>
        </w:rPr>
        <w:t>. р</w:t>
      </w:r>
      <w:r w:rsidR="006C711B" w:rsidRPr="004D538B">
        <w:rPr>
          <w:b/>
          <w:bCs/>
          <w:sz w:val="28"/>
          <w:szCs w:val="28"/>
        </w:rPr>
        <w:t>ублей</w:t>
      </w:r>
      <w:r w:rsidR="006C711B" w:rsidRPr="004D538B">
        <w:rPr>
          <w:sz w:val="28"/>
          <w:szCs w:val="28"/>
        </w:rPr>
        <w:t xml:space="preserve"> или </w:t>
      </w:r>
      <w:r w:rsidR="00447B5C" w:rsidRPr="004D538B">
        <w:rPr>
          <w:sz w:val="28"/>
          <w:szCs w:val="28"/>
        </w:rPr>
        <w:t>117,6</w:t>
      </w:r>
      <w:r w:rsidR="006C711B" w:rsidRPr="004D538B">
        <w:rPr>
          <w:sz w:val="28"/>
          <w:szCs w:val="28"/>
        </w:rPr>
        <w:t xml:space="preserve">% от </w:t>
      </w:r>
      <w:r w:rsidR="007F48B2" w:rsidRPr="004D538B">
        <w:rPr>
          <w:sz w:val="28"/>
          <w:szCs w:val="28"/>
        </w:rPr>
        <w:t xml:space="preserve">уточненного </w:t>
      </w:r>
      <w:r w:rsidR="006C711B" w:rsidRPr="004D538B">
        <w:rPr>
          <w:sz w:val="28"/>
          <w:szCs w:val="28"/>
        </w:rPr>
        <w:t xml:space="preserve">годового плана, из них:  </w:t>
      </w:r>
    </w:p>
    <w:p w14:paraId="59151AFE" w14:textId="77777777" w:rsidR="00F71781" w:rsidRPr="004D538B" w:rsidRDefault="001D721F" w:rsidP="006E0A93">
      <w:pPr>
        <w:numPr>
          <w:ilvl w:val="0"/>
          <w:numId w:val="2"/>
        </w:numPr>
        <w:tabs>
          <w:tab w:val="clear" w:pos="1637"/>
          <w:tab w:val="left" w:pos="993"/>
        </w:tabs>
        <w:autoSpaceDE w:val="0"/>
        <w:autoSpaceDN w:val="0"/>
        <w:adjustRightInd w:val="0"/>
        <w:spacing w:before="120" w:line="276" w:lineRule="auto"/>
        <w:ind w:left="0" w:firstLine="709"/>
        <w:contextualSpacing/>
        <w:jc w:val="both"/>
        <w:rPr>
          <w:sz w:val="28"/>
          <w:szCs w:val="28"/>
        </w:rPr>
      </w:pPr>
      <w:r w:rsidRPr="004D538B">
        <w:rPr>
          <w:noProof/>
          <w:sz w:val="28"/>
          <w:szCs w:val="28"/>
        </w:rPr>
        <w:t>з</w:t>
      </w:r>
      <w:r w:rsidR="006C711B" w:rsidRPr="004D538B">
        <w:rPr>
          <w:noProof/>
          <w:sz w:val="28"/>
          <w:szCs w:val="28"/>
        </w:rPr>
        <w:t xml:space="preserve">ачисления арендной платы за земли составили </w:t>
      </w:r>
      <w:r w:rsidR="00447B5C" w:rsidRPr="004D538B">
        <w:rPr>
          <w:noProof/>
          <w:sz w:val="28"/>
          <w:szCs w:val="28"/>
        </w:rPr>
        <w:t>45 301,4</w:t>
      </w:r>
      <w:r w:rsidR="006C711B" w:rsidRPr="004D538B">
        <w:rPr>
          <w:noProof/>
          <w:sz w:val="28"/>
          <w:szCs w:val="28"/>
        </w:rPr>
        <w:t> тыс.</w:t>
      </w:r>
      <w:r w:rsidR="004A2B41" w:rsidRPr="004D538B">
        <w:rPr>
          <w:noProof/>
          <w:sz w:val="28"/>
          <w:szCs w:val="28"/>
        </w:rPr>
        <w:t xml:space="preserve"> </w:t>
      </w:r>
      <w:r w:rsidR="006C711B" w:rsidRPr="004D538B">
        <w:rPr>
          <w:noProof/>
          <w:sz w:val="28"/>
          <w:szCs w:val="28"/>
        </w:rPr>
        <w:t xml:space="preserve">рублей или  </w:t>
      </w:r>
      <w:r w:rsidR="00447B5C" w:rsidRPr="004D538B">
        <w:rPr>
          <w:noProof/>
          <w:sz w:val="28"/>
          <w:szCs w:val="28"/>
        </w:rPr>
        <w:t>118,7</w:t>
      </w:r>
      <w:r w:rsidR="006C711B" w:rsidRPr="004D538B">
        <w:rPr>
          <w:noProof/>
          <w:sz w:val="28"/>
          <w:szCs w:val="28"/>
        </w:rPr>
        <w:t xml:space="preserve">% </w:t>
      </w:r>
      <w:r w:rsidR="006C711B" w:rsidRPr="004D538B">
        <w:rPr>
          <w:sz w:val="28"/>
          <w:szCs w:val="28"/>
        </w:rPr>
        <w:t xml:space="preserve">к </w:t>
      </w:r>
      <w:r w:rsidR="00BB3BB0" w:rsidRPr="004D538B">
        <w:rPr>
          <w:sz w:val="28"/>
          <w:szCs w:val="28"/>
        </w:rPr>
        <w:t xml:space="preserve">уточненному </w:t>
      </w:r>
      <w:r w:rsidR="006C711B" w:rsidRPr="004D538B">
        <w:rPr>
          <w:sz w:val="28"/>
          <w:szCs w:val="28"/>
        </w:rPr>
        <w:t>годовому плану</w:t>
      </w:r>
      <w:r w:rsidR="00F63B53" w:rsidRPr="004D538B">
        <w:rPr>
          <w:sz w:val="28"/>
          <w:szCs w:val="28"/>
        </w:rPr>
        <w:t>. П</w:t>
      </w:r>
      <w:r w:rsidR="000D32B8" w:rsidRPr="004D538B">
        <w:rPr>
          <w:sz w:val="28"/>
          <w:szCs w:val="28"/>
        </w:rPr>
        <w:t>о сравнению с исполнением 20</w:t>
      </w:r>
      <w:r w:rsidR="00BF7079" w:rsidRPr="004D538B">
        <w:rPr>
          <w:sz w:val="28"/>
          <w:szCs w:val="28"/>
        </w:rPr>
        <w:t>2</w:t>
      </w:r>
      <w:r w:rsidR="00447B5C" w:rsidRPr="004D538B">
        <w:rPr>
          <w:sz w:val="28"/>
          <w:szCs w:val="28"/>
        </w:rPr>
        <w:t>4</w:t>
      </w:r>
      <w:r w:rsidR="000D32B8" w:rsidRPr="004D538B">
        <w:rPr>
          <w:sz w:val="28"/>
          <w:szCs w:val="28"/>
        </w:rPr>
        <w:t xml:space="preserve"> года поступления доходов </w:t>
      </w:r>
      <w:r w:rsidR="005C1D94" w:rsidRPr="004D538B">
        <w:rPr>
          <w:sz w:val="28"/>
          <w:szCs w:val="28"/>
        </w:rPr>
        <w:t>увеличились</w:t>
      </w:r>
      <w:r w:rsidR="000D32B8" w:rsidRPr="004D538B">
        <w:rPr>
          <w:sz w:val="28"/>
          <w:szCs w:val="28"/>
        </w:rPr>
        <w:t xml:space="preserve"> на </w:t>
      </w:r>
      <w:r w:rsidR="00447B5C" w:rsidRPr="004D538B">
        <w:rPr>
          <w:sz w:val="28"/>
          <w:szCs w:val="28"/>
        </w:rPr>
        <w:t>4 879,3</w:t>
      </w:r>
      <w:r w:rsidR="000D32B8" w:rsidRPr="004D538B">
        <w:rPr>
          <w:sz w:val="28"/>
          <w:szCs w:val="28"/>
        </w:rPr>
        <w:t xml:space="preserve"> тыс. рублей или на </w:t>
      </w:r>
      <w:r w:rsidR="00447B5C" w:rsidRPr="004D538B">
        <w:rPr>
          <w:sz w:val="28"/>
          <w:szCs w:val="28"/>
        </w:rPr>
        <w:t>12,1</w:t>
      </w:r>
      <w:r w:rsidR="000D32B8" w:rsidRPr="004D538B">
        <w:rPr>
          <w:sz w:val="28"/>
          <w:szCs w:val="28"/>
        </w:rPr>
        <w:t>%</w:t>
      </w:r>
      <w:r w:rsidR="00F71781" w:rsidRPr="004D538B">
        <w:rPr>
          <w:sz w:val="28"/>
          <w:szCs w:val="28"/>
        </w:rPr>
        <w:t xml:space="preserve">. </w:t>
      </w:r>
      <w:r w:rsidR="00525AC5" w:rsidRPr="004D538B">
        <w:rPr>
          <w:sz w:val="28"/>
          <w:szCs w:val="28"/>
        </w:rPr>
        <w:t xml:space="preserve">Основным фактором роста является увеличение поступлений арендной платы </w:t>
      </w:r>
      <w:r w:rsidR="004D538B" w:rsidRPr="004D538B">
        <w:rPr>
          <w:sz w:val="28"/>
          <w:szCs w:val="28"/>
        </w:rPr>
        <w:t xml:space="preserve">в связи с ежегодной индексацией базовой ставки арендной платы на показатель уровня инфляции (4,5%) на основании Постановления Правительства Ленинградской области от 14.11.2024 г. №799, </w:t>
      </w:r>
      <w:r w:rsidR="00525AC5" w:rsidRPr="004D538B">
        <w:rPr>
          <w:sz w:val="28"/>
          <w:szCs w:val="28"/>
        </w:rPr>
        <w:t xml:space="preserve">за счет </w:t>
      </w:r>
      <w:r w:rsidR="004D538B" w:rsidRPr="004D538B">
        <w:rPr>
          <w:sz w:val="28"/>
          <w:szCs w:val="28"/>
        </w:rPr>
        <w:t xml:space="preserve">заключения </w:t>
      </w:r>
      <w:r w:rsidR="00525AC5" w:rsidRPr="004D538B">
        <w:rPr>
          <w:sz w:val="28"/>
          <w:szCs w:val="28"/>
        </w:rPr>
        <w:t>новых договоров аренды земельных участков</w:t>
      </w:r>
      <w:r w:rsidR="004D538B" w:rsidRPr="004D538B">
        <w:rPr>
          <w:sz w:val="28"/>
          <w:szCs w:val="28"/>
        </w:rPr>
        <w:t xml:space="preserve">, по которым арендная плата за первый год использования земельного участка внесена в бюджет единовременно при заключении договора, </w:t>
      </w:r>
      <w:r w:rsidR="00525AC5" w:rsidRPr="004D538B">
        <w:rPr>
          <w:sz w:val="28"/>
          <w:szCs w:val="28"/>
        </w:rPr>
        <w:t>а также погашением задолженности прошлых периодов в результате проведения претензионно-исковой работы</w:t>
      </w:r>
      <w:r w:rsidR="0035732F" w:rsidRPr="004D538B">
        <w:rPr>
          <w:sz w:val="28"/>
          <w:szCs w:val="28"/>
        </w:rPr>
        <w:t>;</w:t>
      </w:r>
      <w:r w:rsidR="00F71781" w:rsidRPr="004D538B">
        <w:rPr>
          <w:sz w:val="28"/>
          <w:szCs w:val="28"/>
        </w:rPr>
        <w:t xml:space="preserve">  </w:t>
      </w:r>
    </w:p>
    <w:p w14:paraId="19B96482" w14:textId="77777777" w:rsidR="004C13EC" w:rsidRPr="00E01D84" w:rsidRDefault="00BB3BB0" w:rsidP="007C525B">
      <w:pPr>
        <w:numPr>
          <w:ilvl w:val="0"/>
          <w:numId w:val="2"/>
        </w:numPr>
        <w:tabs>
          <w:tab w:val="clear" w:pos="1637"/>
          <w:tab w:val="left" w:pos="993"/>
          <w:tab w:val="num" w:pos="1276"/>
        </w:tabs>
        <w:autoSpaceDE w:val="0"/>
        <w:autoSpaceDN w:val="0"/>
        <w:adjustRightInd w:val="0"/>
        <w:spacing w:before="120" w:line="276" w:lineRule="auto"/>
        <w:ind w:left="0" w:firstLine="709"/>
        <w:contextualSpacing/>
        <w:jc w:val="both"/>
        <w:rPr>
          <w:noProof/>
          <w:sz w:val="28"/>
          <w:szCs w:val="28"/>
        </w:rPr>
      </w:pPr>
      <w:r w:rsidRPr="004D538B">
        <w:rPr>
          <w:noProof/>
          <w:sz w:val="28"/>
          <w:szCs w:val="28"/>
        </w:rPr>
        <w:t>доходы от</w:t>
      </w:r>
      <w:r w:rsidR="00BB7A30" w:rsidRPr="004D538B">
        <w:rPr>
          <w:noProof/>
          <w:sz w:val="28"/>
          <w:szCs w:val="28"/>
        </w:rPr>
        <w:t xml:space="preserve"> арендной платы за муниципальное имущество получены в сумме </w:t>
      </w:r>
      <w:r w:rsidR="004D538B" w:rsidRPr="004D538B">
        <w:rPr>
          <w:noProof/>
          <w:sz w:val="28"/>
          <w:szCs w:val="28"/>
        </w:rPr>
        <w:t>7 506,4</w:t>
      </w:r>
      <w:r w:rsidR="00BB7A30" w:rsidRPr="004D538B">
        <w:rPr>
          <w:noProof/>
          <w:sz w:val="28"/>
          <w:szCs w:val="28"/>
        </w:rPr>
        <w:t> тыс.</w:t>
      </w:r>
      <w:r w:rsidR="004A2B41" w:rsidRPr="004D538B">
        <w:rPr>
          <w:noProof/>
          <w:sz w:val="28"/>
          <w:szCs w:val="28"/>
        </w:rPr>
        <w:t xml:space="preserve"> </w:t>
      </w:r>
      <w:r w:rsidR="00BB7A30" w:rsidRPr="004D538B">
        <w:rPr>
          <w:noProof/>
          <w:sz w:val="28"/>
          <w:szCs w:val="28"/>
        </w:rPr>
        <w:t xml:space="preserve">рублей или </w:t>
      </w:r>
      <w:r w:rsidR="004D538B" w:rsidRPr="004D538B">
        <w:rPr>
          <w:noProof/>
          <w:sz w:val="28"/>
          <w:szCs w:val="28"/>
        </w:rPr>
        <w:t>126,1</w:t>
      </w:r>
      <w:r w:rsidR="00BB7A30" w:rsidRPr="004D538B">
        <w:rPr>
          <w:noProof/>
          <w:sz w:val="28"/>
          <w:szCs w:val="28"/>
        </w:rPr>
        <w:t xml:space="preserve">% </w:t>
      </w:r>
      <w:r w:rsidR="00BB7A30" w:rsidRPr="004D538B">
        <w:rPr>
          <w:sz w:val="28"/>
          <w:szCs w:val="28"/>
        </w:rPr>
        <w:t xml:space="preserve">к годовому плану. </w:t>
      </w:r>
      <w:r w:rsidR="00E93901" w:rsidRPr="004D538B">
        <w:rPr>
          <w:sz w:val="28"/>
          <w:szCs w:val="28"/>
        </w:rPr>
        <w:t>По</w:t>
      </w:r>
      <w:r w:rsidR="00BB7A30" w:rsidRPr="004D538B">
        <w:rPr>
          <w:noProof/>
          <w:sz w:val="28"/>
          <w:szCs w:val="28"/>
        </w:rPr>
        <w:t xml:space="preserve"> сравнению с </w:t>
      </w:r>
      <w:r w:rsidR="006408D8" w:rsidRPr="004D538B">
        <w:rPr>
          <w:noProof/>
          <w:sz w:val="28"/>
          <w:szCs w:val="28"/>
        </w:rPr>
        <w:t>прошлым</w:t>
      </w:r>
      <w:r w:rsidR="00BB7A30" w:rsidRPr="004D538B">
        <w:rPr>
          <w:noProof/>
          <w:sz w:val="28"/>
          <w:szCs w:val="28"/>
        </w:rPr>
        <w:t xml:space="preserve"> годом </w:t>
      </w:r>
      <w:r w:rsidR="00E93901" w:rsidRPr="004D538B">
        <w:rPr>
          <w:noProof/>
          <w:sz w:val="28"/>
          <w:szCs w:val="28"/>
        </w:rPr>
        <w:t xml:space="preserve">поступления по аренде имущества </w:t>
      </w:r>
      <w:r w:rsidR="004D538B" w:rsidRPr="004D538B">
        <w:rPr>
          <w:noProof/>
          <w:sz w:val="28"/>
          <w:szCs w:val="28"/>
        </w:rPr>
        <w:t>выросли</w:t>
      </w:r>
      <w:r w:rsidRPr="004D538B">
        <w:rPr>
          <w:noProof/>
          <w:sz w:val="28"/>
          <w:szCs w:val="28"/>
        </w:rPr>
        <w:t xml:space="preserve"> на </w:t>
      </w:r>
      <w:r w:rsidR="004D538B" w:rsidRPr="004D538B">
        <w:rPr>
          <w:noProof/>
          <w:sz w:val="28"/>
          <w:szCs w:val="28"/>
        </w:rPr>
        <w:t>15,2</w:t>
      </w:r>
      <w:r w:rsidR="00E93901" w:rsidRPr="004D538B">
        <w:rPr>
          <w:noProof/>
          <w:sz w:val="28"/>
          <w:szCs w:val="28"/>
        </w:rPr>
        <w:t xml:space="preserve">% или </w:t>
      </w:r>
      <w:r w:rsidR="00CD0DA1" w:rsidRPr="004D538B">
        <w:rPr>
          <w:noProof/>
          <w:sz w:val="28"/>
          <w:szCs w:val="28"/>
        </w:rPr>
        <w:t xml:space="preserve">на </w:t>
      </w:r>
      <w:r w:rsidR="004D538B" w:rsidRPr="004D538B">
        <w:rPr>
          <w:noProof/>
          <w:sz w:val="28"/>
          <w:szCs w:val="28"/>
        </w:rPr>
        <w:t>993,1</w:t>
      </w:r>
      <w:r w:rsidRPr="004D538B">
        <w:rPr>
          <w:noProof/>
          <w:sz w:val="28"/>
          <w:szCs w:val="28"/>
        </w:rPr>
        <w:t> </w:t>
      </w:r>
      <w:r w:rsidR="00E93901" w:rsidRPr="004D538B">
        <w:rPr>
          <w:noProof/>
          <w:sz w:val="28"/>
          <w:szCs w:val="28"/>
        </w:rPr>
        <w:t>тыс. рублей</w:t>
      </w:r>
      <w:r w:rsidR="00103269" w:rsidRPr="004D538B">
        <w:rPr>
          <w:noProof/>
          <w:sz w:val="28"/>
          <w:szCs w:val="28"/>
        </w:rPr>
        <w:t>.</w:t>
      </w:r>
      <w:r w:rsidR="005567A6" w:rsidRPr="004D538B">
        <w:rPr>
          <w:noProof/>
          <w:sz w:val="28"/>
          <w:szCs w:val="28"/>
        </w:rPr>
        <w:t xml:space="preserve"> </w:t>
      </w:r>
      <w:r w:rsidR="004D538B" w:rsidRPr="004D538B">
        <w:rPr>
          <w:sz w:val="28"/>
          <w:szCs w:val="28"/>
        </w:rPr>
        <w:t>Увеличение поступлений</w:t>
      </w:r>
      <w:r w:rsidR="00103269" w:rsidRPr="004D538B">
        <w:rPr>
          <w:sz w:val="28"/>
          <w:szCs w:val="28"/>
        </w:rPr>
        <w:t xml:space="preserve"> связано с </w:t>
      </w:r>
      <w:r w:rsidR="004D538B" w:rsidRPr="004D538B">
        <w:rPr>
          <w:sz w:val="28"/>
          <w:szCs w:val="28"/>
        </w:rPr>
        <w:t xml:space="preserve">заключением новых договоров аренды (ГУП Водоканал Ленинградской области», ИП Бакланов Е.А., </w:t>
      </w:r>
      <w:r w:rsidR="004D538B" w:rsidRPr="00E01D84">
        <w:rPr>
          <w:sz w:val="28"/>
          <w:szCs w:val="28"/>
        </w:rPr>
        <w:t>ООО «Добрые Медиа»)</w:t>
      </w:r>
      <w:r w:rsidR="004C13EC" w:rsidRPr="00E01D84">
        <w:rPr>
          <w:noProof/>
          <w:sz w:val="28"/>
          <w:szCs w:val="28"/>
        </w:rPr>
        <w:t>;</w:t>
      </w:r>
    </w:p>
    <w:p w14:paraId="785187B8" w14:textId="77777777" w:rsidR="006C711B" w:rsidRPr="009D1AB8" w:rsidRDefault="00F279DF" w:rsidP="00945F2E">
      <w:pPr>
        <w:numPr>
          <w:ilvl w:val="0"/>
          <w:numId w:val="1"/>
        </w:numPr>
        <w:tabs>
          <w:tab w:val="clear" w:pos="1440"/>
          <w:tab w:val="num" w:pos="426"/>
          <w:tab w:val="left" w:pos="993"/>
        </w:tabs>
        <w:autoSpaceDE w:val="0"/>
        <w:autoSpaceDN w:val="0"/>
        <w:adjustRightInd w:val="0"/>
        <w:spacing w:line="276" w:lineRule="auto"/>
        <w:ind w:left="0" w:right="15" w:firstLine="709"/>
        <w:jc w:val="both"/>
        <w:rPr>
          <w:sz w:val="28"/>
          <w:szCs w:val="28"/>
        </w:rPr>
      </w:pPr>
      <w:r w:rsidRPr="00E01D84">
        <w:rPr>
          <w:bCs/>
          <w:iCs/>
          <w:sz w:val="28"/>
          <w:szCs w:val="28"/>
        </w:rPr>
        <w:t>прочие поступления от использования имущества</w:t>
      </w:r>
      <w:r w:rsidRPr="00E01D84">
        <w:rPr>
          <w:bCs/>
          <w:iCs/>
          <w:noProof/>
          <w:sz w:val="28"/>
          <w:szCs w:val="28"/>
        </w:rPr>
        <w:t>, находящегося в муниципальной собственности</w:t>
      </w:r>
      <w:r w:rsidRPr="00E01D84">
        <w:rPr>
          <w:b/>
          <w:noProof/>
          <w:sz w:val="28"/>
          <w:szCs w:val="28"/>
        </w:rPr>
        <w:t xml:space="preserve"> </w:t>
      </w:r>
      <w:r w:rsidR="00E96523" w:rsidRPr="00E01D84">
        <w:rPr>
          <w:noProof/>
          <w:sz w:val="28"/>
          <w:szCs w:val="28"/>
        </w:rPr>
        <w:t xml:space="preserve">получены в сумме </w:t>
      </w:r>
      <w:r w:rsidR="00711672" w:rsidRPr="00E01D84">
        <w:rPr>
          <w:noProof/>
          <w:sz w:val="28"/>
          <w:szCs w:val="28"/>
        </w:rPr>
        <w:t>7 657,4</w:t>
      </w:r>
      <w:r w:rsidR="00103269" w:rsidRPr="00E01D84">
        <w:rPr>
          <w:noProof/>
          <w:sz w:val="28"/>
          <w:szCs w:val="28"/>
        </w:rPr>
        <w:t xml:space="preserve"> </w:t>
      </w:r>
      <w:r w:rsidR="006C711B" w:rsidRPr="00E01D84">
        <w:rPr>
          <w:noProof/>
          <w:sz w:val="28"/>
          <w:szCs w:val="28"/>
        </w:rPr>
        <w:t>тыс.</w:t>
      </w:r>
      <w:r w:rsidR="00E96523" w:rsidRPr="00E01D84">
        <w:rPr>
          <w:noProof/>
          <w:sz w:val="28"/>
          <w:szCs w:val="28"/>
        </w:rPr>
        <w:t xml:space="preserve"> </w:t>
      </w:r>
      <w:r w:rsidR="006C711B" w:rsidRPr="00E01D84">
        <w:rPr>
          <w:noProof/>
          <w:sz w:val="28"/>
          <w:szCs w:val="28"/>
        </w:rPr>
        <w:t>рублей</w:t>
      </w:r>
      <w:r w:rsidR="00442A13" w:rsidRPr="00E01D84">
        <w:rPr>
          <w:noProof/>
          <w:sz w:val="28"/>
          <w:szCs w:val="28"/>
        </w:rPr>
        <w:t xml:space="preserve">, план года исполнен на </w:t>
      </w:r>
      <w:r w:rsidR="00711672" w:rsidRPr="00E01D84">
        <w:rPr>
          <w:noProof/>
          <w:sz w:val="28"/>
          <w:szCs w:val="28"/>
        </w:rPr>
        <w:t>105,3</w:t>
      </w:r>
      <w:r w:rsidR="006F1323" w:rsidRPr="00E01D84">
        <w:rPr>
          <w:noProof/>
          <w:sz w:val="28"/>
          <w:szCs w:val="28"/>
        </w:rPr>
        <w:t>%</w:t>
      </w:r>
      <w:r w:rsidR="006C711B" w:rsidRPr="00E01D84">
        <w:rPr>
          <w:noProof/>
          <w:sz w:val="28"/>
          <w:szCs w:val="28"/>
        </w:rPr>
        <w:t>.</w:t>
      </w:r>
      <w:r w:rsidR="00BD255E" w:rsidRPr="00E01D84">
        <w:rPr>
          <w:noProof/>
          <w:sz w:val="28"/>
          <w:szCs w:val="28"/>
        </w:rPr>
        <w:t xml:space="preserve"> По данной статье отражены </w:t>
      </w:r>
      <w:r w:rsidRPr="00E01D84">
        <w:rPr>
          <w:noProof/>
          <w:sz w:val="28"/>
          <w:szCs w:val="28"/>
        </w:rPr>
        <w:t>поступления доходов, полученны</w:t>
      </w:r>
      <w:r w:rsidR="00AB2D96" w:rsidRPr="00E01D84">
        <w:rPr>
          <w:noProof/>
          <w:sz w:val="28"/>
          <w:szCs w:val="28"/>
        </w:rPr>
        <w:t>е</w:t>
      </w:r>
      <w:r w:rsidRPr="00E01D84">
        <w:rPr>
          <w:noProof/>
          <w:sz w:val="28"/>
          <w:szCs w:val="28"/>
        </w:rPr>
        <w:t xml:space="preserve"> от населения за пользование муниципальным жилым фондом в виде платы за наем жилых помещений</w:t>
      </w:r>
      <w:r w:rsidR="00F53AF9" w:rsidRPr="00E01D84">
        <w:rPr>
          <w:sz w:val="28"/>
          <w:szCs w:val="28"/>
        </w:rPr>
        <w:t xml:space="preserve"> в многоквартирных домах</w:t>
      </w:r>
      <w:r w:rsidRPr="00E01D84">
        <w:rPr>
          <w:noProof/>
          <w:sz w:val="28"/>
          <w:szCs w:val="28"/>
        </w:rPr>
        <w:t>. С</w:t>
      </w:r>
      <w:r w:rsidRPr="00E01D84">
        <w:rPr>
          <w:sz w:val="28"/>
          <w:szCs w:val="28"/>
        </w:rPr>
        <w:t xml:space="preserve">бором и перечислением </w:t>
      </w:r>
      <w:r w:rsidR="00F53AF9" w:rsidRPr="00E01D84">
        <w:rPr>
          <w:sz w:val="28"/>
          <w:szCs w:val="28"/>
        </w:rPr>
        <w:t xml:space="preserve">указанных </w:t>
      </w:r>
      <w:r w:rsidRPr="00E01D84">
        <w:rPr>
          <w:sz w:val="28"/>
          <w:szCs w:val="28"/>
        </w:rPr>
        <w:t xml:space="preserve">денежных средств в бюджет МО город Волхов </w:t>
      </w:r>
      <w:r w:rsidR="00F53AF9" w:rsidRPr="00E01D84">
        <w:rPr>
          <w:sz w:val="28"/>
          <w:szCs w:val="28"/>
        </w:rPr>
        <w:t>занима</w:t>
      </w:r>
      <w:r w:rsidR="001B78C2" w:rsidRPr="00E01D84">
        <w:rPr>
          <w:sz w:val="28"/>
          <w:szCs w:val="28"/>
        </w:rPr>
        <w:t>ется</w:t>
      </w:r>
      <w:r w:rsidR="00F53AF9" w:rsidRPr="00E01D84">
        <w:rPr>
          <w:sz w:val="28"/>
          <w:szCs w:val="28"/>
        </w:rPr>
        <w:t xml:space="preserve"> АО «ЕИРЦ ЛО»</w:t>
      </w:r>
      <w:r w:rsidR="00D54C51" w:rsidRPr="00E01D84">
        <w:rPr>
          <w:sz w:val="28"/>
          <w:szCs w:val="28"/>
        </w:rPr>
        <w:t xml:space="preserve">. </w:t>
      </w:r>
      <w:r w:rsidR="00A90A60" w:rsidRPr="00E01D84">
        <w:rPr>
          <w:sz w:val="28"/>
          <w:szCs w:val="28"/>
        </w:rPr>
        <w:t xml:space="preserve">По сравнению с прошлым годом указанные доходы </w:t>
      </w:r>
      <w:r w:rsidR="00711672" w:rsidRPr="009D1AB8">
        <w:rPr>
          <w:sz w:val="28"/>
          <w:szCs w:val="28"/>
        </w:rPr>
        <w:t>увеличились</w:t>
      </w:r>
      <w:r w:rsidR="00A90A60" w:rsidRPr="009D1AB8">
        <w:rPr>
          <w:sz w:val="28"/>
          <w:szCs w:val="28"/>
        </w:rPr>
        <w:t xml:space="preserve"> </w:t>
      </w:r>
      <w:r w:rsidR="00FA4C99" w:rsidRPr="009D1AB8">
        <w:rPr>
          <w:sz w:val="28"/>
          <w:szCs w:val="28"/>
        </w:rPr>
        <w:t xml:space="preserve">на </w:t>
      </w:r>
      <w:r w:rsidR="00711672" w:rsidRPr="009D1AB8">
        <w:rPr>
          <w:sz w:val="28"/>
          <w:szCs w:val="28"/>
        </w:rPr>
        <w:t>234,7</w:t>
      </w:r>
      <w:r w:rsidR="00A90A60" w:rsidRPr="009D1AB8">
        <w:rPr>
          <w:sz w:val="28"/>
          <w:szCs w:val="28"/>
        </w:rPr>
        <w:t xml:space="preserve"> тыс. рублей</w:t>
      </w:r>
      <w:r w:rsidR="0086151F" w:rsidRPr="009D1AB8">
        <w:rPr>
          <w:sz w:val="28"/>
          <w:szCs w:val="28"/>
        </w:rPr>
        <w:t xml:space="preserve"> или на </w:t>
      </w:r>
      <w:r w:rsidR="00711672" w:rsidRPr="009D1AB8">
        <w:rPr>
          <w:sz w:val="28"/>
          <w:szCs w:val="28"/>
        </w:rPr>
        <w:t>3,2</w:t>
      </w:r>
      <w:r w:rsidR="0086151F" w:rsidRPr="009D1AB8">
        <w:rPr>
          <w:sz w:val="28"/>
          <w:szCs w:val="28"/>
        </w:rPr>
        <w:t>%</w:t>
      </w:r>
      <w:r w:rsidR="00AA0A6D" w:rsidRPr="009D1AB8">
        <w:rPr>
          <w:sz w:val="28"/>
          <w:szCs w:val="28"/>
        </w:rPr>
        <w:t xml:space="preserve">. </w:t>
      </w:r>
    </w:p>
    <w:p w14:paraId="6AD09C65" w14:textId="77777777" w:rsidR="00CD37AD" w:rsidRPr="009D1AB8" w:rsidRDefault="00C4347B" w:rsidP="00D002EF">
      <w:pPr>
        <w:tabs>
          <w:tab w:val="num" w:pos="0"/>
        </w:tabs>
        <w:spacing w:before="120" w:line="276" w:lineRule="auto"/>
        <w:ind w:firstLine="720"/>
        <w:jc w:val="both"/>
        <w:rPr>
          <w:sz w:val="28"/>
          <w:szCs w:val="28"/>
        </w:rPr>
      </w:pPr>
      <w:bookmarkStart w:id="5" w:name="_Hlk160618693"/>
      <w:bookmarkEnd w:id="4"/>
      <w:r w:rsidRPr="009D1AB8">
        <w:rPr>
          <w:b/>
          <w:sz w:val="28"/>
          <w:szCs w:val="28"/>
        </w:rPr>
        <w:t>П</w:t>
      </w:r>
      <w:r w:rsidR="006C711B" w:rsidRPr="009D1AB8">
        <w:rPr>
          <w:b/>
          <w:sz w:val="28"/>
          <w:szCs w:val="28"/>
        </w:rPr>
        <w:t>рочи</w:t>
      </w:r>
      <w:r w:rsidRPr="009D1AB8">
        <w:rPr>
          <w:b/>
          <w:sz w:val="28"/>
          <w:szCs w:val="28"/>
        </w:rPr>
        <w:t>е</w:t>
      </w:r>
      <w:r w:rsidR="006C711B" w:rsidRPr="009D1AB8">
        <w:rPr>
          <w:b/>
          <w:sz w:val="28"/>
          <w:szCs w:val="28"/>
        </w:rPr>
        <w:t xml:space="preserve"> доход</w:t>
      </w:r>
      <w:r w:rsidRPr="009D1AB8">
        <w:rPr>
          <w:b/>
          <w:sz w:val="28"/>
          <w:szCs w:val="28"/>
        </w:rPr>
        <w:t>ы</w:t>
      </w:r>
      <w:r w:rsidR="006C711B" w:rsidRPr="009D1AB8">
        <w:rPr>
          <w:b/>
          <w:sz w:val="28"/>
          <w:szCs w:val="28"/>
        </w:rPr>
        <w:t xml:space="preserve"> от оказания платных услуг и компенсации затрат бюджетов поселений </w:t>
      </w:r>
      <w:r w:rsidRPr="009D1AB8">
        <w:rPr>
          <w:sz w:val="28"/>
          <w:szCs w:val="28"/>
        </w:rPr>
        <w:t>исполнены за 20</w:t>
      </w:r>
      <w:r w:rsidR="00F66542" w:rsidRPr="009D1AB8">
        <w:rPr>
          <w:sz w:val="28"/>
          <w:szCs w:val="28"/>
        </w:rPr>
        <w:t>2</w:t>
      </w:r>
      <w:r w:rsidR="009D1AB8" w:rsidRPr="009D1AB8">
        <w:rPr>
          <w:sz w:val="28"/>
          <w:szCs w:val="28"/>
        </w:rPr>
        <w:t>5</w:t>
      </w:r>
      <w:r w:rsidRPr="009D1AB8">
        <w:rPr>
          <w:sz w:val="28"/>
          <w:szCs w:val="28"/>
        </w:rPr>
        <w:t xml:space="preserve"> год </w:t>
      </w:r>
      <w:r w:rsidR="00CD37AD" w:rsidRPr="009D1AB8">
        <w:rPr>
          <w:sz w:val="28"/>
          <w:szCs w:val="28"/>
        </w:rPr>
        <w:t xml:space="preserve">на </w:t>
      </w:r>
      <w:r w:rsidR="0086151F" w:rsidRPr="009D1AB8">
        <w:rPr>
          <w:sz w:val="28"/>
          <w:szCs w:val="28"/>
        </w:rPr>
        <w:t>1</w:t>
      </w:r>
      <w:r w:rsidR="009D1AB8" w:rsidRPr="009D1AB8">
        <w:rPr>
          <w:sz w:val="28"/>
          <w:szCs w:val="28"/>
        </w:rPr>
        <w:t>37,7</w:t>
      </w:r>
      <w:r w:rsidR="00CD37AD" w:rsidRPr="009D1AB8">
        <w:rPr>
          <w:sz w:val="28"/>
          <w:szCs w:val="28"/>
        </w:rPr>
        <w:t xml:space="preserve">% от годового плана или в сумме </w:t>
      </w:r>
      <w:r w:rsidR="009D1AB8" w:rsidRPr="009D1AB8">
        <w:rPr>
          <w:b/>
          <w:bCs/>
          <w:sz w:val="28"/>
          <w:szCs w:val="28"/>
        </w:rPr>
        <w:t>191,8</w:t>
      </w:r>
      <w:r w:rsidR="00CD37AD" w:rsidRPr="009D1AB8">
        <w:rPr>
          <w:b/>
          <w:bCs/>
          <w:sz w:val="28"/>
          <w:szCs w:val="28"/>
        </w:rPr>
        <w:t xml:space="preserve"> тыс. рублей</w:t>
      </w:r>
      <w:r w:rsidR="008F5357" w:rsidRPr="008F5357">
        <w:rPr>
          <w:color w:val="000000"/>
          <w:sz w:val="28"/>
          <w:szCs w:val="28"/>
        </w:rPr>
        <w:t xml:space="preserve"> </w:t>
      </w:r>
      <w:r w:rsidR="008F5357">
        <w:rPr>
          <w:color w:val="000000"/>
          <w:sz w:val="28"/>
          <w:szCs w:val="28"/>
        </w:rPr>
        <w:t>(</w:t>
      </w:r>
      <w:r w:rsidR="008F5357" w:rsidRPr="004D538B">
        <w:rPr>
          <w:color w:val="000000"/>
          <w:sz w:val="28"/>
          <w:szCs w:val="28"/>
        </w:rPr>
        <w:t xml:space="preserve">в структуре неналоговых платежей составляют </w:t>
      </w:r>
      <w:r w:rsidR="008F5357" w:rsidRPr="004D538B">
        <w:rPr>
          <w:bCs/>
          <w:iCs/>
          <w:sz w:val="28"/>
          <w:szCs w:val="28"/>
        </w:rPr>
        <w:t xml:space="preserve">– </w:t>
      </w:r>
      <w:r w:rsidR="008F5357">
        <w:rPr>
          <w:bCs/>
          <w:iCs/>
          <w:sz w:val="28"/>
          <w:szCs w:val="28"/>
        </w:rPr>
        <w:t>0,2</w:t>
      </w:r>
      <w:r w:rsidR="008F5357" w:rsidRPr="004D538B">
        <w:rPr>
          <w:color w:val="000000"/>
          <w:sz w:val="28"/>
          <w:szCs w:val="28"/>
        </w:rPr>
        <w:t>%</w:t>
      </w:r>
      <w:r w:rsidR="008F5357">
        <w:rPr>
          <w:color w:val="000000"/>
          <w:sz w:val="28"/>
          <w:szCs w:val="28"/>
        </w:rPr>
        <w:t>)</w:t>
      </w:r>
      <w:r w:rsidR="00CD37AD" w:rsidRPr="009D1AB8">
        <w:rPr>
          <w:sz w:val="28"/>
          <w:szCs w:val="28"/>
        </w:rPr>
        <w:t>, из них:</w:t>
      </w:r>
    </w:p>
    <w:p w14:paraId="600CC6F3" w14:textId="77777777" w:rsidR="00517C3B" w:rsidRPr="003E4DC5" w:rsidRDefault="00517C3B" w:rsidP="00517C3B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spacing w:before="120" w:line="276" w:lineRule="auto"/>
        <w:ind w:left="0" w:firstLine="709"/>
        <w:contextualSpacing/>
        <w:jc w:val="both"/>
        <w:rPr>
          <w:sz w:val="28"/>
          <w:szCs w:val="28"/>
        </w:rPr>
      </w:pPr>
      <w:bookmarkStart w:id="6" w:name="_Hlk192079162"/>
      <w:r w:rsidRPr="009D1AB8">
        <w:rPr>
          <w:noProof/>
          <w:sz w:val="28"/>
          <w:szCs w:val="28"/>
        </w:rPr>
        <w:t xml:space="preserve">доходы от оказания информационных услуг, </w:t>
      </w:r>
      <w:r w:rsidRPr="009D1AB8">
        <w:rPr>
          <w:sz w:val="28"/>
          <w:szCs w:val="28"/>
        </w:rPr>
        <w:t>осуществляемых отделом архитектуры администрации Волховского муниципального района</w:t>
      </w:r>
      <w:r w:rsidR="002479D1" w:rsidRPr="009D1AB8">
        <w:rPr>
          <w:sz w:val="28"/>
          <w:szCs w:val="28"/>
        </w:rPr>
        <w:t>,</w:t>
      </w:r>
      <w:r w:rsidRPr="009D1AB8">
        <w:rPr>
          <w:sz w:val="28"/>
          <w:szCs w:val="28"/>
        </w:rPr>
        <w:t xml:space="preserve"> получены в сумме </w:t>
      </w:r>
      <w:r w:rsidR="009D1AB8" w:rsidRPr="009D1AB8">
        <w:rPr>
          <w:sz w:val="28"/>
          <w:szCs w:val="28"/>
        </w:rPr>
        <w:t>16,0</w:t>
      </w:r>
      <w:r w:rsidRPr="009D1AB8">
        <w:rPr>
          <w:sz w:val="28"/>
          <w:szCs w:val="28"/>
        </w:rPr>
        <w:t xml:space="preserve"> тыс. рублей (план года исполнен на </w:t>
      </w:r>
      <w:r w:rsidR="009D1AB8" w:rsidRPr="009D1AB8">
        <w:rPr>
          <w:sz w:val="28"/>
          <w:szCs w:val="28"/>
        </w:rPr>
        <w:t>117,6</w:t>
      </w:r>
      <w:r w:rsidRPr="009D1AB8">
        <w:rPr>
          <w:sz w:val="28"/>
          <w:szCs w:val="28"/>
        </w:rPr>
        <w:t xml:space="preserve">%). </w:t>
      </w:r>
      <w:r w:rsidR="00945F2E" w:rsidRPr="009D1AB8">
        <w:rPr>
          <w:sz w:val="28"/>
          <w:szCs w:val="28"/>
        </w:rPr>
        <w:t>В 202</w:t>
      </w:r>
      <w:r w:rsidR="009D1AB8" w:rsidRPr="009D1AB8">
        <w:rPr>
          <w:sz w:val="28"/>
          <w:szCs w:val="28"/>
        </w:rPr>
        <w:t>5</w:t>
      </w:r>
      <w:r w:rsidR="00945F2E" w:rsidRPr="009D1AB8">
        <w:rPr>
          <w:sz w:val="28"/>
          <w:szCs w:val="28"/>
        </w:rPr>
        <w:t xml:space="preserve"> году у</w:t>
      </w:r>
      <w:r w:rsidRPr="009D1AB8">
        <w:rPr>
          <w:sz w:val="28"/>
          <w:szCs w:val="28"/>
        </w:rPr>
        <w:t xml:space="preserve">слуги были оказаны </w:t>
      </w:r>
      <w:r w:rsidR="009D1AB8" w:rsidRPr="009D1AB8">
        <w:rPr>
          <w:sz w:val="28"/>
          <w:szCs w:val="28"/>
        </w:rPr>
        <w:t>36</w:t>
      </w:r>
      <w:r w:rsidRPr="009D1AB8">
        <w:rPr>
          <w:sz w:val="28"/>
          <w:szCs w:val="28"/>
        </w:rPr>
        <w:t xml:space="preserve"> получателям в виде предоставления сведений, документов, материалов, содержащихся в государственных информационных системах обеспечения градостроительной деятельности согласно постановлению Правительства РФ от 13.03.2020 г. №279 «Об </w:t>
      </w:r>
      <w:r w:rsidRPr="003E4DC5">
        <w:rPr>
          <w:sz w:val="28"/>
          <w:szCs w:val="28"/>
        </w:rPr>
        <w:t>информационном обеспечении градостроительной деятельности»</w:t>
      </w:r>
      <w:r w:rsidR="00945F2E" w:rsidRPr="003E4DC5">
        <w:rPr>
          <w:sz w:val="28"/>
          <w:szCs w:val="28"/>
        </w:rPr>
        <w:t xml:space="preserve"> (</w:t>
      </w:r>
      <w:r w:rsidR="0086151F" w:rsidRPr="003E4DC5">
        <w:rPr>
          <w:sz w:val="28"/>
          <w:szCs w:val="28"/>
        </w:rPr>
        <w:t>в 2023 году – 151 получателей</w:t>
      </w:r>
      <w:r w:rsidR="009D1AB8" w:rsidRPr="003E4DC5">
        <w:rPr>
          <w:sz w:val="28"/>
          <w:szCs w:val="28"/>
        </w:rPr>
        <w:t>, в 2024 году – 49 получателей</w:t>
      </w:r>
      <w:r w:rsidR="00945F2E" w:rsidRPr="003E4DC5">
        <w:rPr>
          <w:sz w:val="28"/>
          <w:szCs w:val="28"/>
        </w:rPr>
        <w:t>)</w:t>
      </w:r>
      <w:r w:rsidRPr="003E4DC5">
        <w:rPr>
          <w:sz w:val="28"/>
          <w:szCs w:val="28"/>
        </w:rPr>
        <w:t>;</w:t>
      </w:r>
    </w:p>
    <w:bookmarkEnd w:id="5"/>
    <w:bookmarkEnd w:id="6"/>
    <w:p w14:paraId="653946A5" w14:textId="77777777" w:rsidR="00B044E5" w:rsidRPr="003E4DC5" w:rsidRDefault="004D543F" w:rsidP="00503F02">
      <w:pPr>
        <w:numPr>
          <w:ilvl w:val="0"/>
          <w:numId w:val="14"/>
        </w:numPr>
        <w:tabs>
          <w:tab w:val="clear" w:pos="1440"/>
          <w:tab w:val="num" w:pos="1276"/>
        </w:tabs>
        <w:spacing w:before="120" w:line="276" w:lineRule="auto"/>
        <w:ind w:left="0" w:firstLine="709"/>
        <w:contextualSpacing/>
        <w:jc w:val="both"/>
        <w:rPr>
          <w:b/>
          <w:noProof/>
          <w:sz w:val="28"/>
          <w:szCs w:val="28"/>
        </w:rPr>
      </w:pPr>
      <w:r w:rsidRPr="003E4DC5">
        <w:rPr>
          <w:sz w:val="28"/>
          <w:szCs w:val="28"/>
        </w:rPr>
        <w:t>доходы от компенсаци</w:t>
      </w:r>
      <w:r w:rsidR="004463FB" w:rsidRPr="003E4DC5">
        <w:rPr>
          <w:sz w:val="28"/>
          <w:szCs w:val="28"/>
        </w:rPr>
        <w:t>и</w:t>
      </w:r>
      <w:r w:rsidRPr="003E4DC5">
        <w:rPr>
          <w:sz w:val="28"/>
          <w:szCs w:val="28"/>
        </w:rPr>
        <w:t xml:space="preserve"> затрат бюджетов поселений </w:t>
      </w:r>
      <w:r w:rsidR="00B044E5" w:rsidRPr="003E4DC5">
        <w:rPr>
          <w:sz w:val="28"/>
          <w:szCs w:val="28"/>
        </w:rPr>
        <w:t xml:space="preserve">получены в сумме </w:t>
      </w:r>
      <w:r w:rsidR="003E4DC5" w:rsidRPr="003E4DC5">
        <w:rPr>
          <w:sz w:val="28"/>
          <w:szCs w:val="28"/>
        </w:rPr>
        <w:t>175,8</w:t>
      </w:r>
      <w:r w:rsidR="00B044E5" w:rsidRPr="003E4DC5">
        <w:rPr>
          <w:sz w:val="28"/>
          <w:szCs w:val="28"/>
        </w:rPr>
        <w:t xml:space="preserve"> тыс. рублей</w:t>
      </w:r>
      <w:r w:rsidR="002301F5" w:rsidRPr="003E4DC5">
        <w:rPr>
          <w:sz w:val="28"/>
          <w:szCs w:val="28"/>
        </w:rPr>
        <w:t xml:space="preserve"> (план года исполнен на </w:t>
      </w:r>
      <w:r w:rsidR="003E4DC5" w:rsidRPr="003E4DC5">
        <w:rPr>
          <w:sz w:val="28"/>
          <w:szCs w:val="28"/>
        </w:rPr>
        <w:t>139,9</w:t>
      </w:r>
      <w:r w:rsidR="002301F5" w:rsidRPr="003E4DC5">
        <w:rPr>
          <w:sz w:val="28"/>
          <w:szCs w:val="28"/>
        </w:rPr>
        <w:t>%)</w:t>
      </w:r>
      <w:r w:rsidR="00DF7E08" w:rsidRPr="003E4DC5">
        <w:rPr>
          <w:sz w:val="28"/>
          <w:szCs w:val="28"/>
        </w:rPr>
        <w:t>,</w:t>
      </w:r>
      <w:r w:rsidR="00877A00" w:rsidRPr="003E4DC5">
        <w:rPr>
          <w:sz w:val="28"/>
          <w:szCs w:val="28"/>
        </w:rPr>
        <w:t xml:space="preserve"> в том числе</w:t>
      </w:r>
      <w:r w:rsidR="00944FC0" w:rsidRPr="003E4DC5">
        <w:rPr>
          <w:sz w:val="28"/>
          <w:szCs w:val="28"/>
        </w:rPr>
        <w:t xml:space="preserve"> </w:t>
      </w:r>
      <w:r w:rsidR="00DF7E08" w:rsidRPr="003E4DC5">
        <w:rPr>
          <w:sz w:val="28"/>
          <w:szCs w:val="28"/>
        </w:rPr>
        <w:t xml:space="preserve">в виде </w:t>
      </w:r>
      <w:r w:rsidR="00B044E5" w:rsidRPr="003E4DC5">
        <w:rPr>
          <w:sz w:val="28"/>
          <w:szCs w:val="28"/>
        </w:rPr>
        <w:t>поступлени</w:t>
      </w:r>
      <w:r w:rsidR="00DF7E08" w:rsidRPr="003E4DC5">
        <w:rPr>
          <w:sz w:val="28"/>
          <w:szCs w:val="28"/>
        </w:rPr>
        <w:t>й</w:t>
      </w:r>
      <w:r w:rsidR="00B044E5" w:rsidRPr="003E4DC5">
        <w:rPr>
          <w:sz w:val="28"/>
          <w:szCs w:val="28"/>
        </w:rPr>
        <w:t xml:space="preserve"> восстановительной стоимости зеленых насаждений </w:t>
      </w:r>
      <w:r w:rsidR="00DF7E08" w:rsidRPr="003E4DC5">
        <w:rPr>
          <w:sz w:val="28"/>
          <w:szCs w:val="28"/>
        </w:rPr>
        <w:t>на сумму</w:t>
      </w:r>
      <w:r w:rsidR="00877A00" w:rsidRPr="003E4DC5">
        <w:rPr>
          <w:sz w:val="28"/>
          <w:szCs w:val="28"/>
        </w:rPr>
        <w:t xml:space="preserve"> </w:t>
      </w:r>
      <w:r w:rsidR="003E4DC5" w:rsidRPr="003E4DC5">
        <w:rPr>
          <w:sz w:val="28"/>
          <w:szCs w:val="28"/>
        </w:rPr>
        <w:t>15,5</w:t>
      </w:r>
      <w:r w:rsidR="00DF7E08" w:rsidRPr="003E4DC5">
        <w:rPr>
          <w:sz w:val="28"/>
          <w:szCs w:val="28"/>
        </w:rPr>
        <w:t xml:space="preserve"> </w:t>
      </w:r>
      <w:r w:rsidR="005C4D4D" w:rsidRPr="003E4DC5">
        <w:rPr>
          <w:sz w:val="28"/>
          <w:szCs w:val="28"/>
        </w:rPr>
        <w:t>тыс. рублей</w:t>
      </w:r>
      <w:r w:rsidR="00DF7E08" w:rsidRPr="003E4DC5">
        <w:rPr>
          <w:sz w:val="28"/>
          <w:szCs w:val="28"/>
        </w:rPr>
        <w:t xml:space="preserve"> </w:t>
      </w:r>
      <w:r w:rsidR="00944FC0" w:rsidRPr="003E4DC5">
        <w:rPr>
          <w:sz w:val="28"/>
          <w:szCs w:val="28"/>
        </w:rPr>
        <w:t>и</w:t>
      </w:r>
      <w:r w:rsidR="005C4D4D" w:rsidRPr="003E4DC5">
        <w:rPr>
          <w:sz w:val="28"/>
          <w:szCs w:val="28"/>
        </w:rPr>
        <w:t xml:space="preserve"> </w:t>
      </w:r>
      <w:r w:rsidR="002A7E65" w:rsidRPr="003E4DC5">
        <w:rPr>
          <w:sz w:val="28"/>
          <w:szCs w:val="28"/>
        </w:rPr>
        <w:t xml:space="preserve">в виде поступлений от </w:t>
      </w:r>
      <w:r w:rsidR="005C4D4D" w:rsidRPr="003E4DC5">
        <w:rPr>
          <w:sz w:val="28"/>
          <w:szCs w:val="28"/>
        </w:rPr>
        <w:t>возврата дебиторской задолженности прошлых лет</w:t>
      </w:r>
      <w:r w:rsidR="00DF7E08" w:rsidRPr="003E4DC5">
        <w:rPr>
          <w:sz w:val="28"/>
          <w:szCs w:val="28"/>
        </w:rPr>
        <w:t xml:space="preserve"> на сумму </w:t>
      </w:r>
      <w:r w:rsidR="003E4DC5" w:rsidRPr="003E4DC5">
        <w:rPr>
          <w:sz w:val="28"/>
          <w:szCs w:val="28"/>
        </w:rPr>
        <w:t>160</w:t>
      </w:r>
      <w:r w:rsidR="0086151F" w:rsidRPr="003E4DC5">
        <w:rPr>
          <w:sz w:val="28"/>
          <w:szCs w:val="28"/>
        </w:rPr>
        <w:t>,3</w:t>
      </w:r>
      <w:r w:rsidR="005C4D4D" w:rsidRPr="003E4DC5">
        <w:rPr>
          <w:sz w:val="28"/>
          <w:szCs w:val="28"/>
        </w:rPr>
        <w:t xml:space="preserve"> тыс. рублей</w:t>
      </w:r>
      <w:r w:rsidR="00517C3B" w:rsidRPr="003E4DC5">
        <w:rPr>
          <w:sz w:val="28"/>
          <w:szCs w:val="28"/>
        </w:rPr>
        <w:t>.</w:t>
      </w:r>
    </w:p>
    <w:p w14:paraId="61581722" w14:textId="77777777" w:rsidR="00186B2E" w:rsidRPr="006F064F" w:rsidRDefault="00092BAD" w:rsidP="00D002EF">
      <w:pPr>
        <w:tabs>
          <w:tab w:val="left" w:pos="993"/>
        </w:tabs>
        <w:spacing w:before="120" w:line="276" w:lineRule="auto"/>
        <w:ind w:firstLine="720"/>
        <w:jc w:val="both"/>
        <w:rPr>
          <w:noProof/>
          <w:sz w:val="28"/>
          <w:szCs w:val="28"/>
        </w:rPr>
      </w:pPr>
      <w:r w:rsidRPr="003E4DC5">
        <w:rPr>
          <w:color w:val="000000"/>
          <w:sz w:val="28"/>
          <w:szCs w:val="28"/>
        </w:rPr>
        <w:t xml:space="preserve">В структуре неналоговых </w:t>
      </w:r>
      <w:bookmarkStart w:id="7" w:name="_Hlk161738167"/>
      <w:r w:rsidR="000D5049" w:rsidRPr="003E4DC5">
        <w:rPr>
          <w:color w:val="000000"/>
          <w:sz w:val="28"/>
          <w:szCs w:val="28"/>
        </w:rPr>
        <w:t xml:space="preserve">поступлений </w:t>
      </w:r>
      <w:r w:rsidR="000D5049" w:rsidRPr="003E4DC5">
        <w:rPr>
          <w:b/>
          <w:bCs/>
          <w:color w:val="000000"/>
          <w:sz w:val="28"/>
          <w:szCs w:val="28"/>
        </w:rPr>
        <w:t>доходы</w:t>
      </w:r>
      <w:r w:rsidR="000D5049" w:rsidRPr="003E4DC5">
        <w:rPr>
          <w:color w:val="000000"/>
          <w:sz w:val="28"/>
          <w:szCs w:val="28"/>
        </w:rPr>
        <w:t xml:space="preserve"> </w:t>
      </w:r>
      <w:bookmarkEnd w:id="7"/>
      <w:r w:rsidR="006C711B" w:rsidRPr="003E4DC5">
        <w:rPr>
          <w:b/>
          <w:noProof/>
          <w:sz w:val="28"/>
          <w:szCs w:val="28"/>
        </w:rPr>
        <w:t>от продажи материальных и нематериальных активов</w:t>
      </w:r>
      <w:r w:rsidR="006C711B" w:rsidRPr="003E4DC5">
        <w:rPr>
          <w:noProof/>
          <w:sz w:val="28"/>
          <w:szCs w:val="28"/>
        </w:rPr>
        <w:t xml:space="preserve"> </w:t>
      </w:r>
      <w:r w:rsidR="00BE39D5" w:rsidRPr="003E4DC5">
        <w:rPr>
          <w:color w:val="000000"/>
          <w:sz w:val="28"/>
          <w:szCs w:val="28"/>
        </w:rPr>
        <w:t xml:space="preserve">занимают </w:t>
      </w:r>
      <w:r w:rsidR="003E4DC5" w:rsidRPr="003E4DC5">
        <w:rPr>
          <w:noProof/>
          <w:sz w:val="28"/>
          <w:szCs w:val="28"/>
        </w:rPr>
        <w:t>38,6</w:t>
      </w:r>
      <w:r w:rsidRPr="003E4DC5">
        <w:rPr>
          <w:noProof/>
          <w:sz w:val="28"/>
          <w:szCs w:val="28"/>
        </w:rPr>
        <w:t xml:space="preserve">%, </w:t>
      </w:r>
      <w:r w:rsidR="0076618A" w:rsidRPr="003E4DC5">
        <w:rPr>
          <w:noProof/>
          <w:sz w:val="28"/>
          <w:szCs w:val="28"/>
        </w:rPr>
        <w:t xml:space="preserve">в структуре собственных </w:t>
      </w:r>
      <w:r w:rsidR="0076618A" w:rsidRPr="006F064F">
        <w:rPr>
          <w:noProof/>
          <w:sz w:val="28"/>
          <w:szCs w:val="28"/>
        </w:rPr>
        <w:t xml:space="preserve">доходов – </w:t>
      </w:r>
      <w:r w:rsidR="003E4DC5" w:rsidRPr="006F064F">
        <w:rPr>
          <w:noProof/>
          <w:sz w:val="28"/>
          <w:szCs w:val="28"/>
        </w:rPr>
        <w:t>8,1</w:t>
      </w:r>
      <w:r w:rsidR="0076618A" w:rsidRPr="006F064F">
        <w:rPr>
          <w:noProof/>
          <w:sz w:val="28"/>
          <w:szCs w:val="28"/>
        </w:rPr>
        <w:t xml:space="preserve">%. </w:t>
      </w:r>
      <w:r w:rsidR="002A7E65" w:rsidRPr="006F064F">
        <w:rPr>
          <w:noProof/>
          <w:sz w:val="28"/>
          <w:szCs w:val="28"/>
        </w:rPr>
        <w:t xml:space="preserve">Уточненный годовой план исполнен на </w:t>
      </w:r>
      <w:r w:rsidR="003E4DC5" w:rsidRPr="006F064F">
        <w:rPr>
          <w:noProof/>
          <w:sz w:val="28"/>
          <w:szCs w:val="28"/>
        </w:rPr>
        <w:t>107,5</w:t>
      </w:r>
      <w:r w:rsidR="002A7E65" w:rsidRPr="006F064F">
        <w:rPr>
          <w:noProof/>
          <w:sz w:val="28"/>
          <w:szCs w:val="28"/>
        </w:rPr>
        <w:t>%, ф</w:t>
      </w:r>
      <w:r w:rsidRPr="006F064F">
        <w:rPr>
          <w:noProof/>
          <w:sz w:val="28"/>
          <w:szCs w:val="28"/>
        </w:rPr>
        <w:t>актические поступления составили</w:t>
      </w:r>
      <w:r w:rsidR="006C711B" w:rsidRPr="006F064F">
        <w:rPr>
          <w:noProof/>
          <w:sz w:val="28"/>
          <w:szCs w:val="28"/>
        </w:rPr>
        <w:t xml:space="preserve"> </w:t>
      </w:r>
      <w:r w:rsidR="003E4DC5" w:rsidRPr="006F064F">
        <w:rPr>
          <w:b/>
          <w:bCs/>
          <w:noProof/>
          <w:sz w:val="28"/>
          <w:szCs w:val="28"/>
        </w:rPr>
        <w:t>38 592,1</w:t>
      </w:r>
      <w:r w:rsidR="006C711B" w:rsidRPr="006F064F">
        <w:rPr>
          <w:b/>
          <w:bCs/>
          <w:noProof/>
          <w:sz w:val="28"/>
          <w:szCs w:val="28"/>
        </w:rPr>
        <w:t xml:space="preserve"> тыс.</w:t>
      </w:r>
      <w:r w:rsidR="004A2B41" w:rsidRPr="006F064F">
        <w:rPr>
          <w:b/>
          <w:bCs/>
          <w:noProof/>
          <w:sz w:val="28"/>
          <w:szCs w:val="28"/>
        </w:rPr>
        <w:t xml:space="preserve"> </w:t>
      </w:r>
      <w:r w:rsidR="006C711B" w:rsidRPr="006F064F">
        <w:rPr>
          <w:b/>
          <w:bCs/>
          <w:noProof/>
          <w:sz w:val="28"/>
          <w:szCs w:val="28"/>
        </w:rPr>
        <w:t>рублей</w:t>
      </w:r>
      <w:r w:rsidR="006C711B" w:rsidRPr="006F064F">
        <w:rPr>
          <w:noProof/>
          <w:sz w:val="28"/>
          <w:szCs w:val="28"/>
        </w:rPr>
        <w:t>, из них:</w:t>
      </w:r>
    </w:p>
    <w:p w14:paraId="0B7C6279" w14:textId="77777777" w:rsidR="009F120A" w:rsidRPr="006F064F" w:rsidRDefault="00ED1676" w:rsidP="00503F02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noProof/>
          <w:sz w:val="28"/>
          <w:szCs w:val="28"/>
        </w:rPr>
      </w:pPr>
      <w:r w:rsidRPr="006F064F">
        <w:rPr>
          <w:noProof/>
          <w:sz w:val="28"/>
          <w:szCs w:val="28"/>
        </w:rPr>
        <w:t>д</w:t>
      </w:r>
      <w:r w:rsidR="009F120A" w:rsidRPr="006F064F">
        <w:rPr>
          <w:noProof/>
          <w:sz w:val="28"/>
          <w:szCs w:val="28"/>
        </w:rPr>
        <w:t xml:space="preserve">оходы от продажи квартир, находящихся </w:t>
      </w:r>
      <w:r w:rsidRPr="006F064F">
        <w:rPr>
          <w:noProof/>
          <w:sz w:val="28"/>
          <w:szCs w:val="28"/>
        </w:rPr>
        <w:t>в муниципальной собственности</w:t>
      </w:r>
      <w:r w:rsidR="008F7D5D" w:rsidRPr="006F064F">
        <w:rPr>
          <w:noProof/>
          <w:sz w:val="28"/>
          <w:szCs w:val="28"/>
        </w:rPr>
        <w:t xml:space="preserve"> и расположенных по адресу: г. Волхов,</w:t>
      </w:r>
      <w:r w:rsidR="006F064F" w:rsidRPr="006F064F">
        <w:rPr>
          <w:noProof/>
          <w:sz w:val="28"/>
          <w:szCs w:val="28"/>
        </w:rPr>
        <w:t xml:space="preserve"> ул. Марата, д.6, кв.35 (продажа 4/10 доли общей долевой собственности на четырехкомнатную квартиру)</w:t>
      </w:r>
      <w:r w:rsidRPr="006F064F">
        <w:rPr>
          <w:noProof/>
          <w:sz w:val="28"/>
          <w:szCs w:val="28"/>
        </w:rPr>
        <w:t>,</w:t>
      </w:r>
      <w:r w:rsidR="009F120A" w:rsidRPr="006F064F">
        <w:rPr>
          <w:noProof/>
          <w:sz w:val="28"/>
          <w:szCs w:val="28"/>
        </w:rPr>
        <w:t xml:space="preserve"> </w:t>
      </w:r>
      <w:r w:rsidRPr="006F064F">
        <w:rPr>
          <w:noProof/>
          <w:sz w:val="28"/>
          <w:szCs w:val="28"/>
        </w:rPr>
        <w:t xml:space="preserve">поступили в размере </w:t>
      </w:r>
      <w:r w:rsidR="006F064F" w:rsidRPr="006F064F">
        <w:rPr>
          <w:noProof/>
          <w:sz w:val="28"/>
          <w:szCs w:val="28"/>
        </w:rPr>
        <w:t>1 300,0</w:t>
      </w:r>
      <w:r w:rsidR="009E3981" w:rsidRPr="006F064F">
        <w:rPr>
          <w:noProof/>
          <w:sz w:val="28"/>
          <w:szCs w:val="28"/>
        </w:rPr>
        <w:t xml:space="preserve"> </w:t>
      </w:r>
      <w:r w:rsidRPr="006F064F">
        <w:rPr>
          <w:noProof/>
          <w:sz w:val="28"/>
          <w:szCs w:val="28"/>
        </w:rPr>
        <w:t>тыс. рублей</w:t>
      </w:r>
      <w:r w:rsidR="008F7D5D" w:rsidRPr="006F064F">
        <w:rPr>
          <w:noProof/>
          <w:sz w:val="28"/>
          <w:szCs w:val="28"/>
        </w:rPr>
        <w:t xml:space="preserve"> (</w:t>
      </w:r>
      <w:r w:rsidRPr="006F064F">
        <w:rPr>
          <w:noProof/>
          <w:sz w:val="28"/>
          <w:szCs w:val="28"/>
        </w:rPr>
        <w:t xml:space="preserve">годовое исполнение </w:t>
      </w:r>
      <w:r w:rsidR="009E3981" w:rsidRPr="006F064F">
        <w:rPr>
          <w:noProof/>
          <w:sz w:val="28"/>
          <w:szCs w:val="28"/>
        </w:rPr>
        <w:t>100</w:t>
      </w:r>
      <w:r w:rsidRPr="006F064F">
        <w:rPr>
          <w:noProof/>
          <w:sz w:val="28"/>
          <w:szCs w:val="28"/>
        </w:rPr>
        <w:t>%</w:t>
      </w:r>
      <w:r w:rsidR="008F7D5D" w:rsidRPr="006F064F">
        <w:rPr>
          <w:noProof/>
          <w:sz w:val="28"/>
          <w:szCs w:val="28"/>
        </w:rPr>
        <w:t>)</w:t>
      </w:r>
      <w:r w:rsidR="006C5165" w:rsidRPr="006F064F">
        <w:rPr>
          <w:noProof/>
          <w:sz w:val="28"/>
          <w:szCs w:val="28"/>
        </w:rPr>
        <w:t xml:space="preserve">; </w:t>
      </w:r>
    </w:p>
    <w:p w14:paraId="3DDA7DBF" w14:textId="77777777" w:rsidR="00E762FB" w:rsidRPr="008F5357" w:rsidRDefault="0090730B" w:rsidP="00503F02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noProof/>
          <w:sz w:val="28"/>
          <w:szCs w:val="28"/>
        </w:rPr>
      </w:pPr>
      <w:r w:rsidRPr="006F064F">
        <w:rPr>
          <w:noProof/>
          <w:sz w:val="28"/>
          <w:szCs w:val="28"/>
        </w:rPr>
        <w:t xml:space="preserve">доходы от реализации </w:t>
      </w:r>
      <w:r w:rsidRPr="008F5357">
        <w:rPr>
          <w:noProof/>
          <w:sz w:val="28"/>
          <w:szCs w:val="28"/>
        </w:rPr>
        <w:t xml:space="preserve">имущества, находящегося в муниципальной собственности поступили в размере </w:t>
      </w:r>
      <w:r w:rsidR="006F064F" w:rsidRPr="008F5357">
        <w:rPr>
          <w:noProof/>
          <w:sz w:val="28"/>
          <w:szCs w:val="28"/>
        </w:rPr>
        <w:t>15 293,2</w:t>
      </w:r>
      <w:r w:rsidR="00ED75EB" w:rsidRPr="008F5357">
        <w:rPr>
          <w:noProof/>
          <w:sz w:val="28"/>
          <w:szCs w:val="28"/>
        </w:rPr>
        <w:t xml:space="preserve"> </w:t>
      </w:r>
      <w:r w:rsidRPr="008F5357">
        <w:rPr>
          <w:noProof/>
          <w:sz w:val="28"/>
          <w:szCs w:val="28"/>
        </w:rPr>
        <w:t>тыс.</w:t>
      </w:r>
      <w:r w:rsidR="00617743" w:rsidRPr="008F5357">
        <w:rPr>
          <w:noProof/>
          <w:sz w:val="28"/>
          <w:szCs w:val="28"/>
        </w:rPr>
        <w:t xml:space="preserve"> </w:t>
      </w:r>
      <w:r w:rsidRPr="008F5357">
        <w:rPr>
          <w:noProof/>
          <w:sz w:val="28"/>
          <w:szCs w:val="28"/>
        </w:rPr>
        <w:t xml:space="preserve">рублей, исполнение уточненного годового плана составило </w:t>
      </w:r>
      <w:r w:rsidR="006F064F" w:rsidRPr="008F5357">
        <w:rPr>
          <w:noProof/>
          <w:sz w:val="28"/>
          <w:szCs w:val="28"/>
        </w:rPr>
        <w:t>100,4</w:t>
      </w:r>
      <w:r w:rsidRPr="008F5357">
        <w:rPr>
          <w:noProof/>
          <w:sz w:val="28"/>
          <w:szCs w:val="28"/>
        </w:rPr>
        <w:t>%.</w:t>
      </w:r>
      <w:r w:rsidR="009751CF" w:rsidRPr="008F5357">
        <w:t xml:space="preserve"> </w:t>
      </w:r>
      <w:r w:rsidR="009751CF" w:rsidRPr="008F5357">
        <w:rPr>
          <w:noProof/>
          <w:sz w:val="28"/>
          <w:szCs w:val="28"/>
        </w:rPr>
        <w:t>По сравнению с прошлым годом доход</w:t>
      </w:r>
      <w:r w:rsidR="00944FC0" w:rsidRPr="008F5357">
        <w:rPr>
          <w:noProof/>
          <w:sz w:val="28"/>
          <w:szCs w:val="28"/>
        </w:rPr>
        <w:t xml:space="preserve">ы от продажи имущества </w:t>
      </w:r>
      <w:r w:rsidR="006F064F" w:rsidRPr="008F5357">
        <w:rPr>
          <w:noProof/>
          <w:sz w:val="28"/>
          <w:szCs w:val="28"/>
        </w:rPr>
        <w:t>увеличились</w:t>
      </w:r>
      <w:r w:rsidR="00944FC0" w:rsidRPr="008F5357">
        <w:rPr>
          <w:noProof/>
          <w:sz w:val="28"/>
          <w:szCs w:val="28"/>
        </w:rPr>
        <w:t xml:space="preserve"> на </w:t>
      </w:r>
      <w:r w:rsidR="006F064F" w:rsidRPr="008F5357">
        <w:rPr>
          <w:noProof/>
          <w:sz w:val="28"/>
          <w:szCs w:val="28"/>
        </w:rPr>
        <w:t>5 889,1</w:t>
      </w:r>
      <w:r w:rsidR="009751CF" w:rsidRPr="008F5357">
        <w:rPr>
          <w:noProof/>
          <w:sz w:val="28"/>
          <w:szCs w:val="28"/>
        </w:rPr>
        <w:t xml:space="preserve"> тыс. рублей или </w:t>
      </w:r>
      <w:r w:rsidR="00025AF6" w:rsidRPr="008F5357">
        <w:rPr>
          <w:noProof/>
          <w:sz w:val="28"/>
          <w:szCs w:val="28"/>
        </w:rPr>
        <w:t xml:space="preserve">на </w:t>
      </w:r>
      <w:r w:rsidR="006F064F" w:rsidRPr="008F5357">
        <w:rPr>
          <w:noProof/>
          <w:sz w:val="28"/>
          <w:szCs w:val="28"/>
        </w:rPr>
        <w:t>62,6</w:t>
      </w:r>
      <w:r w:rsidR="00025AF6" w:rsidRPr="008F5357">
        <w:rPr>
          <w:noProof/>
          <w:sz w:val="28"/>
          <w:szCs w:val="28"/>
        </w:rPr>
        <w:t>%</w:t>
      </w:r>
      <w:r w:rsidR="00A53046" w:rsidRPr="008F5357">
        <w:rPr>
          <w:noProof/>
          <w:sz w:val="28"/>
          <w:szCs w:val="28"/>
        </w:rPr>
        <w:t xml:space="preserve">. </w:t>
      </w:r>
      <w:r w:rsidR="006F064F" w:rsidRPr="008F5357">
        <w:rPr>
          <w:noProof/>
          <w:sz w:val="28"/>
          <w:szCs w:val="28"/>
        </w:rPr>
        <w:t>Увеличение поступлений связано с заключением новых договоров купли-продажи имущества, реализованного в порядке, установленном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 субъектами малого и среднего предпринимательства, и о внесении изменений в отдельные законодательные акты Российской Федерации», досрочным выкупом нежилого помещения по адресу: г. Волхов, ул. Ю. Гагарина, д. 17, с реализацией имущественного комплекса зданий по адресу: г. Волхов, ул. Степана Разина, д. 103 и с продажей автотранспортного средства</w:t>
      </w:r>
      <w:r w:rsidR="003D384A" w:rsidRPr="008F5357">
        <w:rPr>
          <w:sz w:val="28"/>
          <w:szCs w:val="28"/>
        </w:rPr>
        <w:t>;</w:t>
      </w:r>
    </w:p>
    <w:p w14:paraId="0216CE4D" w14:textId="77777777" w:rsidR="00AF4E25" w:rsidRPr="008F5357" w:rsidRDefault="00850490" w:rsidP="00503F02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F5357">
        <w:rPr>
          <w:noProof/>
          <w:sz w:val="28"/>
          <w:szCs w:val="28"/>
        </w:rPr>
        <w:t xml:space="preserve">доходы от продажи земельных участков, находящихся в государственной и муниципальной собственности получены в сумме </w:t>
      </w:r>
      <w:r w:rsidR="006F064F" w:rsidRPr="008F5357">
        <w:rPr>
          <w:noProof/>
          <w:sz w:val="28"/>
          <w:szCs w:val="28"/>
        </w:rPr>
        <w:t>5 001,4</w:t>
      </w:r>
      <w:r w:rsidR="00591EB8" w:rsidRPr="008F5357">
        <w:rPr>
          <w:noProof/>
          <w:sz w:val="28"/>
          <w:szCs w:val="28"/>
        </w:rPr>
        <w:t> </w:t>
      </w:r>
      <w:r w:rsidRPr="008F5357">
        <w:rPr>
          <w:noProof/>
          <w:sz w:val="28"/>
          <w:szCs w:val="28"/>
        </w:rPr>
        <w:t>тыс.</w:t>
      </w:r>
      <w:r w:rsidR="000D5049" w:rsidRPr="008F5357">
        <w:rPr>
          <w:noProof/>
          <w:sz w:val="28"/>
          <w:szCs w:val="28"/>
        </w:rPr>
        <w:t xml:space="preserve"> </w:t>
      </w:r>
      <w:r w:rsidRPr="008F5357">
        <w:rPr>
          <w:noProof/>
          <w:sz w:val="28"/>
          <w:szCs w:val="28"/>
        </w:rPr>
        <w:t xml:space="preserve">рублей, исполнение </w:t>
      </w:r>
      <w:r w:rsidR="0090730B" w:rsidRPr="008F5357">
        <w:rPr>
          <w:noProof/>
          <w:sz w:val="28"/>
          <w:szCs w:val="28"/>
        </w:rPr>
        <w:t xml:space="preserve">уточненного </w:t>
      </w:r>
      <w:r w:rsidRPr="008F5357">
        <w:rPr>
          <w:noProof/>
          <w:sz w:val="28"/>
          <w:szCs w:val="28"/>
        </w:rPr>
        <w:t xml:space="preserve">годового плана </w:t>
      </w:r>
      <w:r w:rsidR="001707F6" w:rsidRPr="008F5357">
        <w:rPr>
          <w:noProof/>
          <w:sz w:val="28"/>
          <w:szCs w:val="28"/>
        </w:rPr>
        <w:t>составило</w:t>
      </w:r>
      <w:r w:rsidRPr="008F5357">
        <w:rPr>
          <w:noProof/>
          <w:sz w:val="28"/>
          <w:szCs w:val="28"/>
        </w:rPr>
        <w:t xml:space="preserve"> </w:t>
      </w:r>
      <w:r w:rsidR="006F064F" w:rsidRPr="008F5357">
        <w:rPr>
          <w:noProof/>
          <w:sz w:val="28"/>
          <w:szCs w:val="28"/>
        </w:rPr>
        <w:t>176,7</w:t>
      </w:r>
      <w:r w:rsidRPr="008F5357">
        <w:rPr>
          <w:noProof/>
          <w:sz w:val="28"/>
          <w:szCs w:val="28"/>
        </w:rPr>
        <w:t xml:space="preserve">%. </w:t>
      </w:r>
      <w:r w:rsidR="00EA1EA4" w:rsidRPr="008F5357">
        <w:rPr>
          <w:noProof/>
          <w:sz w:val="28"/>
          <w:szCs w:val="28"/>
        </w:rPr>
        <w:t xml:space="preserve">По сравнению с предыдущим годом поступления по доходам от продажи земли </w:t>
      </w:r>
      <w:r w:rsidR="00161595" w:rsidRPr="008F5357">
        <w:rPr>
          <w:noProof/>
          <w:sz w:val="28"/>
          <w:szCs w:val="28"/>
        </w:rPr>
        <w:t>снизились</w:t>
      </w:r>
      <w:r w:rsidR="00EA1EA4" w:rsidRPr="008F5357">
        <w:rPr>
          <w:noProof/>
          <w:sz w:val="28"/>
          <w:szCs w:val="28"/>
        </w:rPr>
        <w:t xml:space="preserve"> </w:t>
      </w:r>
      <w:r w:rsidR="00EA1EA4" w:rsidRPr="008F5357">
        <w:rPr>
          <w:sz w:val="28"/>
          <w:szCs w:val="28"/>
        </w:rPr>
        <w:t xml:space="preserve">на </w:t>
      </w:r>
      <w:r w:rsidR="00161595" w:rsidRPr="008F5357">
        <w:rPr>
          <w:sz w:val="28"/>
          <w:szCs w:val="28"/>
        </w:rPr>
        <w:t>2 925,2</w:t>
      </w:r>
      <w:r w:rsidR="00EA1EA4" w:rsidRPr="008F5357">
        <w:rPr>
          <w:sz w:val="28"/>
          <w:szCs w:val="28"/>
        </w:rPr>
        <w:t xml:space="preserve"> тыс. рублей или на </w:t>
      </w:r>
      <w:r w:rsidR="00161595" w:rsidRPr="008F5357">
        <w:rPr>
          <w:sz w:val="28"/>
          <w:szCs w:val="28"/>
        </w:rPr>
        <w:t>36,9</w:t>
      </w:r>
      <w:r w:rsidR="00EA1EA4" w:rsidRPr="008F5357">
        <w:rPr>
          <w:sz w:val="28"/>
          <w:szCs w:val="28"/>
        </w:rPr>
        <w:t xml:space="preserve">%, это обусловлено </w:t>
      </w:r>
      <w:r w:rsidR="00161595" w:rsidRPr="008F5357">
        <w:rPr>
          <w:sz w:val="28"/>
          <w:szCs w:val="28"/>
        </w:rPr>
        <w:t>уменьшением</w:t>
      </w:r>
      <w:r w:rsidR="00EA1EA4" w:rsidRPr="008F5357">
        <w:rPr>
          <w:sz w:val="28"/>
          <w:szCs w:val="28"/>
        </w:rPr>
        <w:t xml:space="preserve"> общего количества заключенных договоров купли-продажи земельных участков. </w:t>
      </w:r>
      <w:r w:rsidR="005F264C" w:rsidRPr="008F5357">
        <w:rPr>
          <w:noProof/>
          <w:sz w:val="28"/>
          <w:szCs w:val="28"/>
        </w:rPr>
        <w:t>Всего за 20</w:t>
      </w:r>
      <w:r w:rsidR="00CA3D9E" w:rsidRPr="008F5357">
        <w:rPr>
          <w:noProof/>
          <w:sz w:val="28"/>
          <w:szCs w:val="28"/>
        </w:rPr>
        <w:t>2</w:t>
      </w:r>
      <w:r w:rsidR="00161595" w:rsidRPr="008F5357">
        <w:rPr>
          <w:noProof/>
          <w:sz w:val="28"/>
          <w:szCs w:val="28"/>
        </w:rPr>
        <w:t>5</w:t>
      </w:r>
      <w:r w:rsidR="005F264C" w:rsidRPr="008F5357">
        <w:rPr>
          <w:noProof/>
          <w:sz w:val="28"/>
          <w:szCs w:val="28"/>
        </w:rPr>
        <w:t xml:space="preserve"> год </w:t>
      </w:r>
      <w:r w:rsidR="00161595" w:rsidRPr="008F5357">
        <w:rPr>
          <w:sz w:val="28"/>
          <w:szCs w:val="28"/>
        </w:rPr>
        <w:t>заключено</w:t>
      </w:r>
      <w:r w:rsidR="00E608F9" w:rsidRPr="008F5357">
        <w:rPr>
          <w:sz w:val="28"/>
          <w:szCs w:val="28"/>
        </w:rPr>
        <w:t xml:space="preserve"> </w:t>
      </w:r>
      <w:r w:rsidR="00161595" w:rsidRPr="008F5357">
        <w:rPr>
          <w:sz w:val="28"/>
          <w:szCs w:val="28"/>
        </w:rPr>
        <w:t>39</w:t>
      </w:r>
      <w:r w:rsidR="00CA3D9E" w:rsidRPr="008F5357">
        <w:rPr>
          <w:sz w:val="28"/>
          <w:szCs w:val="28"/>
        </w:rPr>
        <w:t xml:space="preserve"> </w:t>
      </w:r>
      <w:r w:rsidR="00161595" w:rsidRPr="008F5357">
        <w:rPr>
          <w:sz w:val="28"/>
          <w:szCs w:val="28"/>
        </w:rPr>
        <w:t>договоров</w:t>
      </w:r>
      <w:r w:rsidR="00EA1EA4" w:rsidRPr="008F5357">
        <w:rPr>
          <w:sz w:val="28"/>
          <w:szCs w:val="28"/>
        </w:rPr>
        <w:t xml:space="preserve"> (в 202</w:t>
      </w:r>
      <w:r w:rsidR="00161595" w:rsidRPr="008F5357">
        <w:rPr>
          <w:sz w:val="28"/>
          <w:szCs w:val="28"/>
        </w:rPr>
        <w:t>4</w:t>
      </w:r>
      <w:r w:rsidR="00EA1EA4" w:rsidRPr="008F5357">
        <w:rPr>
          <w:sz w:val="28"/>
          <w:szCs w:val="28"/>
        </w:rPr>
        <w:t xml:space="preserve"> году – </w:t>
      </w:r>
      <w:r w:rsidR="00161595" w:rsidRPr="008F5357">
        <w:rPr>
          <w:sz w:val="28"/>
          <w:szCs w:val="28"/>
        </w:rPr>
        <w:t>103</w:t>
      </w:r>
      <w:r w:rsidR="00EA1EA4" w:rsidRPr="008F5357">
        <w:rPr>
          <w:sz w:val="28"/>
          <w:szCs w:val="28"/>
        </w:rPr>
        <w:t> договоров)</w:t>
      </w:r>
      <w:r w:rsidR="00CA3D9E" w:rsidRPr="008F5357">
        <w:rPr>
          <w:sz w:val="28"/>
          <w:szCs w:val="28"/>
        </w:rPr>
        <w:t xml:space="preserve">, из них с юридическими лицами и </w:t>
      </w:r>
      <w:r w:rsidR="00CA3D9E" w:rsidRPr="008F5357">
        <w:rPr>
          <w:noProof/>
          <w:sz w:val="28"/>
          <w:szCs w:val="28"/>
        </w:rPr>
        <w:t xml:space="preserve">индивидуальными предпринимателями </w:t>
      </w:r>
      <w:r w:rsidR="00CA3D9E" w:rsidRPr="008F5357">
        <w:rPr>
          <w:sz w:val="28"/>
          <w:szCs w:val="28"/>
        </w:rPr>
        <w:t xml:space="preserve">заключено </w:t>
      </w:r>
      <w:r w:rsidR="00161595" w:rsidRPr="008F5357">
        <w:rPr>
          <w:sz w:val="28"/>
          <w:szCs w:val="28"/>
        </w:rPr>
        <w:t>5</w:t>
      </w:r>
      <w:r w:rsidR="00CA3D9E" w:rsidRPr="008F5357">
        <w:rPr>
          <w:sz w:val="28"/>
          <w:szCs w:val="28"/>
        </w:rPr>
        <w:t xml:space="preserve"> договоров, с физическими лицами </w:t>
      </w:r>
      <w:r w:rsidR="00A20469" w:rsidRPr="008F5357">
        <w:rPr>
          <w:sz w:val="28"/>
          <w:szCs w:val="28"/>
        </w:rPr>
        <w:t>под индивидуальное жилищное строительство</w:t>
      </w:r>
      <w:r w:rsidR="00A53046" w:rsidRPr="008F5357">
        <w:rPr>
          <w:sz w:val="28"/>
          <w:szCs w:val="28"/>
        </w:rPr>
        <w:t>, огороды</w:t>
      </w:r>
      <w:r w:rsidR="00161595" w:rsidRPr="008F5357">
        <w:rPr>
          <w:sz w:val="28"/>
          <w:szCs w:val="28"/>
        </w:rPr>
        <w:t>,</w:t>
      </w:r>
      <w:r w:rsidR="00CA3D9E" w:rsidRPr="008F5357">
        <w:rPr>
          <w:sz w:val="28"/>
          <w:szCs w:val="28"/>
        </w:rPr>
        <w:t xml:space="preserve"> гаражи</w:t>
      </w:r>
      <w:r w:rsidR="00161595" w:rsidRPr="008F5357">
        <w:rPr>
          <w:sz w:val="28"/>
          <w:szCs w:val="28"/>
        </w:rPr>
        <w:t xml:space="preserve"> и для ведения садоводства</w:t>
      </w:r>
      <w:r w:rsidR="00CA3D9E" w:rsidRPr="008F5357">
        <w:rPr>
          <w:sz w:val="28"/>
          <w:szCs w:val="28"/>
        </w:rPr>
        <w:t xml:space="preserve"> заключено </w:t>
      </w:r>
      <w:r w:rsidR="00161595" w:rsidRPr="008F5357">
        <w:rPr>
          <w:sz w:val="28"/>
          <w:szCs w:val="28"/>
        </w:rPr>
        <w:t>34</w:t>
      </w:r>
      <w:r w:rsidR="00CA3D9E" w:rsidRPr="008F5357">
        <w:rPr>
          <w:sz w:val="28"/>
          <w:szCs w:val="28"/>
        </w:rPr>
        <w:t> договор</w:t>
      </w:r>
      <w:r w:rsidR="00161595" w:rsidRPr="008F5357">
        <w:rPr>
          <w:sz w:val="28"/>
          <w:szCs w:val="28"/>
        </w:rPr>
        <w:t>а</w:t>
      </w:r>
      <w:r w:rsidR="00FB739D" w:rsidRPr="008F5357">
        <w:rPr>
          <w:sz w:val="28"/>
          <w:szCs w:val="28"/>
        </w:rPr>
        <w:t>;</w:t>
      </w:r>
    </w:p>
    <w:p w14:paraId="3FF4FF25" w14:textId="77777777" w:rsidR="00C03D74" w:rsidRPr="008F5357" w:rsidRDefault="00423DC1" w:rsidP="005B5219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F5357">
        <w:rPr>
          <w:noProof/>
          <w:sz w:val="28"/>
          <w:szCs w:val="28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получен</w:t>
      </w:r>
      <w:r w:rsidR="008F0BA0" w:rsidRPr="008F5357">
        <w:rPr>
          <w:noProof/>
          <w:sz w:val="28"/>
          <w:szCs w:val="28"/>
        </w:rPr>
        <w:t>а</w:t>
      </w:r>
      <w:r w:rsidRPr="008F5357">
        <w:rPr>
          <w:noProof/>
          <w:sz w:val="28"/>
          <w:szCs w:val="28"/>
        </w:rPr>
        <w:t xml:space="preserve"> в сумме </w:t>
      </w:r>
      <w:r w:rsidR="00161595" w:rsidRPr="008F5357">
        <w:rPr>
          <w:noProof/>
          <w:sz w:val="28"/>
          <w:szCs w:val="28"/>
        </w:rPr>
        <w:t>1 291,3</w:t>
      </w:r>
      <w:r w:rsidRPr="008F5357">
        <w:rPr>
          <w:noProof/>
          <w:sz w:val="28"/>
          <w:szCs w:val="28"/>
        </w:rPr>
        <w:t xml:space="preserve"> тыс. руб</w:t>
      </w:r>
      <w:r w:rsidR="0059471F" w:rsidRPr="008F5357">
        <w:rPr>
          <w:noProof/>
          <w:sz w:val="28"/>
          <w:szCs w:val="28"/>
        </w:rPr>
        <w:t>лей</w:t>
      </w:r>
      <w:r w:rsidRPr="008F5357">
        <w:rPr>
          <w:noProof/>
          <w:sz w:val="28"/>
          <w:szCs w:val="28"/>
        </w:rPr>
        <w:t xml:space="preserve"> </w:t>
      </w:r>
      <w:r w:rsidR="001707F6" w:rsidRPr="008F5357">
        <w:rPr>
          <w:noProof/>
          <w:sz w:val="28"/>
          <w:szCs w:val="28"/>
        </w:rPr>
        <w:t xml:space="preserve">или </w:t>
      </w:r>
      <w:r w:rsidR="00161595" w:rsidRPr="008F5357">
        <w:rPr>
          <w:noProof/>
          <w:sz w:val="28"/>
          <w:szCs w:val="28"/>
        </w:rPr>
        <w:t>151,9</w:t>
      </w:r>
      <w:r w:rsidRPr="008F5357">
        <w:rPr>
          <w:noProof/>
          <w:sz w:val="28"/>
          <w:szCs w:val="28"/>
        </w:rPr>
        <w:t xml:space="preserve">% от бюджетных назначений. </w:t>
      </w:r>
      <w:r w:rsidR="00E608F9" w:rsidRPr="008F5357">
        <w:rPr>
          <w:noProof/>
          <w:sz w:val="28"/>
          <w:szCs w:val="28"/>
        </w:rPr>
        <w:t>По сравнению с 20</w:t>
      </w:r>
      <w:r w:rsidR="00AF4E25" w:rsidRPr="008F5357">
        <w:rPr>
          <w:noProof/>
          <w:sz w:val="28"/>
          <w:szCs w:val="28"/>
        </w:rPr>
        <w:t>2</w:t>
      </w:r>
      <w:r w:rsidR="00161595" w:rsidRPr="008F5357">
        <w:rPr>
          <w:noProof/>
          <w:sz w:val="28"/>
          <w:szCs w:val="28"/>
        </w:rPr>
        <w:t>4</w:t>
      </w:r>
      <w:r w:rsidR="00E608F9" w:rsidRPr="008F5357">
        <w:rPr>
          <w:noProof/>
          <w:sz w:val="28"/>
          <w:szCs w:val="28"/>
        </w:rPr>
        <w:t xml:space="preserve"> годом </w:t>
      </w:r>
      <w:r w:rsidR="00E608F9" w:rsidRPr="008F5357">
        <w:rPr>
          <w:sz w:val="28"/>
          <w:szCs w:val="28"/>
        </w:rPr>
        <w:t xml:space="preserve">поступления доходов </w:t>
      </w:r>
      <w:r w:rsidR="00161595" w:rsidRPr="008F5357">
        <w:rPr>
          <w:sz w:val="28"/>
          <w:szCs w:val="28"/>
        </w:rPr>
        <w:t>увеличились</w:t>
      </w:r>
      <w:r w:rsidR="00E608F9" w:rsidRPr="008F5357">
        <w:rPr>
          <w:sz w:val="28"/>
          <w:szCs w:val="28"/>
        </w:rPr>
        <w:t xml:space="preserve"> на </w:t>
      </w:r>
      <w:r w:rsidR="00161595" w:rsidRPr="008F5357">
        <w:rPr>
          <w:sz w:val="28"/>
          <w:szCs w:val="28"/>
        </w:rPr>
        <w:t>473,9</w:t>
      </w:r>
      <w:r w:rsidR="00E608F9" w:rsidRPr="008F5357">
        <w:rPr>
          <w:sz w:val="28"/>
          <w:szCs w:val="28"/>
        </w:rPr>
        <w:t xml:space="preserve"> тыс. рублей или на </w:t>
      </w:r>
      <w:r w:rsidR="00161595" w:rsidRPr="008F5357">
        <w:rPr>
          <w:sz w:val="28"/>
          <w:szCs w:val="28"/>
        </w:rPr>
        <w:t>58</w:t>
      </w:r>
      <w:r w:rsidR="00E608F9" w:rsidRPr="008F5357">
        <w:rPr>
          <w:sz w:val="28"/>
          <w:szCs w:val="28"/>
        </w:rPr>
        <w:t xml:space="preserve">%, </w:t>
      </w:r>
      <w:r w:rsidR="00C03D74" w:rsidRPr="008F5357">
        <w:rPr>
          <w:sz w:val="28"/>
          <w:szCs w:val="28"/>
        </w:rPr>
        <w:t xml:space="preserve">что </w:t>
      </w:r>
      <w:r w:rsidR="00EA1EA4" w:rsidRPr="008F5357">
        <w:rPr>
          <w:sz w:val="28"/>
          <w:szCs w:val="28"/>
        </w:rPr>
        <w:t xml:space="preserve">обусловлено </w:t>
      </w:r>
      <w:r w:rsidR="00161595" w:rsidRPr="008F5357">
        <w:rPr>
          <w:sz w:val="28"/>
          <w:szCs w:val="28"/>
        </w:rPr>
        <w:t>ростом</w:t>
      </w:r>
      <w:r w:rsidR="00EA1EA4" w:rsidRPr="008F5357">
        <w:rPr>
          <w:sz w:val="28"/>
          <w:szCs w:val="28"/>
        </w:rPr>
        <w:t xml:space="preserve"> общего количества обращений граждан с заявлениями о заключении с ними соглашений о перераспределении земельных участков </w:t>
      </w:r>
      <w:r w:rsidR="00C03D74" w:rsidRPr="008F5357">
        <w:rPr>
          <w:sz w:val="28"/>
          <w:szCs w:val="28"/>
        </w:rPr>
        <w:t>(в 202</w:t>
      </w:r>
      <w:r w:rsidR="00161595" w:rsidRPr="008F5357">
        <w:rPr>
          <w:sz w:val="28"/>
          <w:szCs w:val="28"/>
        </w:rPr>
        <w:t>4</w:t>
      </w:r>
      <w:r w:rsidR="00C03D74" w:rsidRPr="008F5357">
        <w:rPr>
          <w:sz w:val="28"/>
          <w:szCs w:val="28"/>
        </w:rPr>
        <w:t xml:space="preserve"> году заключено </w:t>
      </w:r>
      <w:r w:rsidR="00161595" w:rsidRPr="008F5357">
        <w:rPr>
          <w:sz w:val="28"/>
          <w:szCs w:val="28"/>
        </w:rPr>
        <w:t>19</w:t>
      </w:r>
      <w:r w:rsidR="00C03D74" w:rsidRPr="008F5357">
        <w:rPr>
          <w:sz w:val="28"/>
          <w:szCs w:val="28"/>
        </w:rPr>
        <w:t> соглашени</w:t>
      </w:r>
      <w:r w:rsidR="00161595" w:rsidRPr="008F5357">
        <w:rPr>
          <w:sz w:val="28"/>
          <w:szCs w:val="28"/>
        </w:rPr>
        <w:t>й</w:t>
      </w:r>
      <w:r w:rsidR="00C03D74" w:rsidRPr="008F5357">
        <w:rPr>
          <w:sz w:val="28"/>
          <w:szCs w:val="28"/>
        </w:rPr>
        <w:t>, в 202</w:t>
      </w:r>
      <w:r w:rsidR="00161595" w:rsidRPr="008F5357">
        <w:rPr>
          <w:sz w:val="28"/>
          <w:szCs w:val="28"/>
        </w:rPr>
        <w:t>5</w:t>
      </w:r>
      <w:r w:rsidR="00C03D74" w:rsidRPr="008F5357">
        <w:rPr>
          <w:sz w:val="28"/>
          <w:szCs w:val="28"/>
        </w:rPr>
        <w:t xml:space="preserve"> году – </w:t>
      </w:r>
      <w:r w:rsidR="00161595" w:rsidRPr="008F5357">
        <w:rPr>
          <w:sz w:val="28"/>
          <w:szCs w:val="28"/>
        </w:rPr>
        <w:t>39</w:t>
      </w:r>
      <w:r w:rsidR="00C03D74" w:rsidRPr="008F5357">
        <w:rPr>
          <w:sz w:val="28"/>
          <w:szCs w:val="28"/>
        </w:rPr>
        <w:t xml:space="preserve"> соглашени</w:t>
      </w:r>
      <w:r w:rsidR="00EA1EA4" w:rsidRPr="008F5357">
        <w:rPr>
          <w:sz w:val="28"/>
          <w:szCs w:val="28"/>
        </w:rPr>
        <w:t>й</w:t>
      </w:r>
      <w:r w:rsidR="00C03D74" w:rsidRPr="008F5357">
        <w:rPr>
          <w:sz w:val="28"/>
          <w:szCs w:val="28"/>
        </w:rPr>
        <w:t>)</w:t>
      </w:r>
      <w:r w:rsidR="00EA1EA4" w:rsidRPr="008F5357">
        <w:rPr>
          <w:sz w:val="28"/>
          <w:szCs w:val="28"/>
        </w:rPr>
        <w:t>;</w:t>
      </w:r>
    </w:p>
    <w:p w14:paraId="34ECF780" w14:textId="77777777" w:rsidR="00EA1EA4" w:rsidRPr="008F5357" w:rsidRDefault="00EA1EA4" w:rsidP="005B5219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F5357">
        <w:rPr>
          <w:sz w:val="28"/>
          <w:szCs w:val="28"/>
        </w:rPr>
        <w:t xml:space="preserve">доходы, полученные от реализации имущества, обращенного в собственность городского поселения поступили в сумме </w:t>
      </w:r>
      <w:r w:rsidR="00161595" w:rsidRPr="008F5357">
        <w:rPr>
          <w:sz w:val="28"/>
          <w:szCs w:val="28"/>
        </w:rPr>
        <w:t>15 706,2</w:t>
      </w:r>
      <w:r w:rsidRPr="008F5357">
        <w:rPr>
          <w:sz w:val="28"/>
          <w:szCs w:val="28"/>
        </w:rPr>
        <w:t xml:space="preserve"> тыс. рублей</w:t>
      </w:r>
      <w:r w:rsidR="008F5357" w:rsidRPr="008F5357">
        <w:rPr>
          <w:sz w:val="28"/>
          <w:szCs w:val="28"/>
        </w:rPr>
        <w:t>, это денежные средства, оставшиеся после погашения требований кредиторов и расходов на осуществление процедуры банкротства МУП «Гостиничный комплекс» и денежные средства, оставшиеся при ликвидации АНО «Технопарк Университетский».</w:t>
      </w:r>
    </w:p>
    <w:p w14:paraId="01DFB7CE" w14:textId="77777777" w:rsidR="00D402F6" w:rsidRPr="008F5357" w:rsidRDefault="00C15E98" w:rsidP="00C03D74">
      <w:pPr>
        <w:tabs>
          <w:tab w:val="left" w:pos="1080"/>
        </w:tabs>
        <w:spacing w:before="120" w:line="276" w:lineRule="auto"/>
        <w:ind w:firstLine="720"/>
        <w:jc w:val="both"/>
        <w:rPr>
          <w:sz w:val="28"/>
          <w:szCs w:val="28"/>
        </w:rPr>
      </w:pPr>
      <w:r w:rsidRPr="008F5357">
        <w:rPr>
          <w:sz w:val="28"/>
          <w:szCs w:val="28"/>
        </w:rPr>
        <w:t>П</w:t>
      </w:r>
      <w:r w:rsidR="006C711B" w:rsidRPr="008F5357">
        <w:rPr>
          <w:sz w:val="28"/>
          <w:szCs w:val="28"/>
        </w:rPr>
        <w:t xml:space="preserve">оступления от </w:t>
      </w:r>
      <w:r w:rsidR="006C711B" w:rsidRPr="008F5357">
        <w:rPr>
          <w:b/>
          <w:sz w:val="28"/>
          <w:szCs w:val="28"/>
        </w:rPr>
        <w:t>денежных взысканий (штрафов) и иных сумм в возмещение ущерба</w:t>
      </w:r>
      <w:r w:rsidR="006C711B" w:rsidRPr="008F5357">
        <w:rPr>
          <w:sz w:val="28"/>
          <w:szCs w:val="28"/>
        </w:rPr>
        <w:t xml:space="preserve"> </w:t>
      </w:r>
      <w:r w:rsidR="00255B9C" w:rsidRPr="008F5357">
        <w:rPr>
          <w:sz w:val="28"/>
          <w:szCs w:val="28"/>
        </w:rPr>
        <w:t>з</w:t>
      </w:r>
      <w:r w:rsidR="00931D4B" w:rsidRPr="008F5357">
        <w:rPr>
          <w:sz w:val="28"/>
          <w:szCs w:val="28"/>
        </w:rPr>
        <w:t xml:space="preserve">а отчетный период составили </w:t>
      </w:r>
      <w:r w:rsidR="008F5357" w:rsidRPr="008F5357">
        <w:rPr>
          <w:b/>
          <w:bCs/>
          <w:sz w:val="28"/>
          <w:szCs w:val="28"/>
        </w:rPr>
        <w:t>765,3</w:t>
      </w:r>
      <w:r w:rsidR="00931D4B" w:rsidRPr="008F5357">
        <w:rPr>
          <w:b/>
          <w:bCs/>
          <w:sz w:val="28"/>
          <w:szCs w:val="28"/>
        </w:rPr>
        <w:t xml:space="preserve"> тыс. руб</w:t>
      </w:r>
      <w:r w:rsidR="007503B7" w:rsidRPr="008F5357">
        <w:rPr>
          <w:b/>
          <w:bCs/>
          <w:sz w:val="28"/>
          <w:szCs w:val="28"/>
        </w:rPr>
        <w:t>лей</w:t>
      </w:r>
      <w:r w:rsidR="007503B7" w:rsidRPr="008F5357">
        <w:rPr>
          <w:sz w:val="28"/>
          <w:szCs w:val="28"/>
        </w:rPr>
        <w:t xml:space="preserve"> </w:t>
      </w:r>
      <w:r w:rsidR="003D09F2" w:rsidRPr="008F5357">
        <w:rPr>
          <w:sz w:val="28"/>
          <w:szCs w:val="28"/>
        </w:rPr>
        <w:t xml:space="preserve">(план года исполнен на </w:t>
      </w:r>
      <w:r w:rsidR="008F5357" w:rsidRPr="008F5357">
        <w:rPr>
          <w:sz w:val="28"/>
          <w:szCs w:val="28"/>
        </w:rPr>
        <w:t>111,7</w:t>
      </w:r>
      <w:r w:rsidR="003D09F2" w:rsidRPr="008F5357">
        <w:rPr>
          <w:sz w:val="28"/>
          <w:szCs w:val="28"/>
        </w:rPr>
        <w:t>%), из них основными поступлениями являются</w:t>
      </w:r>
      <w:r w:rsidR="00D402F6" w:rsidRPr="008F5357">
        <w:rPr>
          <w:sz w:val="28"/>
          <w:szCs w:val="28"/>
        </w:rPr>
        <w:t>:</w:t>
      </w:r>
    </w:p>
    <w:p w14:paraId="7E9B0631" w14:textId="77777777" w:rsidR="00D402F6" w:rsidRPr="008F5357" w:rsidRDefault="003D09F2" w:rsidP="000D271A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F5357">
        <w:rPr>
          <w:sz w:val="28"/>
          <w:szCs w:val="28"/>
        </w:rPr>
        <w:t>штрафы</w:t>
      </w:r>
      <w:r w:rsidR="00D9041C" w:rsidRPr="008F5357">
        <w:rPr>
          <w:sz w:val="28"/>
          <w:szCs w:val="28"/>
        </w:rPr>
        <w:t xml:space="preserve"> </w:t>
      </w:r>
      <w:r w:rsidRPr="008F5357">
        <w:rPr>
          <w:sz w:val="28"/>
          <w:szCs w:val="28"/>
        </w:rPr>
        <w:t>за несоблюдение муниципальных правовых актов</w:t>
      </w:r>
      <w:r w:rsidR="00D9041C" w:rsidRPr="008F5357">
        <w:rPr>
          <w:sz w:val="28"/>
          <w:szCs w:val="28"/>
        </w:rPr>
        <w:t xml:space="preserve"> в части нарушения областного закона от 02.07.2003 года №47-оз «Об административных правонарушениях»</w:t>
      </w:r>
      <w:r w:rsidR="00D402F6" w:rsidRPr="008F5357">
        <w:rPr>
          <w:sz w:val="28"/>
          <w:szCs w:val="28"/>
        </w:rPr>
        <w:t xml:space="preserve"> </w:t>
      </w:r>
      <w:r w:rsidR="008F5357" w:rsidRPr="008F5357">
        <w:rPr>
          <w:sz w:val="28"/>
          <w:szCs w:val="28"/>
        </w:rPr>
        <w:t>поступили в сумме 713,4 тыс. рублей,</w:t>
      </w:r>
      <w:r w:rsidR="000D271A" w:rsidRPr="008F5357">
        <w:rPr>
          <w:sz w:val="28"/>
          <w:szCs w:val="28"/>
        </w:rPr>
        <w:t xml:space="preserve"> </w:t>
      </w:r>
      <w:r w:rsidR="008F5357" w:rsidRPr="008F5357">
        <w:rPr>
          <w:sz w:val="28"/>
          <w:szCs w:val="28"/>
        </w:rPr>
        <w:t>За отчётный период 2025 года административной комиссией Волховского муниципального района  начислено 219 штрафов за парковку в неположенном месте, несанкционированную торговлю и нарушение установленных органами государственной власти Ленинградской области правил охраны жизни людей на воде</w:t>
      </w:r>
      <w:r w:rsidR="000D271A" w:rsidRPr="008F5357">
        <w:rPr>
          <w:sz w:val="28"/>
          <w:szCs w:val="28"/>
        </w:rPr>
        <w:t>;</w:t>
      </w:r>
    </w:p>
    <w:p w14:paraId="1C497406" w14:textId="77777777" w:rsidR="000D271A" w:rsidRPr="008F5357" w:rsidRDefault="000D271A" w:rsidP="000D271A">
      <w:pPr>
        <w:numPr>
          <w:ilvl w:val="0"/>
          <w:numId w:val="9"/>
        </w:numPr>
        <w:tabs>
          <w:tab w:val="clear" w:pos="1637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F5357">
        <w:rPr>
          <w:sz w:val="28"/>
          <w:szCs w:val="28"/>
        </w:rPr>
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</w:t>
      </w:r>
      <w:r w:rsidR="008F5357" w:rsidRPr="008F5357">
        <w:rPr>
          <w:sz w:val="28"/>
          <w:szCs w:val="28"/>
        </w:rPr>
        <w:t>и</w:t>
      </w:r>
      <w:r w:rsidRPr="008F5357">
        <w:rPr>
          <w:sz w:val="28"/>
          <w:szCs w:val="28"/>
        </w:rPr>
        <w:t xml:space="preserve"> контракт</w:t>
      </w:r>
      <w:r w:rsidR="008F5357" w:rsidRPr="008F5357">
        <w:rPr>
          <w:sz w:val="28"/>
          <w:szCs w:val="28"/>
        </w:rPr>
        <w:t>ами</w:t>
      </w:r>
      <w:r w:rsidRPr="008F5357">
        <w:rPr>
          <w:sz w:val="28"/>
          <w:szCs w:val="28"/>
        </w:rPr>
        <w:t xml:space="preserve">, поступили в сумме </w:t>
      </w:r>
      <w:r w:rsidR="008F5357" w:rsidRPr="008F5357">
        <w:rPr>
          <w:sz w:val="28"/>
          <w:szCs w:val="28"/>
        </w:rPr>
        <w:t>51,9</w:t>
      </w:r>
      <w:r w:rsidRPr="008F5357">
        <w:rPr>
          <w:sz w:val="28"/>
          <w:szCs w:val="28"/>
        </w:rPr>
        <w:t xml:space="preserve"> тыс. рублей</w:t>
      </w:r>
      <w:r w:rsidR="008F5357" w:rsidRPr="008F5357">
        <w:rPr>
          <w:sz w:val="28"/>
          <w:szCs w:val="28"/>
        </w:rPr>
        <w:t>.</w:t>
      </w:r>
    </w:p>
    <w:p w14:paraId="48F4DC13" w14:textId="77777777" w:rsidR="0001664A" w:rsidRPr="008F5357" w:rsidRDefault="0001664A" w:rsidP="0001664A">
      <w:pPr>
        <w:pStyle w:val="ConsTitle"/>
        <w:widowControl/>
        <w:spacing w:after="120" w:line="300" w:lineRule="auto"/>
        <w:ind w:firstLine="72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F5357">
        <w:rPr>
          <w:rFonts w:ascii="Times New Roman" w:hAnsi="Times New Roman"/>
          <w:b w:val="0"/>
          <w:sz w:val="28"/>
          <w:szCs w:val="28"/>
        </w:rPr>
        <w:t>Удельный вес поступлений по штрафам за 202</w:t>
      </w:r>
      <w:r w:rsidR="008F5357" w:rsidRPr="008F5357">
        <w:rPr>
          <w:rFonts w:ascii="Times New Roman" w:hAnsi="Times New Roman"/>
          <w:b w:val="0"/>
          <w:sz w:val="28"/>
          <w:szCs w:val="28"/>
        </w:rPr>
        <w:t>5</w:t>
      </w:r>
      <w:r w:rsidRPr="008F5357">
        <w:rPr>
          <w:rFonts w:ascii="Times New Roman" w:hAnsi="Times New Roman"/>
          <w:b w:val="0"/>
          <w:sz w:val="28"/>
          <w:szCs w:val="28"/>
        </w:rPr>
        <w:t xml:space="preserve"> год составил </w:t>
      </w:r>
      <w:r w:rsidR="008F5357" w:rsidRPr="008F5357">
        <w:rPr>
          <w:rFonts w:ascii="Times New Roman" w:hAnsi="Times New Roman"/>
          <w:b w:val="0"/>
          <w:sz w:val="28"/>
          <w:szCs w:val="28"/>
        </w:rPr>
        <w:t>0,1</w:t>
      </w:r>
      <w:r w:rsidRPr="008F5357">
        <w:rPr>
          <w:rFonts w:ascii="Times New Roman" w:hAnsi="Times New Roman"/>
          <w:b w:val="0"/>
          <w:sz w:val="28"/>
          <w:szCs w:val="28"/>
        </w:rPr>
        <w:t xml:space="preserve">% от общей суммы собственных доходов или </w:t>
      </w:r>
      <w:r w:rsidR="008F5357" w:rsidRPr="008F5357">
        <w:rPr>
          <w:rFonts w:ascii="Times New Roman" w:hAnsi="Times New Roman"/>
          <w:b w:val="0"/>
          <w:sz w:val="28"/>
          <w:szCs w:val="28"/>
        </w:rPr>
        <w:t>0,</w:t>
      </w:r>
      <w:r w:rsidR="00E71CB2">
        <w:rPr>
          <w:rFonts w:ascii="Times New Roman" w:hAnsi="Times New Roman"/>
          <w:b w:val="0"/>
          <w:sz w:val="28"/>
          <w:szCs w:val="28"/>
        </w:rPr>
        <w:t>7</w:t>
      </w:r>
      <w:r w:rsidRPr="008F5357">
        <w:rPr>
          <w:rFonts w:ascii="Times New Roman" w:hAnsi="Times New Roman"/>
          <w:b w:val="0"/>
          <w:sz w:val="28"/>
          <w:szCs w:val="28"/>
        </w:rPr>
        <w:t>% от объема н</w:t>
      </w:r>
      <w:r w:rsidR="0080106B" w:rsidRPr="008F5357">
        <w:rPr>
          <w:rFonts w:ascii="Times New Roman" w:hAnsi="Times New Roman"/>
          <w:b w:val="0"/>
          <w:sz w:val="28"/>
          <w:szCs w:val="28"/>
        </w:rPr>
        <w:t>ена</w:t>
      </w:r>
      <w:r w:rsidRPr="008F5357">
        <w:rPr>
          <w:rFonts w:ascii="Times New Roman" w:hAnsi="Times New Roman"/>
          <w:b w:val="0"/>
          <w:sz w:val="28"/>
          <w:szCs w:val="28"/>
        </w:rPr>
        <w:t>логовых доходов.</w:t>
      </w:r>
    </w:p>
    <w:p w14:paraId="74ABB332" w14:textId="77777777" w:rsidR="00E71CB2" w:rsidRPr="00694797" w:rsidRDefault="00E71CB2" w:rsidP="00E71CB2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 году запланированы п</w:t>
      </w:r>
      <w:r w:rsidRPr="008F5357">
        <w:rPr>
          <w:sz w:val="28"/>
          <w:szCs w:val="28"/>
        </w:rPr>
        <w:t xml:space="preserve">оступления </w:t>
      </w:r>
      <w:r w:rsidRPr="00E71CB2">
        <w:rPr>
          <w:sz w:val="28"/>
          <w:szCs w:val="28"/>
        </w:rPr>
        <w:t xml:space="preserve">по </w:t>
      </w:r>
      <w:r w:rsidRPr="00E71CB2">
        <w:rPr>
          <w:b/>
          <w:bCs/>
          <w:sz w:val="28"/>
          <w:szCs w:val="28"/>
        </w:rPr>
        <w:t>инициативным платежам</w:t>
      </w:r>
      <w:r w:rsidRPr="00E71CB2">
        <w:rPr>
          <w:sz w:val="28"/>
          <w:szCs w:val="28"/>
        </w:rPr>
        <w:t xml:space="preserve"> в </w:t>
      </w:r>
      <w:r>
        <w:rPr>
          <w:sz w:val="28"/>
          <w:szCs w:val="28"/>
        </w:rPr>
        <w:t>виде</w:t>
      </w:r>
      <w:r w:rsidRPr="00E71CB2">
        <w:rPr>
          <w:sz w:val="28"/>
          <w:szCs w:val="28"/>
        </w:rPr>
        <w:t xml:space="preserve"> </w:t>
      </w:r>
      <w:r w:rsidRPr="00694797">
        <w:rPr>
          <w:sz w:val="28"/>
          <w:szCs w:val="28"/>
        </w:rPr>
        <w:t xml:space="preserve">софинансирования инициативных проектов в рамках реализации областного закона №10-оз от 16 февраля 2024 года «О содействии участию населения в осуществлении местного самоуправления в Ленинградской области» в сумме 10,0 тыс. рублей, фактически в городской бюджет поступили денежные средства </w:t>
      </w:r>
      <w:r w:rsidR="00702A31" w:rsidRPr="00694797">
        <w:rPr>
          <w:sz w:val="28"/>
          <w:szCs w:val="28"/>
        </w:rPr>
        <w:t xml:space="preserve">только </w:t>
      </w:r>
      <w:r w:rsidRPr="00694797">
        <w:rPr>
          <w:sz w:val="28"/>
          <w:szCs w:val="28"/>
        </w:rPr>
        <w:t xml:space="preserve">от </w:t>
      </w:r>
      <w:r w:rsidR="00C772FD" w:rsidRPr="00694797">
        <w:rPr>
          <w:sz w:val="28"/>
          <w:szCs w:val="28"/>
        </w:rPr>
        <w:t xml:space="preserve">трех </w:t>
      </w:r>
      <w:r w:rsidRPr="00694797">
        <w:rPr>
          <w:sz w:val="28"/>
          <w:szCs w:val="28"/>
        </w:rPr>
        <w:t>физических лиц в сумме 0,5 тыс. рублей.</w:t>
      </w:r>
    </w:p>
    <w:p w14:paraId="7A066D63" w14:textId="77777777" w:rsidR="006733C6" w:rsidRPr="00694797" w:rsidRDefault="006733C6" w:rsidP="004E102D">
      <w:pPr>
        <w:spacing w:before="240" w:after="120" w:line="276" w:lineRule="auto"/>
        <w:ind w:firstLine="720"/>
        <w:jc w:val="center"/>
        <w:rPr>
          <w:b/>
          <w:bCs/>
          <w:sz w:val="28"/>
          <w:szCs w:val="28"/>
        </w:rPr>
      </w:pPr>
      <w:r w:rsidRPr="00694797">
        <w:rPr>
          <w:b/>
          <w:bCs/>
          <w:sz w:val="28"/>
          <w:szCs w:val="28"/>
        </w:rPr>
        <w:t>Безвозмездные поступления</w:t>
      </w:r>
    </w:p>
    <w:p w14:paraId="639F6247" w14:textId="77777777" w:rsidR="000346D4" w:rsidRDefault="00A41444" w:rsidP="006733C6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694797">
        <w:rPr>
          <w:sz w:val="28"/>
          <w:szCs w:val="28"/>
        </w:rPr>
        <w:t>Удельный вес б</w:t>
      </w:r>
      <w:r w:rsidR="00F23C29" w:rsidRPr="00694797">
        <w:rPr>
          <w:sz w:val="28"/>
          <w:szCs w:val="28"/>
        </w:rPr>
        <w:t>езвозмездны</w:t>
      </w:r>
      <w:r w:rsidRPr="00694797">
        <w:rPr>
          <w:sz w:val="28"/>
          <w:szCs w:val="28"/>
        </w:rPr>
        <w:t>х</w:t>
      </w:r>
      <w:r w:rsidR="00F23C29" w:rsidRPr="00694797">
        <w:rPr>
          <w:sz w:val="28"/>
          <w:szCs w:val="28"/>
        </w:rPr>
        <w:t xml:space="preserve"> поступлени</w:t>
      </w:r>
      <w:r w:rsidRPr="00694797">
        <w:rPr>
          <w:sz w:val="28"/>
          <w:szCs w:val="28"/>
        </w:rPr>
        <w:t>й</w:t>
      </w:r>
      <w:r w:rsidR="00F23C29" w:rsidRPr="00694797">
        <w:rPr>
          <w:sz w:val="28"/>
          <w:szCs w:val="28"/>
        </w:rPr>
        <w:t xml:space="preserve"> </w:t>
      </w:r>
      <w:r w:rsidRPr="00694797">
        <w:rPr>
          <w:sz w:val="28"/>
          <w:szCs w:val="28"/>
        </w:rPr>
        <w:t>в общей структ</w:t>
      </w:r>
      <w:r w:rsidR="000F76D3" w:rsidRPr="00694797">
        <w:rPr>
          <w:sz w:val="28"/>
          <w:szCs w:val="28"/>
        </w:rPr>
        <w:t xml:space="preserve">уре доходов бюджета составляет </w:t>
      </w:r>
      <w:r w:rsidR="003403ED" w:rsidRPr="00694797">
        <w:rPr>
          <w:sz w:val="28"/>
          <w:szCs w:val="28"/>
        </w:rPr>
        <w:t>4</w:t>
      </w:r>
      <w:r w:rsidR="00853933" w:rsidRPr="00694797">
        <w:rPr>
          <w:sz w:val="28"/>
          <w:szCs w:val="28"/>
        </w:rPr>
        <w:t>3</w:t>
      </w:r>
      <w:r w:rsidRPr="00694797">
        <w:rPr>
          <w:sz w:val="28"/>
          <w:szCs w:val="28"/>
        </w:rPr>
        <w:t>%</w:t>
      </w:r>
      <w:r w:rsidR="00961BAC" w:rsidRPr="00694797">
        <w:rPr>
          <w:sz w:val="28"/>
          <w:szCs w:val="28"/>
        </w:rPr>
        <w:t xml:space="preserve">. Исполнение по видам </w:t>
      </w:r>
      <w:r w:rsidR="0033410F" w:rsidRPr="00694797">
        <w:rPr>
          <w:sz w:val="28"/>
          <w:szCs w:val="28"/>
        </w:rPr>
        <w:t>безвозмездных поступлений</w:t>
      </w:r>
      <w:r w:rsidR="00961BAC" w:rsidRPr="00694797">
        <w:rPr>
          <w:sz w:val="28"/>
          <w:szCs w:val="28"/>
        </w:rPr>
        <w:t xml:space="preserve"> </w:t>
      </w:r>
      <w:r w:rsidR="00BB4D3A" w:rsidRPr="00694797">
        <w:rPr>
          <w:sz w:val="28"/>
          <w:szCs w:val="28"/>
        </w:rPr>
        <w:t>представлен</w:t>
      </w:r>
      <w:r w:rsidR="00247C75" w:rsidRPr="00694797">
        <w:rPr>
          <w:sz w:val="28"/>
          <w:szCs w:val="28"/>
        </w:rPr>
        <w:t>о</w:t>
      </w:r>
      <w:r w:rsidR="00961BAC" w:rsidRPr="00694797">
        <w:rPr>
          <w:sz w:val="28"/>
          <w:szCs w:val="28"/>
        </w:rPr>
        <w:t xml:space="preserve"> в следующей таблице</w:t>
      </w:r>
      <w:r w:rsidR="00464316" w:rsidRPr="00694797">
        <w:rPr>
          <w:sz w:val="28"/>
          <w:szCs w:val="28"/>
        </w:rPr>
        <w:t>:</w:t>
      </w:r>
    </w:p>
    <w:p w14:paraId="748A2C9C" w14:textId="77777777" w:rsidR="002B74E9" w:rsidRDefault="002B74E9" w:rsidP="006733C6">
      <w:pPr>
        <w:spacing w:before="120" w:line="276" w:lineRule="auto"/>
        <w:ind w:firstLine="720"/>
        <w:jc w:val="both"/>
        <w:rPr>
          <w:sz w:val="28"/>
          <w:szCs w:val="28"/>
        </w:rPr>
      </w:pPr>
    </w:p>
    <w:p w14:paraId="73DE4F4F" w14:textId="77777777" w:rsidR="002B74E9" w:rsidRDefault="002B74E9" w:rsidP="006733C6">
      <w:pPr>
        <w:spacing w:before="120" w:line="276" w:lineRule="auto"/>
        <w:ind w:firstLine="720"/>
        <w:jc w:val="both"/>
        <w:rPr>
          <w:sz w:val="28"/>
          <w:szCs w:val="28"/>
        </w:rPr>
      </w:pPr>
    </w:p>
    <w:p w14:paraId="3295869B" w14:textId="77777777" w:rsidR="002B74E9" w:rsidRPr="002B74E9" w:rsidRDefault="002B74E9" w:rsidP="006733C6">
      <w:pPr>
        <w:spacing w:before="120" w:line="276" w:lineRule="auto"/>
        <w:ind w:firstLine="720"/>
        <w:jc w:val="both"/>
        <w:rPr>
          <w:sz w:val="28"/>
          <w:szCs w:val="28"/>
        </w:rPr>
      </w:pPr>
    </w:p>
    <w:tbl>
      <w:tblPr>
        <w:tblW w:w="949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1418"/>
        <w:gridCol w:w="1560"/>
        <w:gridCol w:w="1134"/>
      </w:tblGrid>
      <w:tr w:rsidR="00ED4663" w:rsidRPr="002B74E9" w14:paraId="7A219B58" w14:textId="77777777" w:rsidTr="002B74E9">
        <w:trPr>
          <w:cantSplit/>
          <w:trHeight w:val="555"/>
          <w:tblHeader/>
        </w:trPr>
        <w:tc>
          <w:tcPr>
            <w:tcW w:w="5383" w:type="dxa"/>
            <w:noWrap/>
            <w:vAlign w:val="center"/>
          </w:tcPr>
          <w:p w14:paraId="2D59BA5B" w14:textId="77777777" w:rsidR="00ED4663" w:rsidRPr="002B74E9" w:rsidRDefault="00ED4663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noWrap/>
            <w:vAlign w:val="center"/>
          </w:tcPr>
          <w:p w14:paraId="664F0AED" w14:textId="77777777" w:rsidR="00ED4663" w:rsidRPr="002B74E9" w:rsidRDefault="00ED4663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18"/>
                <w:szCs w:val="20"/>
              </w:rPr>
              <w:t>Уточненный план</w:t>
            </w:r>
            <w:r w:rsidR="0033410F" w:rsidRPr="002B74E9">
              <w:rPr>
                <w:b/>
                <w:bCs/>
                <w:sz w:val="18"/>
                <w:szCs w:val="20"/>
              </w:rPr>
              <w:t>,</w:t>
            </w:r>
            <w:r w:rsidRPr="002B74E9">
              <w:rPr>
                <w:b/>
                <w:bCs/>
                <w:sz w:val="18"/>
                <w:szCs w:val="20"/>
              </w:rPr>
              <w:br/>
              <w:t>тыс</w:t>
            </w:r>
            <w:r w:rsidR="0033410F" w:rsidRPr="002B74E9">
              <w:rPr>
                <w:b/>
                <w:bCs/>
                <w:sz w:val="18"/>
                <w:szCs w:val="20"/>
              </w:rPr>
              <w:t xml:space="preserve">. </w:t>
            </w:r>
            <w:r w:rsidRPr="002B74E9">
              <w:rPr>
                <w:b/>
                <w:bCs/>
                <w:sz w:val="18"/>
                <w:szCs w:val="20"/>
              </w:rPr>
              <w:t>руб</w:t>
            </w:r>
            <w:r w:rsidR="0033410F" w:rsidRPr="002B74E9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60" w:type="dxa"/>
            <w:noWrap/>
            <w:vAlign w:val="center"/>
          </w:tcPr>
          <w:p w14:paraId="01630616" w14:textId="77777777" w:rsidR="00ED4663" w:rsidRPr="002B74E9" w:rsidRDefault="00ED4663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18"/>
                <w:szCs w:val="20"/>
              </w:rPr>
              <w:t>Кассовое исполнение</w:t>
            </w:r>
            <w:r w:rsidR="0033410F" w:rsidRPr="002B74E9">
              <w:rPr>
                <w:b/>
                <w:bCs/>
                <w:sz w:val="18"/>
                <w:szCs w:val="20"/>
              </w:rPr>
              <w:t>,</w:t>
            </w:r>
            <w:r w:rsidR="0033410F" w:rsidRPr="002B74E9">
              <w:rPr>
                <w:b/>
                <w:bCs/>
                <w:sz w:val="18"/>
                <w:szCs w:val="20"/>
              </w:rPr>
              <w:br/>
              <w:t>тыс. руб.</w:t>
            </w:r>
          </w:p>
        </w:tc>
        <w:tc>
          <w:tcPr>
            <w:tcW w:w="1134" w:type="dxa"/>
            <w:noWrap/>
            <w:vAlign w:val="center"/>
          </w:tcPr>
          <w:p w14:paraId="4EED2141" w14:textId="77777777" w:rsidR="00ED4663" w:rsidRPr="002B74E9" w:rsidRDefault="00ED4663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2B74E9" w:rsidRPr="002B74E9" w14:paraId="5EC31156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7760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9A2F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403 651,4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BDBC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361 447,7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BCC22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89,5</w:t>
            </w:r>
          </w:p>
        </w:tc>
      </w:tr>
      <w:tr w:rsidR="002B74E9" w:rsidRPr="002B74E9" w14:paraId="3BB77854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CFA0A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3DC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378 086,3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F327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336 096,7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ED113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88,9</w:t>
            </w:r>
          </w:p>
        </w:tc>
      </w:tr>
      <w:tr w:rsidR="002B74E9" w:rsidRPr="002B74E9" w14:paraId="0EB0E71E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11B9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AC9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63 227,8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FFA8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63 227,8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8A6B9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46E72868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F308F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69C70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62 813,5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6142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62 813,5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C0276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5E41E669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F8D2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районов (за счет средств областного бюджета)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75E5D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39 816,3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BF9F7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39 816,3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4CF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34E06CEC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125B6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районов (за счет средств районного бюджета)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0693E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22 997,2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5D38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22 997,2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F043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6E0DE5A8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F5827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Прочие дотации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58F68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414,3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6E4F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3AB4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7E78DD05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406A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Дотация на поощрение достижения наилучших показателей оценки качества управления муниципальными финансами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3E90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F156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3ABF7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6B7BB2A6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41527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819C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238 852,2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3508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197 649,3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5B4F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82,7</w:t>
            </w:r>
          </w:p>
        </w:tc>
      </w:tr>
      <w:tr w:rsidR="002B74E9" w:rsidRPr="002B74E9" w14:paraId="5B454C42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790D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DAD2F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13 654,7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A629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9 861,0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54AD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72,2</w:t>
            </w:r>
          </w:p>
        </w:tc>
      </w:tr>
      <w:tr w:rsidR="002B74E9" w:rsidRPr="002B74E9" w14:paraId="235ED6FB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70E6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Субсидии 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6D0C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13 654,7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C54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4C32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72,2</w:t>
            </w:r>
          </w:p>
        </w:tc>
      </w:tr>
      <w:tr w:rsidR="002B74E9" w:rsidRPr="002B74E9" w14:paraId="71AA4A26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16AE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CD3A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6 767,1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16DF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1299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58,6</w:t>
            </w:r>
          </w:p>
        </w:tc>
      </w:tr>
      <w:tr w:rsidR="002B74E9" w:rsidRPr="002B74E9" w14:paraId="03C99C45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B9A74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1759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6 767,1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AEEA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0AF7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58,6</w:t>
            </w:r>
          </w:p>
        </w:tc>
      </w:tr>
      <w:tr w:rsidR="002B74E9" w:rsidRPr="002B74E9" w14:paraId="70D06055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CC42D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EECA2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13 177,9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8C71D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13 177,9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B6939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70E25D12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C98AA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Субсидии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67EE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13 177,9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FBD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13 177,9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390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1ED6B016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961F8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2642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9089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DBA73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0DB4B2B6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FB75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Субсидии на создание модельных муниципальных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8B93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589A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C963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09434E57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9820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03AD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3 074,2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6EDF3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3 074,2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33E8C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56162107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10C09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7AA7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3 074,2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27A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3 074,2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9006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2BE17823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DE448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B76BA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6658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14 148,3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FEF3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78,6</w:t>
            </w:r>
          </w:p>
        </w:tc>
      </w:tr>
      <w:tr w:rsidR="002B74E9" w:rsidRPr="002B74E9" w14:paraId="3D1C213C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919D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0DEAC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2D87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14 148,3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E3AA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78,6</w:t>
            </w:r>
          </w:p>
        </w:tc>
      </w:tr>
      <w:tr w:rsidR="002B74E9" w:rsidRPr="002B74E9" w14:paraId="25EBF9AB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1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C01A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A653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176 178,3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281D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145 425,4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AE33A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82,5</w:t>
            </w:r>
          </w:p>
        </w:tc>
      </w:tr>
      <w:tr w:rsidR="002B74E9" w:rsidRPr="002B74E9" w14:paraId="23B3D5BF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E78A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91D7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33 401,0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7D6DA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33 401,0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A127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3FB18009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BCACA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проведение мероприятий, направленных на реализацию областного закона от 16 февраля 2024 года № 10-оз «О содействии участию населения в осуществлении местного самоуправления в Ленинградской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8F6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3 024,2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C80E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B44F6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1169C911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BDFA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поддержку развития общественной инфраструктуры муниципального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9D818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14 965,0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D40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14 599,8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088D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97,6</w:t>
            </w:r>
          </w:p>
        </w:tc>
      </w:tr>
      <w:tr w:rsidR="002B74E9" w:rsidRPr="002B74E9" w14:paraId="01691A28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3B5D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капитальный ремонт объектов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91C6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105 471,1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2748D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75 417,9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E31C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71,5</w:t>
            </w:r>
          </w:p>
        </w:tc>
      </w:tr>
      <w:tr w:rsidR="002B74E9" w:rsidRPr="002B74E9" w14:paraId="05AA00B3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291A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проведение мероприятий по созданию мест (площадок) накопления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A99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2 157,5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787A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2 042,1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399A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94,7</w:t>
            </w:r>
          </w:p>
        </w:tc>
      </w:tr>
      <w:tr w:rsidR="002B74E9" w:rsidRPr="002B74E9" w14:paraId="4410C337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7784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поддержку содействия трудовой адаптации и занятости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AEE66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AB06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5FB9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7694DA94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F124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комплекс мероприятий по борьбе с борщевиком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DBF3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545,1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EC5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AABFC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09F8B43C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7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25F85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реализацию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3F9E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8 055,0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631E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7641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97,4</w:t>
            </w:r>
          </w:p>
        </w:tc>
      </w:tr>
      <w:tr w:rsidR="002B74E9" w:rsidRPr="002B74E9" w14:paraId="64D6CE9F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71367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субсидии на осуществление мероприятий по содержанию мест захоронений и организации благоустройства территорий муниципальных образований, на которых располагаются места захоронения, направленных на увековечение памяти погибших при защите Отечества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01355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8 072,9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9791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D80E7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99,9</w:t>
            </w:r>
          </w:p>
        </w:tc>
      </w:tr>
      <w:tr w:rsidR="002B74E9" w:rsidRPr="002B74E9" w14:paraId="7AE0501E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18627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3838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76 006,3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DA31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75 219,6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C481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99,0</w:t>
            </w:r>
          </w:p>
        </w:tc>
      </w:tr>
      <w:tr w:rsidR="002B74E9" w:rsidRPr="002B74E9" w14:paraId="15735542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8524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65B78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76 006,3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D693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75 219,6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7FEC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99,0</w:t>
            </w:r>
          </w:p>
        </w:tc>
      </w:tr>
      <w:tr w:rsidR="002B74E9" w:rsidRPr="002B74E9" w14:paraId="3E3834BD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A7443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реализацию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AD30E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2 241,1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F9A1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2 240,8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6AA83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5CC245BB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C1124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 xml:space="preserve">Прочие межбюджетные трансферты, передаваемые на проведение мероприятий по ликвидации мест несанкционированного размещения отходов и озеленение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A3F09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2 314,6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158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2 289,7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02E1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98,9</w:t>
            </w:r>
          </w:p>
        </w:tc>
      </w:tr>
      <w:tr w:rsidR="002B74E9" w:rsidRPr="002B74E9" w14:paraId="502C3A51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A0887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проведение мероприятий по освобождению территорий от засоренности борщевиком Сосновского муниципальных образований Волховского муниципального района механическим методом (покос)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E49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E5AD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AEFB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104CA810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1DA7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проведение конкурсов профмастерства, организация и проведение выставочных, праздничных мероприятий, направленных на тиражирование передового опыта и достижений в сельском хозяйстве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5C8C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696,0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72845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0CEDC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6AA98428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834FE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38A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1 246,1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71B39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C1761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78,2</w:t>
            </w:r>
          </w:p>
        </w:tc>
      </w:tr>
      <w:tr w:rsidR="002B74E9" w:rsidRPr="002B74E9" w14:paraId="337AB3D6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FE669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6F648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16 700,5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DB1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16 700,5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C886D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1A95753C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1E459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организацию и проведение мероприятий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E86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5 763,4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C6DA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5 763,4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6D9F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61D0549E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4CCB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оплату электроэнергии за уличное 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0B5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4 901,2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9212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4 901,2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8CEB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5592B70A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2C6F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обслуживание местной системы оповещения на территории Волховского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5B8B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8A65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1E59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97,1</w:t>
            </w:r>
          </w:p>
        </w:tc>
      </w:tr>
      <w:tr w:rsidR="002B74E9" w:rsidRPr="002B74E9" w14:paraId="73D58CDD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4CFE6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проведение мероприятий по обеспечению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89F85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16 212,6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79A0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16 207,0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2AD76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1BB20741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E402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устройство проездов к земельным участкам, выделенным под ИЖС, в том числе участникам СВО и многодетным семьям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D05F4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8 787,4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A4AB1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8 326,1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351A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94,8</w:t>
            </w:r>
          </w:p>
        </w:tc>
      </w:tr>
      <w:tr w:rsidR="002B74E9" w:rsidRPr="002B74E9" w14:paraId="412022E3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D162B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развитие системы видеонаблюдения в целях обеспечения правопорядка и профилактики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82306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9 888,0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467E2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269D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46EA0959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72DBE" w14:textId="77777777" w:rsidR="002B74E9" w:rsidRPr="002B74E9" w:rsidRDefault="002B74E9" w:rsidP="002B74E9">
            <w:pPr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Прочие межбюджетные трансферты, передаваемые на оплату по энергосервисным контрактам, заключенным муниципальными образованиями на модернизацию системы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8C3F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B0588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01888" w14:textId="77777777" w:rsidR="002B74E9" w:rsidRPr="002B74E9" w:rsidRDefault="002B74E9" w:rsidP="002B74E9">
            <w:pPr>
              <w:jc w:val="center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143D83BB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58369" w14:textId="77777777" w:rsidR="002B74E9" w:rsidRPr="002B74E9" w:rsidRDefault="002B74E9" w:rsidP="002B74E9">
            <w:pPr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1217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31 098,2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59FA6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30 934,1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6BFC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99,5</w:t>
            </w:r>
          </w:p>
        </w:tc>
      </w:tr>
      <w:tr w:rsidR="002B74E9" w:rsidRPr="002B74E9" w14:paraId="27106D7D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0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66F7" w14:textId="77777777" w:rsidR="002B74E9" w:rsidRPr="002B74E9" w:rsidRDefault="002B74E9" w:rsidP="002B74E9">
            <w:pPr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1D6E4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31 098,2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DB568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30 934,1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522AE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99,5</w:t>
            </w:r>
          </w:p>
        </w:tc>
      </w:tr>
      <w:tr w:rsidR="002B74E9" w:rsidRPr="002B74E9" w14:paraId="285D5B0C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52D0D" w14:textId="77777777" w:rsidR="002B74E9" w:rsidRPr="002B74E9" w:rsidRDefault="002B74E9" w:rsidP="002B74E9">
            <w:pPr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E20FE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31 098,2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47EE0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30 934,1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41F9A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99,5</w:t>
            </w:r>
          </w:p>
        </w:tc>
      </w:tr>
      <w:tr w:rsidR="002B74E9" w:rsidRPr="002B74E9" w14:paraId="64FFF9B0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A97D4" w14:textId="77777777" w:rsidR="002B74E9" w:rsidRPr="002B74E9" w:rsidRDefault="002B74E9" w:rsidP="002B74E9">
            <w:pPr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69E6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E53C7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CE1E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077EFC39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AB5E5" w14:textId="77777777" w:rsidR="002B74E9" w:rsidRPr="002B74E9" w:rsidRDefault="002B74E9" w:rsidP="002B74E9">
            <w:pPr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0EDAD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AFDBC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E0C0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B74E9" w:rsidRPr="002B74E9" w14:paraId="6749B501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EBB59" w14:textId="77777777" w:rsidR="002B74E9" w:rsidRPr="002B74E9" w:rsidRDefault="002B74E9" w:rsidP="002B74E9">
            <w:pPr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6185A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186C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DE60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100,0</w:t>
            </w:r>
          </w:p>
        </w:tc>
      </w:tr>
      <w:tr w:rsidR="002B74E9" w:rsidRPr="002B74E9" w14:paraId="4AFD8F3C" w14:textId="77777777" w:rsidTr="00015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1E70B" w14:textId="77777777" w:rsidR="002B74E9" w:rsidRPr="002B74E9" w:rsidRDefault="002B74E9" w:rsidP="002B74E9">
            <w:pPr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5840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-5 540,2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B857D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-5 590,2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CD82A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100,9</w:t>
            </w:r>
          </w:p>
        </w:tc>
      </w:tr>
      <w:tr w:rsidR="002B74E9" w:rsidRPr="002B74E9" w14:paraId="579F4754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D1AD" w14:textId="77777777" w:rsidR="002B74E9" w:rsidRPr="002B74E9" w:rsidRDefault="002B74E9" w:rsidP="002B74E9">
            <w:pPr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D4BA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-5 540,2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1DF94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-5 590,2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AFBEC" w14:textId="77777777" w:rsidR="002B74E9" w:rsidRPr="002B74E9" w:rsidRDefault="002B74E9" w:rsidP="002B74E9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100,9</w:t>
            </w:r>
          </w:p>
        </w:tc>
      </w:tr>
      <w:tr w:rsidR="002B74E9" w:rsidRPr="002B74E9" w14:paraId="2798E31C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2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3D02" w14:textId="77777777" w:rsidR="002B74E9" w:rsidRPr="002B74E9" w:rsidRDefault="002B74E9" w:rsidP="002B74E9">
            <w:pPr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120E3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-5 540,2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6FEB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-5 590,2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D60D6" w14:textId="77777777" w:rsidR="002B74E9" w:rsidRPr="002B74E9" w:rsidRDefault="002B74E9" w:rsidP="002B74E9">
            <w:pPr>
              <w:jc w:val="center"/>
              <w:outlineLvl w:val="0"/>
              <w:rPr>
                <w:sz w:val="28"/>
                <w:szCs w:val="28"/>
              </w:rPr>
            </w:pPr>
            <w:r w:rsidRPr="002B74E9">
              <w:rPr>
                <w:sz w:val="28"/>
                <w:szCs w:val="28"/>
              </w:rPr>
              <w:t>100,9</w:t>
            </w:r>
          </w:p>
        </w:tc>
      </w:tr>
      <w:tr w:rsidR="002B74E9" w:rsidRPr="002B74E9" w14:paraId="3D05EA92" w14:textId="77777777" w:rsidTr="002B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D7C32" w14:textId="77777777" w:rsidR="002B74E9" w:rsidRPr="002B74E9" w:rsidRDefault="002B74E9" w:rsidP="002B74E9">
            <w:pPr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ВСЕГО БЕЗВОЗМЕЗДНЫХ ПОСТУПЛЕНИЙ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4788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403 651,4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EFD2E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361 447,7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3A035" w14:textId="77777777" w:rsidR="002B74E9" w:rsidRPr="002B74E9" w:rsidRDefault="002B74E9" w:rsidP="002B74E9">
            <w:pPr>
              <w:jc w:val="center"/>
              <w:rPr>
                <w:b/>
                <w:bCs/>
                <w:sz w:val="28"/>
                <w:szCs w:val="28"/>
              </w:rPr>
            </w:pPr>
            <w:r w:rsidRPr="002B74E9">
              <w:rPr>
                <w:b/>
                <w:bCs/>
                <w:sz w:val="28"/>
                <w:szCs w:val="28"/>
              </w:rPr>
              <w:t>89,5</w:t>
            </w:r>
          </w:p>
        </w:tc>
      </w:tr>
    </w:tbl>
    <w:p w14:paraId="2704AA4C" w14:textId="77777777" w:rsidR="00772DCF" w:rsidRPr="009B4FCD" w:rsidRDefault="002B74E9" w:rsidP="00694797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2B74E9">
        <w:rPr>
          <w:sz w:val="28"/>
          <w:szCs w:val="28"/>
        </w:rPr>
        <w:t xml:space="preserve"> </w:t>
      </w:r>
      <w:r w:rsidR="00772DCF" w:rsidRPr="009B4FCD">
        <w:rPr>
          <w:sz w:val="28"/>
          <w:szCs w:val="28"/>
        </w:rPr>
        <w:t>Всего получено</w:t>
      </w:r>
      <w:r w:rsidR="00D44D04" w:rsidRPr="009B4FCD">
        <w:rPr>
          <w:sz w:val="28"/>
          <w:szCs w:val="28"/>
        </w:rPr>
        <w:t xml:space="preserve"> за отчетный период </w:t>
      </w:r>
      <w:r w:rsidR="00772DCF" w:rsidRPr="009B4FCD">
        <w:rPr>
          <w:b/>
          <w:bCs/>
          <w:sz w:val="28"/>
          <w:szCs w:val="28"/>
        </w:rPr>
        <w:t xml:space="preserve">безвозмездных поступлений в сумме </w:t>
      </w:r>
      <w:r w:rsidRPr="009B4FCD">
        <w:rPr>
          <w:b/>
          <w:bCs/>
          <w:sz w:val="28"/>
          <w:szCs w:val="28"/>
        </w:rPr>
        <w:t>361 447,7</w:t>
      </w:r>
      <w:r w:rsidR="00772DCF" w:rsidRPr="009B4FCD">
        <w:rPr>
          <w:b/>
          <w:bCs/>
          <w:sz w:val="28"/>
          <w:szCs w:val="28"/>
        </w:rPr>
        <w:t xml:space="preserve"> тыс. рублей</w:t>
      </w:r>
      <w:r w:rsidR="00772DCF" w:rsidRPr="009B4FCD">
        <w:rPr>
          <w:sz w:val="28"/>
          <w:szCs w:val="28"/>
        </w:rPr>
        <w:t>, в том числе:</w:t>
      </w:r>
    </w:p>
    <w:p w14:paraId="7905F57B" w14:textId="77777777" w:rsidR="00CD7013" w:rsidRPr="009B4FCD" w:rsidRDefault="00464316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9B4FCD">
        <w:rPr>
          <w:sz w:val="28"/>
          <w:szCs w:val="28"/>
        </w:rPr>
        <w:t xml:space="preserve">1. Безвозмездные поступления от других уровней бюджетной системы Российской Федерации </w:t>
      </w:r>
      <w:r w:rsidR="00CD7013" w:rsidRPr="009B4FCD">
        <w:rPr>
          <w:sz w:val="28"/>
          <w:szCs w:val="28"/>
        </w:rPr>
        <w:t>получен</w:t>
      </w:r>
      <w:r w:rsidR="00E548A5" w:rsidRPr="009B4FCD">
        <w:rPr>
          <w:sz w:val="28"/>
          <w:szCs w:val="28"/>
        </w:rPr>
        <w:t>ы в сумме</w:t>
      </w:r>
      <w:r w:rsidR="00A02DE4" w:rsidRPr="009B4FCD">
        <w:rPr>
          <w:sz w:val="28"/>
          <w:szCs w:val="28"/>
        </w:rPr>
        <w:t xml:space="preserve"> </w:t>
      </w:r>
      <w:r w:rsidR="002B74E9" w:rsidRPr="009B4FCD">
        <w:rPr>
          <w:sz w:val="28"/>
          <w:szCs w:val="28"/>
        </w:rPr>
        <w:t>336 096,7</w:t>
      </w:r>
      <w:r w:rsidR="008B2909" w:rsidRPr="009B4FCD">
        <w:rPr>
          <w:sz w:val="28"/>
          <w:szCs w:val="28"/>
        </w:rPr>
        <w:t xml:space="preserve"> </w:t>
      </w:r>
      <w:r w:rsidR="00A02DE4" w:rsidRPr="009B4FCD">
        <w:rPr>
          <w:sz w:val="28"/>
          <w:szCs w:val="28"/>
        </w:rPr>
        <w:t>тыс. рублей</w:t>
      </w:r>
      <w:r w:rsidR="00C62A18" w:rsidRPr="009B4FCD">
        <w:rPr>
          <w:sz w:val="28"/>
          <w:szCs w:val="28"/>
        </w:rPr>
        <w:t xml:space="preserve"> (в том числе субсидии и иные межбюджетные трансферты, имеющие целевое назначение – </w:t>
      </w:r>
      <w:r w:rsidR="009B4FCD" w:rsidRPr="009B4FCD">
        <w:rPr>
          <w:sz w:val="28"/>
          <w:szCs w:val="28"/>
        </w:rPr>
        <w:t>272 868,9</w:t>
      </w:r>
      <w:r w:rsidR="00C62A18" w:rsidRPr="009B4FCD">
        <w:rPr>
          <w:sz w:val="28"/>
          <w:szCs w:val="28"/>
        </w:rPr>
        <w:t xml:space="preserve"> тыс. рублей)</w:t>
      </w:r>
      <w:r w:rsidR="00A02DE4" w:rsidRPr="009B4FCD">
        <w:rPr>
          <w:sz w:val="28"/>
          <w:szCs w:val="28"/>
        </w:rPr>
        <w:t>, из них:</w:t>
      </w:r>
    </w:p>
    <w:p w14:paraId="74A761A6" w14:textId="77777777" w:rsidR="00464316" w:rsidRPr="009B4FCD" w:rsidRDefault="00826B9E" w:rsidP="00186B2E">
      <w:pPr>
        <w:numPr>
          <w:ilvl w:val="0"/>
          <w:numId w:val="2"/>
        </w:numPr>
        <w:tabs>
          <w:tab w:val="clear" w:pos="163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B4FCD">
        <w:rPr>
          <w:sz w:val="28"/>
          <w:szCs w:val="28"/>
        </w:rPr>
        <w:t xml:space="preserve">за счет средств </w:t>
      </w:r>
      <w:r w:rsidR="00464316" w:rsidRPr="009B4FCD">
        <w:rPr>
          <w:sz w:val="28"/>
          <w:szCs w:val="28"/>
        </w:rPr>
        <w:t>федерального бюджета</w:t>
      </w:r>
      <w:r w:rsidR="00260953" w:rsidRPr="009B4FCD">
        <w:rPr>
          <w:sz w:val="28"/>
          <w:szCs w:val="28"/>
        </w:rPr>
        <w:t xml:space="preserve"> (средства </w:t>
      </w:r>
      <w:r w:rsidR="00F20252" w:rsidRPr="009B4FCD">
        <w:rPr>
          <w:sz w:val="28"/>
          <w:szCs w:val="28"/>
        </w:rPr>
        <w:t>перечислены</w:t>
      </w:r>
      <w:r w:rsidR="00194F85" w:rsidRPr="009B4FCD">
        <w:rPr>
          <w:sz w:val="28"/>
          <w:szCs w:val="28"/>
        </w:rPr>
        <w:t xml:space="preserve"> </w:t>
      </w:r>
      <w:r w:rsidR="00E70245" w:rsidRPr="009B4FCD">
        <w:rPr>
          <w:sz w:val="28"/>
          <w:szCs w:val="28"/>
        </w:rPr>
        <w:t>из</w:t>
      </w:r>
      <w:r w:rsidR="00194F85" w:rsidRPr="009B4FCD">
        <w:rPr>
          <w:sz w:val="28"/>
          <w:szCs w:val="28"/>
        </w:rPr>
        <w:t xml:space="preserve"> областно</w:t>
      </w:r>
      <w:r w:rsidR="00E70245" w:rsidRPr="009B4FCD">
        <w:rPr>
          <w:sz w:val="28"/>
          <w:szCs w:val="28"/>
        </w:rPr>
        <w:t>го</w:t>
      </w:r>
      <w:r w:rsidR="00194F85" w:rsidRPr="009B4FCD">
        <w:rPr>
          <w:sz w:val="28"/>
          <w:szCs w:val="28"/>
        </w:rPr>
        <w:t xml:space="preserve"> бюджет</w:t>
      </w:r>
      <w:r w:rsidR="0094613F" w:rsidRPr="009B4FCD">
        <w:rPr>
          <w:sz w:val="28"/>
          <w:szCs w:val="28"/>
        </w:rPr>
        <w:t>а</w:t>
      </w:r>
      <w:r w:rsidR="00260953" w:rsidRPr="009B4FCD">
        <w:rPr>
          <w:sz w:val="28"/>
          <w:szCs w:val="28"/>
        </w:rPr>
        <w:t>)</w:t>
      </w:r>
      <w:r w:rsidR="00464316" w:rsidRPr="009B4FCD">
        <w:rPr>
          <w:sz w:val="28"/>
          <w:szCs w:val="28"/>
        </w:rPr>
        <w:t xml:space="preserve"> </w:t>
      </w:r>
      <w:r w:rsidR="003B5EDA" w:rsidRPr="009B4FCD">
        <w:rPr>
          <w:sz w:val="28"/>
          <w:szCs w:val="28"/>
        </w:rPr>
        <w:t>получено</w:t>
      </w:r>
      <w:r w:rsidR="00E70245" w:rsidRPr="009B4FCD">
        <w:rPr>
          <w:sz w:val="28"/>
          <w:szCs w:val="28"/>
        </w:rPr>
        <w:t xml:space="preserve"> </w:t>
      </w:r>
      <w:r w:rsidR="009B4FCD" w:rsidRPr="009B4FCD">
        <w:rPr>
          <w:sz w:val="28"/>
          <w:szCs w:val="28"/>
        </w:rPr>
        <w:t>18 340,1</w:t>
      </w:r>
      <w:r w:rsidR="00194F85" w:rsidRPr="009B4FCD">
        <w:rPr>
          <w:sz w:val="28"/>
          <w:szCs w:val="28"/>
        </w:rPr>
        <w:t xml:space="preserve"> тыс</w:t>
      </w:r>
      <w:r w:rsidR="00464316" w:rsidRPr="009B4FCD">
        <w:rPr>
          <w:sz w:val="28"/>
          <w:szCs w:val="28"/>
        </w:rPr>
        <w:t>. рублей;</w:t>
      </w:r>
    </w:p>
    <w:p w14:paraId="545A01C8" w14:textId="77777777" w:rsidR="00464316" w:rsidRPr="009B4FCD" w:rsidRDefault="00826B9E" w:rsidP="00186B2E">
      <w:pPr>
        <w:numPr>
          <w:ilvl w:val="0"/>
          <w:numId w:val="2"/>
        </w:numPr>
        <w:tabs>
          <w:tab w:val="clear" w:pos="163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B4FCD">
        <w:rPr>
          <w:sz w:val="28"/>
          <w:szCs w:val="28"/>
        </w:rPr>
        <w:t xml:space="preserve">за счет средств </w:t>
      </w:r>
      <w:r w:rsidR="00464316" w:rsidRPr="009B4FCD">
        <w:rPr>
          <w:sz w:val="28"/>
          <w:szCs w:val="28"/>
        </w:rPr>
        <w:t>областного бюджета Ленинградской области</w:t>
      </w:r>
      <w:r w:rsidRPr="009B4FCD">
        <w:rPr>
          <w:sz w:val="28"/>
          <w:szCs w:val="28"/>
        </w:rPr>
        <w:t xml:space="preserve"> –</w:t>
      </w:r>
      <w:r w:rsidR="00464316" w:rsidRPr="009B4FCD">
        <w:rPr>
          <w:sz w:val="28"/>
          <w:szCs w:val="28"/>
        </w:rPr>
        <w:t xml:space="preserve"> </w:t>
      </w:r>
      <w:r w:rsidR="009B4FCD" w:rsidRPr="009B4FCD">
        <w:rPr>
          <w:sz w:val="28"/>
          <w:szCs w:val="28"/>
        </w:rPr>
        <w:t>219 539,8</w:t>
      </w:r>
      <w:r w:rsidR="00464316" w:rsidRPr="009B4FCD">
        <w:rPr>
          <w:sz w:val="28"/>
          <w:szCs w:val="28"/>
        </w:rPr>
        <w:t xml:space="preserve"> тыс. рублей</w:t>
      </w:r>
      <w:r w:rsidR="00C610C2" w:rsidRPr="009B4FCD">
        <w:rPr>
          <w:sz w:val="28"/>
          <w:szCs w:val="28"/>
        </w:rPr>
        <w:t xml:space="preserve">, в том числе поступившие </w:t>
      </w:r>
      <w:r w:rsidR="00E70245" w:rsidRPr="009B4FCD">
        <w:rPr>
          <w:sz w:val="28"/>
          <w:szCs w:val="28"/>
        </w:rPr>
        <w:t>из</w:t>
      </w:r>
      <w:r w:rsidR="00C610C2" w:rsidRPr="009B4FCD">
        <w:rPr>
          <w:sz w:val="28"/>
          <w:szCs w:val="28"/>
        </w:rPr>
        <w:t xml:space="preserve"> районн</w:t>
      </w:r>
      <w:r w:rsidR="00E70245" w:rsidRPr="009B4FCD">
        <w:rPr>
          <w:sz w:val="28"/>
          <w:szCs w:val="28"/>
        </w:rPr>
        <w:t>ого</w:t>
      </w:r>
      <w:r w:rsidR="00C610C2" w:rsidRPr="009B4FCD">
        <w:rPr>
          <w:sz w:val="28"/>
          <w:szCs w:val="28"/>
        </w:rPr>
        <w:t xml:space="preserve"> бюджет</w:t>
      </w:r>
      <w:r w:rsidR="00E70245" w:rsidRPr="009B4FCD">
        <w:rPr>
          <w:sz w:val="28"/>
          <w:szCs w:val="28"/>
        </w:rPr>
        <w:t>а</w:t>
      </w:r>
      <w:r w:rsidRPr="009B4FCD">
        <w:rPr>
          <w:sz w:val="28"/>
          <w:szCs w:val="28"/>
        </w:rPr>
        <w:t xml:space="preserve"> в виде дотации на выравнивание бюджетной обеспеченности</w:t>
      </w:r>
      <w:r w:rsidR="00C610C2" w:rsidRPr="009B4FCD">
        <w:rPr>
          <w:sz w:val="28"/>
          <w:szCs w:val="28"/>
        </w:rPr>
        <w:t xml:space="preserve"> </w:t>
      </w:r>
      <w:r w:rsidRPr="009B4FCD">
        <w:rPr>
          <w:sz w:val="28"/>
          <w:szCs w:val="28"/>
        </w:rPr>
        <w:t xml:space="preserve">– </w:t>
      </w:r>
      <w:r w:rsidR="009B4FCD" w:rsidRPr="009B4FCD">
        <w:rPr>
          <w:sz w:val="28"/>
          <w:szCs w:val="28"/>
        </w:rPr>
        <w:t>39 816,3</w:t>
      </w:r>
      <w:r w:rsidR="00C610C2" w:rsidRPr="009B4FCD">
        <w:rPr>
          <w:sz w:val="28"/>
          <w:szCs w:val="28"/>
        </w:rPr>
        <w:t xml:space="preserve"> тыс. рублей</w:t>
      </w:r>
      <w:r w:rsidR="00464316" w:rsidRPr="009B4FCD">
        <w:rPr>
          <w:sz w:val="28"/>
          <w:szCs w:val="28"/>
        </w:rPr>
        <w:t>;</w:t>
      </w:r>
    </w:p>
    <w:p w14:paraId="1C0345D4" w14:textId="77777777" w:rsidR="00464316" w:rsidRPr="009B4FCD" w:rsidRDefault="00826B9E" w:rsidP="00186B2E">
      <w:pPr>
        <w:numPr>
          <w:ilvl w:val="0"/>
          <w:numId w:val="2"/>
        </w:numPr>
        <w:tabs>
          <w:tab w:val="clear" w:pos="163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B4FCD">
        <w:rPr>
          <w:sz w:val="28"/>
          <w:szCs w:val="28"/>
        </w:rPr>
        <w:t xml:space="preserve">за счет средств </w:t>
      </w:r>
      <w:r w:rsidR="00464316" w:rsidRPr="009B4FCD">
        <w:rPr>
          <w:sz w:val="28"/>
          <w:szCs w:val="28"/>
        </w:rPr>
        <w:t xml:space="preserve">районного бюджета Волховского муниципального района </w:t>
      </w:r>
      <w:r w:rsidRPr="009B4FCD">
        <w:rPr>
          <w:sz w:val="28"/>
          <w:szCs w:val="28"/>
        </w:rPr>
        <w:t xml:space="preserve">– </w:t>
      </w:r>
      <w:r w:rsidR="009B4FCD" w:rsidRPr="009B4FCD">
        <w:rPr>
          <w:sz w:val="28"/>
          <w:szCs w:val="28"/>
        </w:rPr>
        <w:t>98 216,8</w:t>
      </w:r>
      <w:r w:rsidR="009F5352" w:rsidRPr="009B4FCD">
        <w:rPr>
          <w:sz w:val="28"/>
          <w:szCs w:val="28"/>
        </w:rPr>
        <w:t xml:space="preserve"> </w:t>
      </w:r>
      <w:r w:rsidR="00464316" w:rsidRPr="009B4FCD">
        <w:rPr>
          <w:sz w:val="28"/>
          <w:szCs w:val="28"/>
        </w:rPr>
        <w:t>тыс. рублей.</w:t>
      </w:r>
    </w:p>
    <w:p w14:paraId="449A8645" w14:textId="77777777" w:rsidR="009639D0" w:rsidRPr="009B4FCD" w:rsidRDefault="00E70245" w:rsidP="009F7497">
      <w:pPr>
        <w:spacing w:line="276" w:lineRule="auto"/>
        <w:ind w:firstLine="720"/>
        <w:jc w:val="both"/>
        <w:rPr>
          <w:sz w:val="28"/>
          <w:szCs w:val="28"/>
        </w:rPr>
      </w:pPr>
      <w:r w:rsidRPr="009B4FCD">
        <w:rPr>
          <w:sz w:val="28"/>
          <w:szCs w:val="28"/>
        </w:rPr>
        <w:t>2</w:t>
      </w:r>
      <w:r w:rsidR="00464316" w:rsidRPr="009B4FCD">
        <w:rPr>
          <w:sz w:val="28"/>
          <w:szCs w:val="28"/>
        </w:rPr>
        <w:t>.</w:t>
      </w:r>
      <w:r w:rsidR="002778F3" w:rsidRPr="009B4FCD">
        <w:rPr>
          <w:sz w:val="28"/>
          <w:szCs w:val="28"/>
        </w:rPr>
        <w:t xml:space="preserve"> </w:t>
      </w:r>
      <w:r w:rsidR="00D44D04" w:rsidRPr="009B4FCD">
        <w:rPr>
          <w:sz w:val="28"/>
          <w:szCs w:val="28"/>
        </w:rPr>
        <w:t>Безвозмездные поступления от негосударственных организаций получены в виде</w:t>
      </w:r>
      <w:r w:rsidR="001B3B65" w:rsidRPr="009B4FCD">
        <w:rPr>
          <w:sz w:val="28"/>
          <w:szCs w:val="28"/>
        </w:rPr>
        <w:t xml:space="preserve"> денежных пожертвований</w:t>
      </w:r>
      <w:r w:rsidR="007F46E1" w:rsidRPr="009B4FCD">
        <w:rPr>
          <w:sz w:val="28"/>
          <w:szCs w:val="28"/>
        </w:rPr>
        <w:t xml:space="preserve"> </w:t>
      </w:r>
      <w:r w:rsidR="00311699" w:rsidRPr="009B4FCD">
        <w:rPr>
          <w:sz w:val="28"/>
          <w:szCs w:val="28"/>
        </w:rPr>
        <w:t xml:space="preserve">от АО «Апатит» </w:t>
      </w:r>
      <w:r w:rsidR="00464316" w:rsidRPr="009B4FCD">
        <w:rPr>
          <w:sz w:val="28"/>
          <w:szCs w:val="28"/>
        </w:rPr>
        <w:t xml:space="preserve">в сумме </w:t>
      </w:r>
      <w:r w:rsidR="009B4FCD" w:rsidRPr="009B4FCD">
        <w:rPr>
          <w:sz w:val="28"/>
          <w:szCs w:val="28"/>
        </w:rPr>
        <w:t>30 934,1</w:t>
      </w:r>
      <w:r w:rsidR="00464316" w:rsidRPr="009B4FCD">
        <w:rPr>
          <w:sz w:val="28"/>
          <w:szCs w:val="28"/>
        </w:rPr>
        <w:t xml:space="preserve"> тыс. рублей</w:t>
      </w:r>
      <w:r w:rsidR="00BE7844" w:rsidRPr="009B4FCD">
        <w:rPr>
          <w:sz w:val="28"/>
          <w:szCs w:val="28"/>
        </w:rPr>
        <w:t>.</w:t>
      </w:r>
    </w:p>
    <w:p w14:paraId="771DDE01" w14:textId="77777777" w:rsidR="009B4FCD" w:rsidRPr="009B4FCD" w:rsidRDefault="00A53D08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9B4FCD">
        <w:rPr>
          <w:sz w:val="28"/>
          <w:szCs w:val="28"/>
        </w:rPr>
        <w:t>3</w:t>
      </w:r>
      <w:r w:rsidR="00077CF4" w:rsidRPr="009B4FCD">
        <w:rPr>
          <w:sz w:val="28"/>
          <w:szCs w:val="28"/>
        </w:rPr>
        <w:t xml:space="preserve">. </w:t>
      </w:r>
      <w:r w:rsidR="009B4FCD" w:rsidRPr="009B4FCD">
        <w:rPr>
          <w:sz w:val="28"/>
          <w:szCs w:val="28"/>
        </w:rPr>
        <w:t>Доходы от возврата остатков субсидий, прошлых лет, имеющих целевой назначение в сумме 7,1 тыс. рублей.</w:t>
      </w:r>
    </w:p>
    <w:p w14:paraId="4FDABD81" w14:textId="77777777" w:rsidR="009F7497" w:rsidRPr="00863801" w:rsidRDefault="009B4FCD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9B4FCD">
        <w:rPr>
          <w:sz w:val="28"/>
          <w:szCs w:val="28"/>
        </w:rPr>
        <w:t xml:space="preserve">4. </w:t>
      </w:r>
      <w:r w:rsidR="00464316" w:rsidRPr="009B4FCD">
        <w:rPr>
          <w:sz w:val="28"/>
          <w:szCs w:val="28"/>
        </w:rPr>
        <w:t xml:space="preserve">Возврат </w:t>
      </w:r>
      <w:r w:rsidR="008D3F3F" w:rsidRPr="009B4FCD">
        <w:rPr>
          <w:sz w:val="28"/>
          <w:szCs w:val="28"/>
        </w:rPr>
        <w:t xml:space="preserve">в областной бюджет </w:t>
      </w:r>
      <w:r w:rsidR="008D3F3F" w:rsidRPr="000C3862">
        <w:rPr>
          <w:sz w:val="28"/>
          <w:szCs w:val="28"/>
        </w:rPr>
        <w:t xml:space="preserve">Ленинградской области </w:t>
      </w:r>
      <w:r w:rsidR="00E51818" w:rsidRPr="000C3862">
        <w:rPr>
          <w:sz w:val="28"/>
          <w:szCs w:val="28"/>
        </w:rPr>
        <w:t xml:space="preserve">остатков субсидий, имеющих целевое назначение, </w:t>
      </w:r>
      <w:r w:rsidR="00D44D04" w:rsidRPr="000C3862">
        <w:rPr>
          <w:sz w:val="28"/>
          <w:szCs w:val="28"/>
        </w:rPr>
        <w:t>про</w:t>
      </w:r>
      <w:r w:rsidR="00D44D04" w:rsidRPr="00863801">
        <w:rPr>
          <w:sz w:val="28"/>
          <w:szCs w:val="28"/>
        </w:rPr>
        <w:t xml:space="preserve">шлых лет </w:t>
      </w:r>
      <w:r w:rsidR="00E51818" w:rsidRPr="00863801">
        <w:rPr>
          <w:sz w:val="28"/>
          <w:szCs w:val="28"/>
        </w:rPr>
        <w:t xml:space="preserve">в общей сумме </w:t>
      </w:r>
      <w:r w:rsidR="00D44D04" w:rsidRPr="00863801">
        <w:rPr>
          <w:sz w:val="28"/>
          <w:szCs w:val="28"/>
        </w:rPr>
        <w:t xml:space="preserve">                  </w:t>
      </w:r>
      <w:r w:rsidR="00E51818" w:rsidRPr="00863801">
        <w:rPr>
          <w:sz w:val="28"/>
          <w:szCs w:val="28"/>
        </w:rPr>
        <w:t>(–)</w:t>
      </w:r>
      <w:r w:rsidRPr="00863801">
        <w:rPr>
          <w:sz w:val="28"/>
          <w:szCs w:val="28"/>
        </w:rPr>
        <w:t>5 590,2</w:t>
      </w:r>
      <w:r w:rsidR="00E51818" w:rsidRPr="00863801">
        <w:rPr>
          <w:sz w:val="28"/>
          <w:szCs w:val="28"/>
        </w:rPr>
        <w:t xml:space="preserve"> тыс. рублей</w:t>
      </w:r>
      <w:r w:rsidR="009F7497" w:rsidRPr="00863801">
        <w:rPr>
          <w:sz w:val="28"/>
          <w:szCs w:val="28"/>
        </w:rPr>
        <w:t>.</w:t>
      </w:r>
    </w:p>
    <w:p w14:paraId="15A4E27F" w14:textId="77777777" w:rsidR="00694797" w:rsidRPr="009B4FCD" w:rsidRDefault="00694797" w:rsidP="0084672B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Бюджетные назначения по безвозмездным поступлениям исполнены за 2025 год на 89,5%. Неисполнение плана объясняется тем, по результатам проведения конкурсных процедур по ряду мероприятий</w:t>
      </w:r>
      <w:r w:rsidR="00724B7B" w:rsidRPr="00863801">
        <w:rPr>
          <w:sz w:val="28"/>
          <w:szCs w:val="28"/>
        </w:rPr>
        <w:t>, реализуемых с участием вышестоящих бюджетов (мероприяти</w:t>
      </w:r>
      <w:r w:rsidR="00D75936" w:rsidRPr="00863801">
        <w:rPr>
          <w:sz w:val="28"/>
          <w:szCs w:val="28"/>
        </w:rPr>
        <w:t>я</w:t>
      </w:r>
      <w:r w:rsidR="00724B7B" w:rsidRPr="00863801">
        <w:rPr>
          <w:sz w:val="28"/>
          <w:szCs w:val="28"/>
        </w:rPr>
        <w:t xml:space="preserve"> по приведению в нормативное состояние автомобильных дорог общего пользования, обеспечивающих доступ к садоводческим некоммерческим товариществам, на реализацию программ формирования современной городской среды, </w:t>
      </w:r>
      <w:r w:rsidR="00D75936" w:rsidRPr="00863801">
        <w:rPr>
          <w:sz w:val="28"/>
          <w:szCs w:val="28"/>
        </w:rPr>
        <w:t xml:space="preserve">на создание мест (площадок) накопления твердых коммунальных отходов, на благоустройство дворовых территорий, на поддержку развития общественной инфраструктуры муниципального значения, </w:t>
      </w:r>
      <w:r w:rsidR="00724B7B" w:rsidRPr="00863801">
        <w:rPr>
          <w:sz w:val="28"/>
          <w:szCs w:val="28"/>
        </w:rPr>
        <w:t>на устройство проездов к земельным участкам, выделенным под ИЖС, в том числе участникам СВО и многодетным семьям</w:t>
      </w:r>
      <w:r w:rsidR="00D75936" w:rsidRPr="00863801">
        <w:rPr>
          <w:sz w:val="28"/>
          <w:szCs w:val="28"/>
        </w:rPr>
        <w:t xml:space="preserve">) </w:t>
      </w:r>
      <w:r w:rsidR="00724B7B" w:rsidRPr="00863801">
        <w:rPr>
          <w:sz w:val="28"/>
          <w:szCs w:val="28"/>
        </w:rPr>
        <w:t>образовалась экономия денежных средств, а</w:t>
      </w:r>
      <w:r w:rsidRPr="00863801">
        <w:rPr>
          <w:sz w:val="28"/>
          <w:szCs w:val="28"/>
        </w:rPr>
        <w:t xml:space="preserve"> </w:t>
      </w:r>
      <w:r w:rsidR="00724B7B" w:rsidRPr="00863801">
        <w:rPr>
          <w:sz w:val="28"/>
          <w:szCs w:val="28"/>
        </w:rPr>
        <w:t>субсидии и межбюджетные трансферты</w:t>
      </w:r>
      <w:r w:rsidRPr="00863801">
        <w:rPr>
          <w:sz w:val="28"/>
          <w:szCs w:val="28"/>
        </w:rPr>
        <w:t xml:space="preserve"> выделяются только в соответствии с фактической потребностью</w:t>
      </w:r>
      <w:r w:rsidR="00724B7B" w:rsidRPr="00863801">
        <w:rPr>
          <w:sz w:val="28"/>
          <w:szCs w:val="28"/>
        </w:rPr>
        <w:t>.</w:t>
      </w:r>
      <w:r w:rsidRPr="00863801">
        <w:rPr>
          <w:sz w:val="28"/>
          <w:szCs w:val="28"/>
        </w:rPr>
        <w:t xml:space="preserve"> Кроме того, </w:t>
      </w:r>
      <w:r w:rsidR="00B83D78" w:rsidRPr="00863801">
        <w:rPr>
          <w:sz w:val="28"/>
          <w:szCs w:val="28"/>
        </w:rPr>
        <w:t xml:space="preserve">субсидия из областного бюджета на капитальный ремонт объектов физической культуры и спорта не поступила в полном объеме в связи с перенесением на 2026 год срока завершения работ по капитальному ремонту Дома спорта «Юность» в части ремонта спортивного зала, приобретения спортивного оборудования и мебели. </w:t>
      </w:r>
      <w:r w:rsidR="00D81689" w:rsidRPr="00863801">
        <w:rPr>
          <w:sz w:val="28"/>
          <w:szCs w:val="28"/>
        </w:rPr>
        <w:t>Помимо этого</w:t>
      </w:r>
      <w:r w:rsidR="00B83D78" w:rsidRPr="00863801">
        <w:rPr>
          <w:sz w:val="28"/>
          <w:szCs w:val="28"/>
        </w:rPr>
        <w:t xml:space="preserve">, </w:t>
      </w:r>
      <w:r w:rsidRPr="00863801">
        <w:rPr>
          <w:sz w:val="28"/>
          <w:szCs w:val="28"/>
        </w:rPr>
        <w:t>на основании полномочий, установленных статьей 217 Бюджетного кодекса Российской Федерации, разрешающей вносить изменения в параметры бюджета без внесения изменений в решение о бюджете, утвержденный план расходной части за счет поступлений по безвозмездным поступлениям</w:t>
      </w:r>
      <w:r w:rsidRPr="009B4FCD">
        <w:rPr>
          <w:sz w:val="28"/>
          <w:szCs w:val="28"/>
        </w:rPr>
        <w:t xml:space="preserve"> был уменьшен на 6 656,2 тыс. рублей при том, как утвержденный план доходной части в соответствии с бюджетным законодательством остался без изменений.</w:t>
      </w:r>
    </w:p>
    <w:p w14:paraId="7191D370" w14:textId="77777777" w:rsidR="00D81689" w:rsidRPr="00D81689" w:rsidRDefault="00D81689" w:rsidP="00716EBF">
      <w:pPr>
        <w:spacing w:before="240" w:after="240" w:line="276" w:lineRule="auto"/>
        <w:jc w:val="center"/>
        <w:outlineLvl w:val="0"/>
        <w:rPr>
          <w:b/>
          <w:bCs/>
          <w:sz w:val="28"/>
          <w:szCs w:val="28"/>
        </w:rPr>
      </w:pPr>
    </w:p>
    <w:p w14:paraId="02695D76" w14:textId="77777777" w:rsidR="00834727" w:rsidRPr="000C3862" w:rsidRDefault="00834727" w:rsidP="00716EBF">
      <w:pPr>
        <w:spacing w:before="240" w:after="240" w:line="276" w:lineRule="auto"/>
        <w:jc w:val="center"/>
        <w:outlineLvl w:val="0"/>
        <w:rPr>
          <w:b/>
          <w:bCs/>
          <w:sz w:val="28"/>
          <w:szCs w:val="28"/>
        </w:rPr>
      </w:pPr>
      <w:r w:rsidRPr="000C3862">
        <w:rPr>
          <w:b/>
          <w:bCs/>
          <w:sz w:val="28"/>
          <w:szCs w:val="28"/>
          <w:lang w:val="en-US"/>
        </w:rPr>
        <w:t>II</w:t>
      </w:r>
      <w:r w:rsidRPr="000C3862">
        <w:rPr>
          <w:b/>
          <w:bCs/>
          <w:sz w:val="28"/>
          <w:szCs w:val="28"/>
        </w:rPr>
        <w:t xml:space="preserve">. </w:t>
      </w:r>
      <w:r w:rsidR="00A46CD5" w:rsidRPr="000C3862">
        <w:rPr>
          <w:b/>
          <w:bCs/>
          <w:sz w:val="28"/>
          <w:szCs w:val="28"/>
        </w:rPr>
        <w:t>ИСПОЛНЕНИЕ РАСХОДНОЙ ЧАСТИ БЮДЖЕТА</w:t>
      </w:r>
    </w:p>
    <w:p w14:paraId="1F332F64" w14:textId="77777777" w:rsidR="003865C1" w:rsidRPr="005F7EC0" w:rsidRDefault="00834727" w:rsidP="008A42E8">
      <w:pPr>
        <w:tabs>
          <w:tab w:val="num" w:pos="993"/>
        </w:tabs>
        <w:spacing w:line="276" w:lineRule="auto"/>
        <w:ind w:firstLine="720"/>
        <w:jc w:val="both"/>
        <w:rPr>
          <w:sz w:val="28"/>
          <w:szCs w:val="28"/>
        </w:rPr>
      </w:pPr>
      <w:r w:rsidRPr="000C3862">
        <w:rPr>
          <w:sz w:val="28"/>
          <w:szCs w:val="28"/>
        </w:rPr>
        <w:t xml:space="preserve">Исполнение расходной части бюджета </w:t>
      </w:r>
      <w:r w:rsidRPr="000C3862">
        <w:rPr>
          <w:color w:val="000000"/>
          <w:sz w:val="28"/>
          <w:szCs w:val="28"/>
        </w:rPr>
        <w:t>муниципаль</w:t>
      </w:r>
      <w:r w:rsidRPr="005F7EC0">
        <w:rPr>
          <w:color w:val="000000"/>
          <w:sz w:val="28"/>
          <w:szCs w:val="28"/>
        </w:rPr>
        <w:t>ного образования</w:t>
      </w:r>
      <w:r w:rsidR="009F7497" w:rsidRPr="005F7EC0">
        <w:rPr>
          <w:color w:val="000000"/>
          <w:sz w:val="28"/>
          <w:szCs w:val="28"/>
        </w:rPr>
        <w:t xml:space="preserve"> </w:t>
      </w:r>
      <w:r w:rsidRPr="005F7EC0">
        <w:rPr>
          <w:sz w:val="28"/>
          <w:szCs w:val="28"/>
        </w:rPr>
        <w:t>город Волхов за 20</w:t>
      </w:r>
      <w:r w:rsidR="007E1D02" w:rsidRPr="005F7EC0">
        <w:rPr>
          <w:sz w:val="28"/>
          <w:szCs w:val="28"/>
        </w:rPr>
        <w:t>2</w:t>
      </w:r>
      <w:r w:rsidR="000C3862" w:rsidRPr="005F7EC0">
        <w:rPr>
          <w:sz w:val="28"/>
          <w:szCs w:val="28"/>
        </w:rPr>
        <w:t>5</w:t>
      </w:r>
      <w:r w:rsidRPr="005F7EC0">
        <w:rPr>
          <w:sz w:val="28"/>
          <w:szCs w:val="28"/>
        </w:rPr>
        <w:t xml:space="preserve"> год представлено в Приложениях </w:t>
      </w:r>
      <w:r w:rsidR="00253965" w:rsidRPr="005F7EC0">
        <w:rPr>
          <w:sz w:val="28"/>
          <w:szCs w:val="28"/>
        </w:rPr>
        <w:t>2-3</w:t>
      </w:r>
      <w:r w:rsidRPr="005F7EC0">
        <w:rPr>
          <w:sz w:val="28"/>
          <w:szCs w:val="28"/>
        </w:rPr>
        <w:t xml:space="preserve"> к отчету об исполнении бюджета МО город Волхов за 20</w:t>
      </w:r>
      <w:r w:rsidR="007E1D02" w:rsidRPr="005F7EC0">
        <w:rPr>
          <w:sz w:val="28"/>
          <w:szCs w:val="28"/>
        </w:rPr>
        <w:t>2</w:t>
      </w:r>
      <w:r w:rsidR="000C3862" w:rsidRPr="005F7EC0">
        <w:rPr>
          <w:sz w:val="28"/>
          <w:szCs w:val="28"/>
        </w:rPr>
        <w:t>5</w:t>
      </w:r>
      <w:r w:rsidRPr="005F7EC0">
        <w:rPr>
          <w:sz w:val="28"/>
          <w:szCs w:val="28"/>
        </w:rPr>
        <w:t xml:space="preserve"> год. </w:t>
      </w:r>
      <w:r w:rsidRPr="005F7EC0">
        <w:rPr>
          <w:b/>
          <w:bCs/>
          <w:sz w:val="28"/>
          <w:szCs w:val="28"/>
        </w:rPr>
        <w:t>Расходы бюджета</w:t>
      </w:r>
      <w:r w:rsidRPr="005F7EC0">
        <w:rPr>
          <w:sz w:val="28"/>
          <w:szCs w:val="28"/>
        </w:rPr>
        <w:t xml:space="preserve"> исполнены на </w:t>
      </w:r>
      <w:r w:rsidR="005F7EC0" w:rsidRPr="005F7EC0">
        <w:rPr>
          <w:sz w:val="28"/>
          <w:szCs w:val="28"/>
        </w:rPr>
        <w:t>90,8</w:t>
      </w:r>
      <w:r w:rsidRPr="005F7EC0">
        <w:rPr>
          <w:sz w:val="28"/>
          <w:szCs w:val="28"/>
        </w:rPr>
        <w:t xml:space="preserve">% от годовых </w:t>
      </w:r>
      <w:r w:rsidR="00B2606D" w:rsidRPr="005F7EC0">
        <w:rPr>
          <w:sz w:val="28"/>
          <w:szCs w:val="28"/>
        </w:rPr>
        <w:t>бюджетных</w:t>
      </w:r>
      <w:r w:rsidRPr="005F7EC0">
        <w:rPr>
          <w:sz w:val="28"/>
          <w:szCs w:val="28"/>
        </w:rPr>
        <w:t xml:space="preserve"> назначений и составили </w:t>
      </w:r>
      <w:r w:rsidR="005F7EC0" w:rsidRPr="005F7EC0">
        <w:rPr>
          <w:b/>
          <w:bCs/>
          <w:sz w:val="28"/>
          <w:szCs w:val="28"/>
        </w:rPr>
        <w:t>822 737,1</w:t>
      </w:r>
      <w:r w:rsidRPr="005F7EC0">
        <w:rPr>
          <w:b/>
          <w:bCs/>
          <w:sz w:val="28"/>
          <w:szCs w:val="28"/>
        </w:rPr>
        <w:t> тыс. рублей</w:t>
      </w:r>
      <w:r w:rsidR="005811BE" w:rsidRPr="005F7EC0">
        <w:rPr>
          <w:sz w:val="28"/>
          <w:szCs w:val="28"/>
        </w:rPr>
        <w:t xml:space="preserve"> (уточненный план </w:t>
      </w:r>
      <w:r w:rsidR="005F7EC0" w:rsidRPr="005F7EC0">
        <w:rPr>
          <w:sz w:val="28"/>
          <w:szCs w:val="28"/>
        </w:rPr>
        <w:t>906 441,3</w:t>
      </w:r>
      <w:r w:rsidR="005811BE" w:rsidRPr="005F7EC0">
        <w:rPr>
          <w:sz w:val="28"/>
          <w:szCs w:val="28"/>
        </w:rPr>
        <w:t xml:space="preserve"> тыс. рублей)</w:t>
      </w:r>
      <w:r w:rsidR="00731B2E" w:rsidRPr="005F7EC0">
        <w:rPr>
          <w:sz w:val="28"/>
          <w:szCs w:val="28"/>
        </w:rPr>
        <w:t xml:space="preserve">. По сравнению с прошлым годом расходов из городского бюджета </w:t>
      </w:r>
      <w:r w:rsidR="00FB1450" w:rsidRPr="005F7EC0">
        <w:rPr>
          <w:sz w:val="28"/>
          <w:szCs w:val="28"/>
        </w:rPr>
        <w:t>в 202</w:t>
      </w:r>
      <w:r w:rsidR="005F7EC0" w:rsidRPr="005F7EC0">
        <w:rPr>
          <w:sz w:val="28"/>
          <w:szCs w:val="28"/>
        </w:rPr>
        <w:t>5</w:t>
      </w:r>
      <w:r w:rsidR="00FB1450" w:rsidRPr="005F7EC0">
        <w:rPr>
          <w:sz w:val="28"/>
          <w:szCs w:val="28"/>
        </w:rPr>
        <w:t xml:space="preserve"> году </w:t>
      </w:r>
      <w:r w:rsidR="00731B2E" w:rsidRPr="005F7EC0">
        <w:rPr>
          <w:sz w:val="28"/>
          <w:szCs w:val="28"/>
        </w:rPr>
        <w:t xml:space="preserve">направлено </w:t>
      </w:r>
      <w:r w:rsidR="00D44D04" w:rsidRPr="005F7EC0">
        <w:rPr>
          <w:sz w:val="28"/>
          <w:szCs w:val="28"/>
        </w:rPr>
        <w:t>меньше</w:t>
      </w:r>
      <w:r w:rsidR="00731B2E" w:rsidRPr="005F7EC0">
        <w:rPr>
          <w:sz w:val="28"/>
          <w:szCs w:val="28"/>
        </w:rPr>
        <w:t xml:space="preserve"> на </w:t>
      </w:r>
      <w:r w:rsidR="005F7EC0" w:rsidRPr="005F7EC0">
        <w:rPr>
          <w:sz w:val="28"/>
          <w:szCs w:val="28"/>
        </w:rPr>
        <w:t>126 783,2</w:t>
      </w:r>
      <w:r w:rsidR="00253965" w:rsidRPr="005F7EC0">
        <w:rPr>
          <w:sz w:val="28"/>
          <w:szCs w:val="28"/>
        </w:rPr>
        <w:t xml:space="preserve"> тыс.</w:t>
      </w:r>
      <w:r w:rsidR="00731B2E" w:rsidRPr="005F7EC0">
        <w:rPr>
          <w:sz w:val="28"/>
          <w:szCs w:val="28"/>
        </w:rPr>
        <w:t xml:space="preserve"> рублей</w:t>
      </w:r>
      <w:r w:rsidR="008A42E8" w:rsidRPr="005F7EC0">
        <w:rPr>
          <w:sz w:val="28"/>
          <w:szCs w:val="28"/>
        </w:rPr>
        <w:t>. При этом</w:t>
      </w:r>
      <w:r w:rsidR="00FB1450" w:rsidRPr="005F7EC0">
        <w:rPr>
          <w:sz w:val="28"/>
          <w:szCs w:val="28"/>
        </w:rPr>
        <w:t xml:space="preserve">, </w:t>
      </w:r>
      <w:r w:rsidR="008A42E8" w:rsidRPr="005F7EC0">
        <w:rPr>
          <w:sz w:val="28"/>
          <w:szCs w:val="28"/>
        </w:rPr>
        <w:t xml:space="preserve">расходов за счет средств местного бюджета (в том числе за счет остатков денежных средств на начало отчетного года, дотации на выравнивание бюджетной обеспеченности и поступлений в виде добровольных пожертвований) направлено </w:t>
      </w:r>
      <w:r w:rsidR="008C02B1" w:rsidRPr="005F7EC0">
        <w:rPr>
          <w:sz w:val="28"/>
          <w:szCs w:val="28"/>
        </w:rPr>
        <w:t>больше,</w:t>
      </w:r>
      <w:r w:rsidR="008A42E8" w:rsidRPr="005F7EC0">
        <w:rPr>
          <w:sz w:val="28"/>
          <w:szCs w:val="28"/>
        </w:rPr>
        <w:t xml:space="preserve"> чем за предыдущий год</w:t>
      </w:r>
      <w:r w:rsidR="005F7EC0" w:rsidRPr="005F7EC0">
        <w:rPr>
          <w:sz w:val="28"/>
          <w:szCs w:val="28"/>
        </w:rPr>
        <w:t>,</w:t>
      </w:r>
      <w:r w:rsidR="008A42E8" w:rsidRPr="005F7EC0">
        <w:rPr>
          <w:sz w:val="28"/>
          <w:szCs w:val="28"/>
        </w:rPr>
        <w:t xml:space="preserve"> на </w:t>
      </w:r>
      <w:r w:rsidR="005F7EC0" w:rsidRPr="005F7EC0">
        <w:rPr>
          <w:sz w:val="28"/>
          <w:szCs w:val="28"/>
        </w:rPr>
        <w:t>30 510,9</w:t>
      </w:r>
      <w:r w:rsidR="008A42E8" w:rsidRPr="005F7EC0">
        <w:rPr>
          <w:sz w:val="28"/>
          <w:szCs w:val="28"/>
        </w:rPr>
        <w:t xml:space="preserve"> тыс. рублей или на </w:t>
      </w:r>
      <w:r w:rsidR="005F7EC0" w:rsidRPr="005F7EC0">
        <w:rPr>
          <w:sz w:val="28"/>
          <w:szCs w:val="28"/>
        </w:rPr>
        <w:t>5,8</w:t>
      </w:r>
      <w:r w:rsidR="008A42E8" w:rsidRPr="005F7EC0">
        <w:rPr>
          <w:sz w:val="28"/>
          <w:szCs w:val="28"/>
        </w:rPr>
        <w:t xml:space="preserve">%. В то время как расходы за счет привлеченных денежных средств, полученных в виде межбюджетных трансфертов (субсидий), уменьшились на </w:t>
      </w:r>
      <w:r w:rsidR="005F7EC0" w:rsidRPr="005F7EC0">
        <w:rPr>
          <w:sz w:val="28"/>
          <w:szCs w:val="28"/>
        </w:rPr>
        <w:t>157 294,1</w:t>
      </w:r>
      <w:r w:rsidR="008A42E8" w:rsidRPr="005F7EC0">
        <w:rPr>
          <w:sz w:val="28"/>
          <w:szCs w:val="28"/>
        </w:rPr>
        <w:t xml:space="preserve"> тыс. рублей или на </w:t>
      </w:r>
      <w:r w:rsidR="005F7EC0" w:rsidRPr="005F7EC0">
        <w:rPr>
          <w:sz w:val="28"/>
          <w:szCs w:val="28"/>
        </w:rPr>
        <w:t>37,4</w:t>
      </w:r>
      <w:r w:rsidR="008A42E8" w:rsidRPr="005F7EC0">
        <w:rPr>
          <w:sz w:val="28"/>
          <w:szCs w:val="28"/>
        </w:rPr>
        <w:t>%</w:t>
      </w:r>
      <w:r w:rsidR="005F7EC0">
        <w:rPr>
          <w:sz w:val="28"/>
          <w:szCs w:val="28"/>
        </w:rPr>
        <w:t xml:space="preserve"> </w:t>
      </w:r>
      <w:r w:rsidR="005F7EC0" w:rsidRPr="00DD150E">
        <w:rPr>
          <w:sz w:val="28"/>
          <w:szCs w:val="28"/>
        </w:rPr>
        <w:t xml:space="preserve">в основном за счет снижения субсидий, </w:t>
      </w:r>
      <w:r w:rsidR="005F7EC0" w:rsidRPr="005F7EC0">
        <w:rPr>
          <w:sz w:val="28"/>
          <w:szCs w:val="28"/>
        </w:rPr>
        <w:t>предусмотренных на обеспечение мероприятий по переселению граждан из аварийного жилищного фонда</w:t>
      </w:r>
      <w:r w:rsidR="008A42E8" w:rsidRPr="005F7EC0">
        <w:rPr>
          <w:sz w:val="28"/>
          <w:szCs w:val="28"/>
        </w:rPr>
        <w:t xml:space="preserve">. </w:t>
      </w:r>
    </w:p>
    <w:p w14:paraId="09ADD9AA" w14:textId="77777777" w:rsidR="00C6216D" w:rsidRPr="00A85A25" w:rsidRDefault="00D44D04" w:rsidP="003865C1">
      <w:pPr>
        <w:spacing w:line="276" w:lineRule="auto"/>
        <w:ind w:firstLine="709"/>
        <w:jc w:val="both"/>
        <w:rPr>
          <w:sz w:val="28"/>
          <w:szCs w:val="28"/>
        </w:rPr>
      </w:pPr>
      <w:r w:rsidRPr="005F7EC0">
        <w:rPr>
          <w:sz w:val="28"/>
          <w:szCs w:val="28"/>
        </w:rPr>
        <w:t>Несмотря на снижение поступлений по межбюджетным трансфертам (субсидиям)</w:t>
      </w:r>
      <w:r w:rsidR="00B73800">
        <w:rPr>
          <w:sz w:val="28"/>
          <w:szCs w:val="28"/>
        </w:rPr>
        <w:t>,</w:t>
      </w:r>
      <w:r w:rsidR="00AC68D4" w:rsidRPr="005F7EC0">
        <w:rPr>
          <w:sz w:val="28"/>
          <w:szCs w:val="28"/>
        </w:rPr>
        <w:t xml:space="preserve"> </w:t>
      </w:r>
      <w:r w:rsidR="000F0736" w:rsidRPr="005F7EC0">
        <w:rPr>
          <w:sz w:val="28"/>
          <w:szCs w:val="28"/>
        </w:rPr>
        <w:t xml:space="preserve">расходы за </w:t>
      </w:r>
      <w:r w:rsidR="000F0736" w:rsidRPr="00B73800">
        <w:rPr>
          <w:sz w:val="28"/>
          <w:szCs w:val="28"/>
        </w:rPr>
        <w:t xml:space="preserve">счет вышестоящих бюджетов профинансированы на </w:t>
      </w:r>
      <w:r w:rsidR="005F7EC0" w:rsidRPr="00B73800">
        <w:rPr>
          <w:sz w:val="28"/>
          <w:szCs w:val="28"/>
        </w:rPr>
        <w:t>262 974,2</w:t>
      </w:r>
      <w:r w:rsidR="000F0736" w:rsidRPr="00B73800">
        <w:rPr>
          <w:sz w:val="28"/>
          <w:szCs w:val="28"/>
        </w:rPr>
        <w:t xml:space="preserve"> тыс. рублей (</w:t>
      </w:r>
      <w:r w:rsidR="005F7EC0" w:rsidRPr="00B73800">
        <w:rPr>
          <w:sz w:val="28"/>
          <w:szCs w:val="28"/>
        </w:rPr>
        <w:t xml:space="preserve">удельный вес от общего объема расходов бюджета </w:t>
      </w:r>
      <w:r w:rsidR="00B73800" w:rsidRPr="00B73800">
        <w:rPr>
          <w:sz w:val="28"/>
          <w:szCs w:val="28"/>
        </w:rPr>
        <w:t xml:space="preserve">составил </w:t>
      </w:r>
      <w:r w:rsidR="005F7EC0" w:rsidRPr="00B73800">
        <w:rPr>
          <w:sz w:val="28"/>
          <w:szCs w:val="28"/>
        </w:rPr>
        <w:t>32</w:t>
      </w:r>
      <w:r w:rsidR="000F0736" w:rsidRPr="00B73800">
        <w:rPr>
          <w:sz w:val="28"/>
          <w:szCs w:val="28"/>
        </w:rPr>
        <w:t xml:space="preserve">%) </w:t>
      </w:r>
      <w:r w:rsidR="00AC68D4" w:rsidRPr="00B73800">
        <w:rPr>
          <w:sz w:val="28"/>
          <w:szCs w:val="28"/>
        </w:rPr>
        <w:t xml:space="preserve">по </w:t>
      </w:r>
      <w:r w:rsidR="00F7577A" w:rsidRPr="00B73800">
        <w:rPr>
          <w:sz w:val="28"/>
          <w:szCs w:val="28"/>
        </w:rPr>
        <w:t>2</w:t>
      </w:r>
      <w:r w:rsidR="00B73800" w:rsidRPr="00B73800">
        <w:rPr>
          <w:sz w:val="28"/>
          <w:szCs w:val="28"/>
        </w:rPr>
        <w:t>5</w:t>
      </w:r>
      <w:r w:rsidR="00F7577A" w:rsidRPr="00B73800">
        <w:rPr>
          <w:sz w:val="28"/>
          <w:szCs w:val="28"/>
        </w:rPr>
        <w:t> </w:t>
      </w:r>
      <w:r w:rsidR="00AC68D4" w:rsidRPr="00B73800">
        <w:rPr>
          <w:sz w:val="28"/>
          <w:szCs w:val="28"/>
        </w:rPr>
        <w:t>мероприятиям</w:t>
      </w:r>
      <w:r w:rsidR="00C63188" w:rsidRPr="00B73800">
        <w:rPr>
          <w:sz w:val="28"/>
          <w:szCs w:val="28"/>
        </w:rPr>
        <w:t xml:space="preserve"> </w:t>
      </w:r>
      <w:r w:rsidR="00B73800" w:rsidRPr="00B73800">
        <w:rPr>
          <w:sz w:val="28"/>
          <w:szCs w:val="28"/>
        </w:rPr>
        <w:t>десяти</w:t>
      </w:r>
      <w:r w:rsidR="00AC68D4" w:rsidRPr="00B73800">
        <w:rPr>
          <w:sz w:val="28"/>
          <w:szCs w:val="28"/>
        </w:rPr>
        <w:t xml:space="preserve"> муниципальны</w:t>
      </w:r>
      <w:r w:rsidR="009E0BD4" w:rsidRPr="00B73800">
        <w:rPr>
          <w:sz w:val="28"/>
          <w:szCs w:val="28"/>
        </w:rPr>
        <w:t>х</w:t>
      </w:r>
      <w:r w:rsidR="00AC68D4" w:rsidRPr="00B73800">
        <w:rPr>
          <w:sz w:val="28"/>
          <w:szCs w:val="28"/>
        </w:rPr>
        <w:t xml:space="preserve"> программ</w:t>
      </w:r>
      <w:r w:rsidR="000F0736" w:rsidRPr="00B73800">
        <w:rPr>
          <w:sz w:val="28"/>
          <w:szCs w:val="28"/>
        </w:rPr>
        <w:t xml:space="preserve">, при этом на софинансирование данных мероприятий направлено денежных средств за </w:t>
      </w:r>
      <w:r w:rsidR="00C63188" w:rsidRPr="00B73800">
        <w:rPr>
          <w:sz w:val="28"/>
          <w:szCs w:val="28"/>
        </w:rPr>
        <w:t xml:space="preserve">счет </w:t>
      </w:r>
      <w:r w:rsidR="00AC68D4" w:rsidRPr="00B73800">
        <w:rPr>
          <w:sz w:val="28"/>
          <w:szCs w:val="28"/>
        </w:rPr>
        <w:t xml:space="preserve">средств местного бюджета </w:t>
      </w:r>
      <w:r w:rsidR="000F0736" w:rsidRPr="00A85A25">
        <w:rPr>
          <w:sz w:val="28"/>
          <w:szCs w:val="28"/>
        </w:rPr>
        <w:t xml:space="preserve">в сумме </w:t>
      </w:r>
      <w:r w:rsidR="00B73800" w:rsidRPr="00A85A25">
        <w:rPr>
          <w:sz w:val="28"/>
          <w:szCs w:val="28"/>
        </w:rPr>
        <w:t>41</w:t>
      </w:r>
      <w:r w:rsidR="00AA35A0">
        <w:rPr>
          <w:sz w:val="28"/>
          <w:szCs w:val="28"/>
        </w:rPr>
        <w:t> 708,4</w:t>
      </w:r>
      <w:r w:rsidR="000F0736" w:rsidRPr="00A85A25">
        <w:rPr>
          <w:sz w:val="28"/>
          <w:szCs w:val="28"/>
        </w:rPr>
        <w:t xml:space="preserve"> </w:t>
      </w:r>
      <w:r w:rsidR="00AC68D4" w:rsidRPr="00A85A25">
        <w:rPr>
          <w:sz w:val="28"/>
          <w:szCs w:val="28"/>
        </w:rPr>
        <w:t>тыс. рублей</w:t>
      </w:r>
      <w:r w:rsidR="000F0736" w:rsidRPr="00A85A25">
        <w:rPr>
          <w:sz w:val="28"/>
          <w:szCs w:val="28"/>
        </w:rPr>
        <w:t xml:space="preserve"> (</w:t>
      </w:r>
      <w:r w:rsidR="00B73800" w:rsidRPr="00A85A25">
        <w:rPr>
          <w:sz w:val="28"/>
          <w:szCs w:val="28"/>
        </w:rPr>
        <w:t>удельный вес от общего объема расходов бюджета составил 5%</w:t>
      </w:r>
      <w:r w:rsidR="000F0736" w:rsidRPr="00A85A25">
        <w:rPr>
          <w:sz w:val="28"/>
          <w:szCs w:val="28"/>
        </w:rPr>
        <w:t>)</w:t>
      </w:r>
      <w:r w:rsidR="00AC68D4" w:rsidRPr="00A85A25">
        <w:rPr>
          <w:sz w:val="28"/>
          <w:szCs w:val="28"/>
        </w:rPr>
        <w:t xml:space="preserve">. </w:t>
      </w:r>
    </w:p>
    <w:p w14:paraId="6D83FA10" w14:textId="77777777" w:rsidR="00D766EF" w:rsidRPr="00A85A25" w:rsidRDefault="00CA08BF" w:rsidP="00605677">
      <w:pPr>
        <w:spacing w:line="276" w:lineRule="auto"/>
        <w:ind w:firstLine="709"/>
        <w:jc w:val="both"/>
        <w:rPr>
          <w:sz w:val="28"/>
          <w:szCs w:val="28"/>
        </w:rPr>
      </w:pPr>
      <w:r w:rsidRPr="00A85A25">
        <w:rPr>
          <w:sz w:val="28"/>
          <w:szCs w:val="28"/>
        </w:rPr>
        <w:t xml:space="preserve">В дополнение необходимо отметить, что </w:t>
      </w:r>
      <w:r w:rsidR="00A202B0" w:rsidRPr="00A85A25">
        <w:rPr>
          <w:sz w:val="28"/>
          <w:szCs w:val="28"/>
        </w:rPr>
        <w:t xml:space="preserve">в развитии города Волхова </w:t>
      </w:r>
      <w:r w:rsidR="00605677" w:rsidRPr="00A85A25">
        <w:rPr>
          <w:sz w:val="28"/>
          <w:szCs w:val="28"/>
        </w:rPr>
        <w:t xml:space="preserve">также </w:t>
      </w:r>
      <w:r w:rsidR="00A202B0" w:rsidRPr="00A85A25">
        <w:rPr>
          <w:sz w:val="28"/>
          <w:szCs w:val="28"/>
        </w:rPr>
        <w:t>активно принима</w:t>
      </w:r>
      <w:r w:rsidR="00605677" w:rsidRPr="00A85A25">
        <w:rPr>
          <w:sz w:val="28"/>
          <w:szCs w:val="28"/>
        </w:rPr>
        <w:t>ю</w:t>
      </w:r>
      <w:r w:rsidR="00A202B0" w:rsidRPr="00A85A25">
        <w:rPr>
          <w:sz w:val="28"/>
          <w:szCs w:val="28"/>
        </w:rPr>
        <w:t xml:space="preserve">т участие </w:t>
      </w:r>
      <w:r w:rsidR="00605677" w:rsidRPr="00A85A25">
        <w:rPr>
          <w:sz w:val="28"/>
          <w:szCs w:val="28"/>
        </w:rPr>
        <w:t xml:space="preserve">юридические и физические лица. Так, например </w:t>
      </w:r>
      <w:r w:rsidR="00E829F8" w:rsidRPr="00A85A25">
        <w:rPr>
          <w:sz w:val="28"/>
          <w:szCs w:val="28"/>
        </w:rPr>
        <w:t xml:space="preserve">ежегодно </w:t>
      </w:r>
      <w:r w:rsidR="00605677" w:rsidRPr="00A85A25">
        <w:rPr>
          <w:sz w:val="28"/>
          <w:szCs w:val="28"/>
        </w:rPr>
        <w:t xml:space="preserve">на протяжении </w:t>
      </w:r>
      <w:r w:rsidR="00B73800" w:rsidRPr="00A85A25">
        <w:rPr>
          <w:sz w:val="28"/>
          <w:szCs w:val="28"/>
        </w:rPr>
        <w:t>трех</w:t>
      </w:r>
      <w:r w:rsidR="00605677" w:rsidRPr="00A85A25">
        <w:rPr>
          <w:sz w:val="28"/>
          <w:szCs w:val="28"/>
        </w:rPr>
        <w:t xml:space="preserve"> лет</w:t>
      </w:r>
      <w:r w:rsidR="00A202B0" w:rsidRPr="00A85A25">
        <w:rPr>
          <w:sz w:val="28"/>
          <w:szCs w:val="28"/>
        </w:rPr>
        <w:t xml:space="preserve"> </w:t>
      </w:r>
      <w:r w:rsidR="00605677" w:rsidRPr="00A85A25">
        <w:rPr>
          <w:sz w:val="28"/>
          <w:szCs w:val="28"/>
        </w:rPr>
        <w:t>Волховским филиалом АО «Апатит» и администрацией Волховского района разрабатывается «Дорожная карта», которая является основой соглашения о сотрудничестве. Б</w:t>
      </w:r>
      <w:r w:rsidR="00A202B0" w:rsidRPr="00A85A25">
        <w:rPr>
          <w:sz w:val="28"/>
          <w:szCs w:val="28"/>
        </w:rPr>
        <w:t>юджет</w:t>
      </w:r>
      <w:r w:rsidR="00605677" w:rsidRPr="00A85A25">
        <w:rPr>
          <w:sz w:val="28"/>
          <w:szCs w:val="28"/>
        </w:rPr>
        <w:t xml:space="preserve"> МО город Волхов </w:t>
      </w:r>
      <w:r w:rsidR="00A202B0" w:rsidRPr="00A85A25">
        <w:rPr>
          <w:sz w:val="28"/>
          <w:szCs w:val="28"/>
        </w:rPr>
        <w:t xml:space="preserve">формируется </w:t>
      </w:r>
      <w:r w:rsidR="00DA2D4F" w:rsidRPr="00A85A25">
        <w:rPr>
          <w:sz w:val="28"/>
          <w:szCs w:val="28"/>
        </w:rPr>
        <w:t xml:space="preserve">в том числе </w:t>
      </w:r>
      <w:r w:rsidR="00A202B0" w:rsidRPr="00A85A25">
        <w:rPr>
          <w:sz w:val="28"/>
          <w:szCs w:val="28"/>
        </w:rPr>
        <w:t xml:space="preserve">с учетом </w:t>
      </w:r>
      <w:r w:rsidRPr="00A85A25">
        <w:rPr>
          <w:sz w:val="28"/>
          <w:szCs w:val="28"/>
        </w:rPr>
        <w:t>выделения доли софинансирования</w:t>
      </w:r>
      <w:r w:rsidR="00605677" w:rsidRPr="00A85A25">
        <w:rPr>
          <w:sz w:val="28"/>
          <w:szCs w:val="28"/>
        </w:rPr>
        <w:t xml:space="preserve"> за счет средств местного бюджета</w:t>
      </w:r>
      <w:r w:rsidRPr="00A85A25">
        <w:rPr>
          <w:sz w:val="28"/>
          <w:szCs w:val="28"/>
        </w:rPr>
        <w:t xml:space="preserve"> с целью участия в благотворительных проектах, </w:t>
      </w:r>
      <w:r w:rsidR="00605677" w:rsidRPr="00A85A25">
        <w:rPr>
          <w:sz w:val="28"/>
          <w:szCs w:val="28"/>
        </w:rPr>
        <w:t>реализуемых</w:t>
      </w:r>
      <w:r w:rsidR="00A202B0" w:rsidRPr="00A85A25">
        <w:rPr>
          <w:sz w:val="28"/>
          <w:szCs w:val="28"/>
        </w:rPr>
        <w:t xml:space="preserve"> АО «Апатит»</w:t>
      </w:r>
      <w:r w:rsidR="00605677" w:rsidRPr="00A85A25">
        <w:rPr>
          <w:sz w:val="28"/>
          <w:szCs w:val="28"/>
        </w:rPr>
        <w:t xml:space="preserve">. </w:t>
      </w:r>
      <w:r w:rsidR="00D766EF" w:rsidRPr="00A85A25">
        <w:rPr>
          <w:sz w:val="28"/>
          <w:szCs w:val="28"/>
        </w:rPr>
        <w:t>В 202</w:t>
      </w:r>
      <w:r w:rsidR="00B73800" w:rsidRPr="00A85A25">
        <w:rPr>
          <w:sz w:val="28"/>
          <w:szCs w:val="28"/>
        </w:rPr>
        <w:t>5</w:t>
      </w:r>
      <w:r w:rsidR="00D766EF" w:rsidRPr="00A85A25">
        <w:rPr>
          <w:sz w:val="28"/>
          <w:szCs w:val="28"/>
        </w:rPr>
        <w:t xml:space="preserve"> году предприятие </w:t>
      </w:r>
      <w:r w:rsidR="00AA5D37" w:rsidRPr="00A85A25">
        <w:rPr>
          <w:sz w:val="28"/>
          <w:szCs w:val="28"/>
        </w:rPr>
        <w:t>продолжило участвовать</w:t>
      </w:r>
      <w:r w:rsidR="00D766EF" w:rsidRPr="00A85A25">
        <w:rPr>
          <w:sz w:val="28"/>
          <w:szCs w:val="28"/>
        </w:rPr>
        <w:t xml:space="preserve"> в реализации трех масштабных благотворительных проектах, направленных на улучшение качества жизни в городе Волхов (благоустройство и развитие лыжной базы «Двугорье»</w:t>
      </w:r>
      <w:r w:rsidR="00A85A25" w:rsidRPr="00A85A25">
        <w:rPr>
          <w:sz w:val="28"/>
          <w:szCs w:val="28"/>
        </w:rPr>
        <w:t>,</w:t>
      </w:r>
      <w:r w:rsidR="00D766EF" w:rsidRPr="00A85A25">
        <w:rPr>
          <w:sz w:val="28"/>
          <w:szCs w:val="28"/>
        </w:rPr>
        <w:t xml:space="preserve"> </w:t>
      </w:r>
      <w:r w:rsidR="00A85A25" w:rsidRPr="00A85A25">
        <w:rPr>
          <w:sz w:val="28"/>
          <w:szCs w:val="28"/>
        </w:rPr>
        <w:t>проведение ремонтных работ в МБУК «КИЦ им. А.С. Пушкина и разработка дизайн-проекта по благоустройству территории, прилегающей к памятнику имени Ленина и территории бульвара Чайковского</w:t>
      </w:r>
      <w:r w:rsidR="00D766EF" w:rsidRPr="00A85A25">
        <w:rPr>
          <w:sz w:val="28"/>
          <w:szCs w:val="28"/>
        </w:rPr>
        <w:t>). Общий объем привлеченных денежных средств за 202</w:t>
      </w:r>
      <w:r w:rsidR="00A85A25" w:rsidRPr="00A85A25">
        <w:rPr>
          <w:sz w:val="28"/>
          <w:szCs w:val="28"/>
        </w:rPr>
        <w:t>5</w:t>
      </w:r>
      <w:r w:rsidR="00D766EF" w:rsidRPr="00A85A25">
        <w:rPr>
          <w:sz w:val="28"/>
          <w:szCs w:val="28"/>
        </w:rPr>
        <w:t xml:space="preserve"> год, в том числе на реализацию благотворительных проектов, составил </w:t>
      </w:r>
      <w:r w:rsidR="00A85A25" w:rsidRPr="00A85A25">
        <w:rPr>
          <w:sz w:val="28"/>
          <w:szCs w:val="28"/>
        </w:rPr>
        <w:t>30 934,1</w:t>
      </w:r>
      <w:r w:rsidR="00D766EF" w:rsidRPr="00A85A25">
        <w:rPr>
          <w:sz w:val="28"/>
          <w:szCs w:val="28"/>
        </w:rPr>
        <w:t xml:space="preserve"> тыс. рублей.</w:t>
      </w:r>
    </w:p>
    <w:p w14:paraId="7B1D3790" w14:textId="77777777" w:rsidR="00F1569E" w:rsidRPr="00A85A25" w:rsidRDefault="00F1569E" w:rsidP="00A85A25">
      <w:pPr>
        <w:spacing w:line="276" w:lineRule="auto"/>
        <w:ind w:firstLine="720"/>
        <w:jc w:val="both"/>
        <w:rPr>
          <w:sz w:val="28"/>
        </w:rPr>
      </w:pPr>
      <w:r w:rsidRPr="00A85A25">
        <w:rPr>
          <w:sz w:val="28"/>
        </w:rPr>
        <w:t>Функциональная структура расходов городского бюджета за 202</w:t>
      </w:r>
      <w:r w:rsidR="00A85A25" w:rsidRPr="00A85A25">
        <w:rPr>
          <w:sz w:val="28"/>
        </w:rPr>
        <w:t>5</w:t>
      </w:r>
      <w:r w:rsidRPr="00A85A25">
        <w:rPr>
          <w:sz w:val="28"/>
        </w:rPr>
        <w:t xml:space="preserve"> год сложилась следующим образом. </w:t>
      </w:r>
      <w:r w:rsidR="00977C11" w:rsidRPr="00A85A25">
        <w:rPr>
          <w:sz w:val="28"/>
        </w:rPr>
        <w:t>П</w:t>
      </w:r>
      <w:r w:rsidRPr="00A85A25">
        <w:rPr>
          <w:sz w:val="28"/>
        </w:rPr>
        <w:t>ерво</w:t>
      </w:r>
      <w:r w:rsidR="00977C11" w:rsidRPr="00A85A25">
        <w:rPr>
          <w:sz w:val="28"/>
        </w:rPr>
        <w:t>е</w:t>
      </w:r>
      <w:r w:rsidRPr="00A85A25">
        <w:rPr>
          <w:sz w:val="28"/>
        </w:rPr>
        <w:t xml:space="preserve"> мест</w:t>
      </w:r>
      <w:r w:rsidR="00977C11" w:rsidRPr="00A85A25">
        <w:rPr>
          <w:sz w:val="28"/>
        </w:rPr>
        <w:t>о</w:t>
      </w:r>
      <w:r w:rsidRPr="00A85A25">
        <w:rPr>
          <w:sz w:val="28"/>
        </w:rPr>
        <w:t xml:space="preserve"> </w:t>
      </w:r>
      <w:r w:rsidR="00977C11" w:rsidRPr="00A85A25">
        <w:rPr>
          <w:sz w:val="28"/>
        </w:rPr>
        <w:t xml:space="preserve">в функциональной структуре расходов приходится </w:t>
      </w:r>
      <w:r w:rsidR="00E829F8" w:rsidRPr="00A85A25">
        <w:rPr>
          <w:sz w:val="28"/>
        </w:rPr>
        <w:t xml:space="preserve">на социально-культурную сферу – </w:t>
      </w:r>
      <w:r w:rsidR="00A85A25" w:rsidRPr="00A85A25">
        <w:rPr>
          <w:sz w:val="28"/>
        </w:rPr>
        <w:t>362 132,1</w:t>
      </w:r>
      <w:r w:rsidR="00E829F8" w:rsidRPr="00A85A25">
        <w:rPr>
          <w:sz w:val="28"/>
        </w:rPr>
        <w:t xml:space="preserve"> тыс. рублей (физическая культура и спорт – </w:t>
      </w:r>
      <w:r w:rsidR="00A85A25" w:rsidRPr="00A85A25">
        <w:rPr>
          <w:sz w:val="28"/>
        </w:rPr>
        <w:t>177 569,9</w:t>
      </w:r>
      <w:r w:rsidR="00E829F8" w:rsidRPr="00A85A25">
        <w:rPr>
          <w:sz w:val="28"/>
        </w:rPr>
        <w:t xml:space="preserve"> тыс. рублей, культура – </w:t>
      </w:r>
      <w:r w:rsidR="00A85A25" w:rsidRPr="00A85A25">
        <w:rPr>
          <w:sz w:val="28"/>
        </w:rPr>
        <w:t>163 521,6</w:t>
      </w:r>
      <w:r w:rsidR="00E829F8" w:rsidRPr="00A85A25">
        <w:rPr>
          <w:sz w:val="28"/>
        </w:rPr>
        <w:t xml:space="preserve"> тыс. рублей, образование и социальная политика – </w:t>
      </w:r>
      <w:r w:rsidR="00A85A25" w:rsidRPr="00A85A25">
        <w:rPr>
          <w:sz w:val="28"/>
        </w:rPr>
        <w:t>21 040,6</w:t>
      </w:r>
      <w:r w:rsidR="00E829F8" w:rsidRPr="00A85A25">
        <w:rPr>
          <w:sz w:val="28"/>
        </w:rPr>
        <w:t xml:space="preserve"> тыс. рублей) или </w:t>
      </w:r>
      <w:r w:rsidR="00A85A25" w:rsidRPr="00A85A25">
        <w:rPr>
          <w:sz w:val="28"/>
        </w:rPr>
        <w:t>44</w:t>
      </w:r>
      <w:r w:rsidR="00E829F8" w:rsidRPr="00A85A25">
        <w:rPr>
          <w:sz w:val="28"/>
        </w:rPr>
        <w:t xml:space="preserve">% </w:t>
      </w:r>
      <w:r w:rsidRPr="00A85A25">
        <w:rPr>
          <w:sz w:val="28"/>
        </w:rPr>
        <w:t xml:space="preserve">от общего объема расходов бюджета. На втором месте расходы </w:t>
      </w:r>
      <w:r w:rsidR="00E829F8" w:rsidRPr="00A85A25">
        <w:rPr>
          <w:sz w:val="28"/>
        </w:rPr>
        <w:t xml:space="preserve">на жилищно-коммунальное хозяйство – </w:t>
      </w:r>
      <w:r w:rsidR="00A85A25" w:rsidRPr="00A85A25">
        <w:rPr>
          <w:sz w:val="28"/>
        </w:rPr>
        <w:t>207 011,9</w:t>
      </w:r>
      <w:r w:rsidR="00E829F8" w:rsidRPr="00A85A25">
        <w:rPr>
          <w:sz w:val="28"/>
        </w:rPr>
        <w:t xml:space="preserve"> тыс. рублей или </w:t>
      </w:r>
      <w:r w:rsidR="00A85A25" w:rsidRPr="00A85A25">
        <w:rPr>
          <w:sz w:val="28"/>
        </w:rPr>
        <w:t>25,2</w:t>
      </w:r>
      <w:r w:rsidR="00E829F8" w:rsidRPr="00A85A25">
        <w:rPr>
          <w:sz w:val="28"/>
        </w:rPr>
        <w:t>%.</w:t>
      </w:r>
      <w:r w:rsidRPr="00A85A25">
        <w:rPr>
          <w:sz w:val="28"/>
        </w:rPr>
        <w:t xml:space="preserve"> И третью строчку замыкают расходы на национальную экономику – </w:t>
      </w:r>
      <w:r w:rsidR="00A85A25" w:rsidRPr="00A85A25">
        <w:rPr>
          <w:sz w:val="28"/>
        </w:rPr>
        <w:t>175 156,7</w:t>
      </w:r>
      <w:r w:rsidRPr="00A85A25">
        <w:rPr>
          <w:sz w:val="28"/>
        </w:rPr>
        <w:t xml:space="preserve"> тыс. рублей или </w:t>
      </w:r>
      <w:r w:rsidR="00A85A25" w:rsidRPr="00A85A25">
        <w:rPr>
          <w:sz w:val="28"/>
        </w:rPr>
        <w:t>21,3</w:t>
      </w:r>
      <w:r w:rsidRPr="00A85A25">
        <w:rPr>
          <w:sz w:val="28"/>
        </w:rPr>
        <w:t xml:space="preserve">%. На остальные расходы бюджета приходится </w:t>
      </w:r>
      <w:r w:rsidR="00A85A25" w:rsidRPr="00A85A25">
        <w:rPr>
          <w:sz w:val="28"/>
        </w:rPr>
        <w:t>9,5</w:t>
      </w:r>
      <w:r w:rsidRPr="00A85A25">
        <w:rPr>
          <w:sz w:val="28"/>
        </w:rPr>
        <w:t xml:space="preserve">% или </w:t>
      </w:r>
      <w:r w:rsidR="00A85A25" w:rsidRPr="00A85A25">
        <w:rPr>
          <w:sz w:val="28"/>
        </w:rPr>
        <w:t>78 436,4</w:t>
      </w:r>
      <w:r w:rsidRPr="00A85A25">
        <w:rPr>
          <w:sz w:val="28"/>
        </w:rPr>
        <w:t xml:space="preserve"> тыс. рублей </w:t>
      </w:r>
      <w:r w:rsidRPr="00A85A25">
        <w:t>(</w:t>
      </w:r>
      <w:r w:rsidRPr="00A85A25">
        <w:rPr>
          <w:sz w:val="28"/>
          <w:szCs w:val="28"/>
        </w:rPr>
        <w:t xml:space="preserve">национальная безопасность и правоохранительная деятельность </w:t>
      </w:r>
      <w:r w:rsidR="00A85A25" w:rsidRPr="00A85A25">
        <w:rPr>
          <w:sz w:val="28"/>
          <w:szCs w:val="28"/>
        </w:rPr>
        <w:t>17 373,3</w:t>
      </w:r>
      <w:r w:rsidRPr="00A85A25">
        <w:rPr>
          <w:sz w:val="28"/>
          <w:szCs w:val="28"/>
        </w:rPr>
        <w:t xml:space="preserve"> тыс. рублей</w:t>
      </w:r>
      <w:r w:rsidR="00784128" w:rsidRPr="00A85A25">
        <w:rPr>
          <w:sz w:val="28"/>
          <w:szCs w:val="28"/>
        </w:rPr>
        <w:t xml:space="preserve"> </w:t>
      </w:r>
      <w:r w:rsidR="00E829F8" w:rsidRPr="00A85A25">
        <w:rPr>
          <w:sz w:val="28"/>
          <w:szCs w:val="28"/>
        </w:rPr>
        <w:t xml:space="preserve">и </w:t>
      </w:r>
      <w:r w:rsidR="004A6874" w:rsidRPr="00A85A25">
        <w:rPr>
          <w:sz w:val="28"/>
          <w:szCs w:val="28"/>
        </w:rPr>
        <w:t xml:space="preserve">общегосударственные вопросы </w:t>
      </w:r>
      <w:r w:rsidR="00A85A25" w:rsidRPr="00A85A25">
        <w:rPr>
          <w:sz w:val="28"/>
          <w:szCs w:val="28"/>
        </w:rPr>
        <w:t>61 063,1</w:t>
      </w:r>
      <w:r w:rsidR="004A6874" w:rsidRPr="00A85A25">
        <w:rPr>
          <w:sz w:val="28"/>
          <w:szCs w:val="28"/>
        </w:rPr>
        <w:t xml:space="preserve"> тыс. рублей</w:t>
      </w:r>
      <w:r w:rsidRPr="00A85A25">
        <w:rPr>
          <w:sz w:val="28"/>
          <w:szCs w:val="28"/>
        </w:rPr>
        <w:t>).</w:t>
      </w:r>
    </w:p>
    <w:p w14:paraId="2AE983FA" w14:textId="77777777" w:rsidR="00D37A46" w:rsidRPr="00A85A25" w:rsidRDefault="00C147E3" w:rsidP="003E2BC4">
      <w:pPr>
        <w:pStyle w:val="a9"/>
        <w:spacing w:after="0" w:line="276" w:lineRule="auto"/>
        <w:ind w:left="0" w:firstLine="709"/>
        <w:contextualSpacing/>
        <w:jc w:val="both"/>
      </w:pPr>
      <w:r w:rsidRPr="00A85A25">
        <w:rPr>
          <w:bCs/>
          <w:sz w:val="28"/>
          <w:szCs w:val="28"/>
        </w:rPr>
        <w:t>В сравнении с 20</w:t>
      </w:r>
      <w:r w:rsidR="001D3A26" w:rsidRPr="00A85A25">
        <w:rPr>
          <w:bCs/>
          <w:sz w:val="28"/>
          <w:szCs w:val="28"/>
        </w:rPr>
        <w:t>2</w:t>
      </w:r>
      <w:r w:rsidR="00A85A25" w:rsidRPr="00A85A25">
        <w:rPr>
          <w:bCs/>
          <w:sz w:val="28"/>
          <w:szCs w:val="28"/>
        </w:rPr>
        <w:t>4</w:t>
      </w:r>
      <w:r w:rsidRPr="00A85A25">
        <w:rPr>
          <w:bCs/>
          <w:sz w:val="28"/>
          <w:szCs w:val="28"/>
        </w:rPr>
        <w:t xml:space="preserve"> годом с</w:t>
      </w:r>
      <w:r w:rsidR="00666B70" w:rsidRPr="00A85A25">
        <w:rPr>
          <w:bCs/>
          <w:sz w:val="28"/>
          <w:szCs w:val="28"/>
        </w:rPr>
        <w:t xml:space="preserve">труктура </w:t>
      </w:r>
      <w:r w:rsidR="00666B70" w:rsidRPr="00A85A25">
        <w:rPr>
          <w:sz w:val="28"/>
          <w:szCs w:val="28"/>
        </w:rPr>
        <w:t xml:space="preserve">исполнения расходной части </w:t>
      </w:r>
      <w:r w:rsidR="00666B70" w:rsidRPr="00A85A25">
        <w:rPr>
          <w:bCs/>
          <w:sz w:val="28"/>
          <w:szCs w:val="28"/>
        </w:rPr>
        <w:t xml:space="preserve">бюджета </w:t>
      </w:r>
      <w:r w:rsidRPr="00A85A25">
        <w:rPr>
          <w:bCs/>
          <w:sz w:val="28"/>
          <w:szCs w:val="28"/>
        </w:rPr>
        <w:t>за 20</w:t>
      </w:r>
      <w:r w:rsidR="00B60845" w:rsidRPr="00A85A25">
        <w:rPr>
          <w:bCs/>
          <w:sz w:val="28"/>
          <w:szCs w:val="28"/>
        </w:rPr>
        <w:t>2</w:t>
      </w:r>
      <w:r w:rsidR="00A85A25" w:rsidRPr="00A85A25">
        <w:rPr>
          <w:bCs/>
          <w:sz w:val="28"/>
          <w:szCs w:val="28"/>
        </w:rPr>
        <w:t>5</w:t>
      </w:r>
      <w:r w:rsidRPr="00A85A25">
        <w:rPr>
          <w:bCs/>
          <w:sz w:val="28"/>
          <w:szCs w:val="28"/>
        </w:rPr>
        <w:t xml:space="preserve"> год </w:t>
      </w:r>
      <w:r w:rsidR="00894D86" w:rsidRPr="00A85A25">
        <w:rPr>
          <w:bCs/>
          <w:sz w:val="28"/>
          <w:szCs w:val="28"/>
        </w:rPr>
        <w:t xml:space="preserve">по отраслям </w:t>
      </w:r>
      <w:r w:rsidR="00666B70" w:rsidRPr="00A85A25">
        <w:rPr>
          <w:bCs/>
          <w:sz w:val="28"/>
          <w:szCs w:val="28"/>
        </w:rPr>
        <w:t xml:space="preserve">представлена на </w:t>
      </w:r>
      <w:r w:rsidR="00214BB7" w:rsidRPr="00A85A25">
        <w:rPr>
          <w:bCs/>
          <w:sz w:val="28"/>
          <w:szCs w:val="28"/>
        </w:rPr>
        <w:t xml:space="preserve">следующей </w:t>
      </w:r>
      <w:r w:rsidR="00666B70" w:rsidRPr="00A85A25">
        <w:rPr>
          <w:bCs/>
          <w:sz w:val="28"/>
          <w:szCs w:val="28"/>
        </w:rPr>
        <w:t>диаграмме:</w:t>
      </w:r>
      <w:r w:rsidR="009F0889" w:rsidRPr="00A85A25">
        <w:t xml:space="preserve"> </w:t>
      </w:r>
    </w:p>
    <w:p w14:paraId="5B78E09D" w14:textId="3BA85BF2" w:rsidR="00495B62" w:rsidRPr="00863801" w:rsidRDefault="00F00E59" w:rsidP="00495B62">
      <w:pPr>
        <w:spacing w:line="276" w:lineRule="auto"/>
        <w:jc w:val="both"/>
        <w:rPr>
          <w:sz w:val="28"/>
          <w:szCs w:val="28"/>
        </w:rPr>
      </w:pPr>
      <w:r w:rsidRPr="00863801">
        <w:rPr>
          <w:noProof/>
          <w:sz w:val="28"/>
          <w:szCs w:val="28"/>
        </w:rPr>
        <w:drawing>
          <wp:inline distT="0" distB="0" distL="0" distR="0" wp14:anchorId="3110BE4A" wp14:editId="6B872BCE">
            <wp:extent cx="5992495" cy="4485005"/>
            <wp:effectExtent l="19050" t="19050" r="8255" b="0"/>
            <wp:docPr id="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4485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DDC39" w14:textId="77777777" w:rsidR="00495B62" w:rsidRPr="00863801" w:rsidRDefault="00495B62" w:rsidP="008B5CB0">
      <w:pPr>
        <w:spacing w:line="276" w:lineRule="auto"/>
        <w:ind w:firstLine="709"/>
        <w:jc w:val="both"/>
        <w:rPr>
          <w:sz w:val="28"/>
          <w:szCs w:val="28"/>
        </w:rPr>
      </w:pPr>
    </w:p>
    <w:p w14:paraId="110653D9" w14:textId="77777777" w:rsidR="00691321" w:rsidRPr="00863801" w:rsidRDefault="00691321" w:rsidP="008B5CB0">
      <w:pPr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В разрезе программных и непрограммных расходов исполнение по расходам бюджета МО город Волхов </w:t>
      </w:r>
      <w:r w:rsidR="00DC5F34" w:rsidRPr="00863801">
        <w:rPr>
          <w:sz w:val="28"/>
          <w:szCs w:val="28"/>
        </w:rPr>
        <w:t>за 202</w:t>
      </w:r>
      <w:r w:rsidR="00495B62" w:rsidRPr="00863801">
        <w:rPr>
          <w:sz w:val="28"/>
          <w:szCs w:val="28"/>
        </w:rPr>
        <w:t>5</w:t>
      </w:r>
      <w:r w:rsidR="00DC5F34" w:rsidRPr="00863801">
        <w:rPr>
          <w:sz w:val="28"/>
          <w:szCs w:val="28"/>
        </w:rPr>
        <w:t xml:space="preserve"> год </w:t>
      </w:r>
      <w:r w:rsidRPr="00863801">
        <w:rPr>
          <w:sz w:val="28"/>
          <w:szCs w:val="28"/>
        </w:rPr>
        <w:t>сложилось следующим образом: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631"/>
        <w:gridCol w:w="1559"/>
        <w:gridCol w:w="1134"/>
        <w:gridCol w:w="1346"/>
      </w:tblGrid>
      <w:tr w:rsidR="002E0AF0" w:rsidRPr="00863801" w14:paraId="1B9D193C" w14:textId="77777777" w:rsidTr="002E0AF0">
        <w:trPr>
          <w:trHeight w:val="375"/>
          <w:tblHeader/>
        </w:trPr>
        <w:tc>
          <w:tcPr>
            <w:tcW w:w="3823" w:type="dxa"/>
            <w:vAlign w:val="center"/>
          </w:tcPr>
          <w:p w14:paraId="3ACB56D7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18"/>
                <w:szCs w:val="20"/>
              </w:rPr>
              <w:t>Наименование показателя</w:t>
            </w:r>
          </w:p>
        </w:tc>
        <w:tc>
          <w:tcPr>
            <w:tcW w:w="1631" w:type="dxa"/>
            <w:noWrap/>
            <w:vAlign w:val="center"/>
          </w:tcPr>
          <w:p w14:paraId="25CF59FD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18"/>
              </w:rPr>
              <w:t>Уточненный план</w:t>
            </w:r>
            <w:r w:rsidRPr="00863801">
              <w:rPr>
                <w:b/>
                <w:bCs/>
                <w:sz w:val="18"/>
              </w:rPr>
              <w:br/>
              <w:t xml:space="preserve"> (тыс. руб.)</w:t>
            </w:r>
          </w:p>
        </w:tc>
        <w:tc>
          <w:tcPr>
            <w:tcW w:w="1559" w:type="dxa"/>
            <w:noWrap/>
            <w:vAlign w:val="center"/>
          </w:tcPr>
          <w:p w14:paraId="1EBBF742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18"/>
              </w:rPr>
              <w:t>Кассовое исполнение</w:t>
            </w:r>
            <w:r w:rsidRPr="00863801">
              <w:rPr>
                <w:b/>
                <w:bCs/>
                <w:sz w:val="18"/>
              </w:rPr>
              <w:br/>
              <w:t xml:space="preserve">  (тыс. руб.)</w:t>
            </w:r>
          </w:p>
        </w:tc>
        <w:tc>
          <w:tcPr>
            <w:tcW w:w="1134" w:type="dxa"/>
            <w:noWrap/>
            <w:vAlign w:val="center"/>
          </w:tcPr>
          <w:p w14:paraId="2C09693B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18"/>
              </w:rPr>
              <w:t xml:space="preserve">% </w:t>
            </w:r>
            <w:r w:rsidRPr="00863801">
              <w:rPr>
                <w:b/>
                <w:bCs/>
                <w:sz w:val="16"/>
                <w:szCs w:val="22"/>
              </w:rPr>
              <w:t>исполнения</w:t>
            </w:r>
          </w:p>
        </w:tc>
        <w:tc>
          <w:tcPr>
            <w:tcW w:w="1346" w:type="dxa"/>
            <w:noWrap/>
            <w:vAlign w:val="center"/>
          </w:tcPr>
          <w:p w14:paraId="0016D680" w14:textId="77777777" w:rsidR="002E0AF0" w:rsidRPr="00863801" w:rsidRDefault="002E0AF0" w:rsidP="002E0AF0">
            <w:pPr>
              <w:jc w:val="center"/>
              <w:rPr>
                <w:b/>
                <w:bCs/>
                <w:sz w:val="16"/>
                <w:szCs w:val="22"/>
              </w:rPr>
            </w:pPr>
            <w:r w:rsidRPr="00863801">
              <w:rPr>
                <w:b/>
                <w:bCs/>
                <w:sz w:val="16"/>
                <w:szCs w:val="22"/>
              </w:rPr>
              <w:t>Структура</w:t>
            </w:r>
          </w:p>
          <w:p w14:paraId="072FACB8" w14:textId="77777777" w:rsidR="002E0AF0" w:rsidRPr="00863801" w:rsidRDefault="002E0AF0" w:rsidP="002E0AF0">
            <w:pPr>
              <w:jc w:val="center"/>
              <w:rPr>
                <w:b/>
                <w:bCs/>
                <w:sz w:val="16"/>
                <w:szCs w:val="22"/>
              </w:rPr>
            </w:pPr>
            <w:r w:rsidRPr="00863801">
              <w:rPr>
                <w:b/>
                <w:bCs/>
                <w:sz w:val="16"/>
                <w:szCs w:val="22"/>
              </w:rPr>
              <w:t>(уд. вес</w:t>
            </w:r>
          </w:p>
          <w:p w14:paraId="4B01B582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16"/>
                <w:szCs w:val="22"/>
              </w:rPr>
              <w:t>в %)</w:t>
            </w:r>
          </w:p>
        </w:tc>
      </w:tr>
      <w:tr w:rsidR="002E0AF0" w:rsidRPr="00863801" w14:paraId="75DF3026" w14:textId="77777777" w:rsidTr="007E0753">
        <w:trPr>
          <w:trHeight w:val="375"/>
        </w:trPr>
        <w:tc>
          <w:tcPr>
            <w:tcW w:w="3823" w:type="dxa"/>
            <w:shd w:val="clear" w:color="auto" w:fill="A8D08D"/>
            <w:vAlign w:val="center"/>
          </w:tcPr>
          <w:p w14:paraId="74DDCE5D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Программные расходы</w:t>
            </w:r>
          </w:p>
        </w:tc>
        <w:tc>
          <w:tcPr>
            <w:tcW w:w="1631" w:type="dxa"/>
            <w:shd w:val="clear" w:color="auto" w:fill="A8D08D"/>
            <w:noWrap/>
            <w:vAlign w:val="center"/>
          </w:tcPr>
          <w:p w14:paraId="7C42AF22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818 787,4</w:t>
            </w:r>
          </w:p>
        </w:tc>
        <w:tc>
          <w:tcPr>
            <w:tcW w:w="1559" w:type="dxa"/>
            <w:shd w:val="clear" w:color="auto" w:fill="A8D08D"/>
            <w:noWrap/>
            <w:vAlign w:val="center"/>
          </w:tcPr>
          <w:p w14:paraId="2545942E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740 790,9</w:t>
            </w:r>
          </w:p>
        </w:tc>
        <w:tc>
          <w:tcPr>
            <w:tcW w:w="1134" w:type="dxa"/>
            <w:shd w:val="clear" w:color="auto" w:fill="A8D08D"/>
            <w:noWrap/>
            <w:vAlign w:val="center"/>
          </w:tcPr>
          <w:p w14:paraId="795260AE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90,5</w:t>
            </w:r>
          </w:p>
        </w:tc>
        <w:tc>
          <w:tcPr>
            <w:tcW w:w="1346" w:type="dxa"/>
            <w:shd w:val="clear" w:color="auto" w:fill="A8D08D"/>
            <w:noWrap/>
            <w:vAlign w:val="center"/>
          </w:tcPr>
          <w:p w14:paraId="6853E759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90,0</w:t>
            </w:r>
          </w:p>
        </w:tc>
      </w:tr>
      <w:tr w:rsidR="002E0AF0" w:rsidRPr="00863801" w14:paraId="4E8054FE" w14:textId="77777777" w:rsidTr="002E0AF0">
        <w:trPr>
          <w:trHeight w:val="1500"/>
        </w:trPr>
        <w:tc>
          <w:tcPr>
            <w:tcW w:w="3823" w:type="dxa"/>
            <w:vAlign w:val="center"/>
            <w:hideMark/>
          </w:tcPr>
          <w:p w14:paraId="0E471473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«Обеспечение устойчивого функционирования и развития коммунальной и инженерной инфраструктуры и повышение энергоэффективности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57E82FF5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25 482,0</w:t>
            </w:r>
          </w:p>
        </w:tc>
        <w:tc>
          <w:tcPr>
            <w:tcW w:w="1559" w:type="dxa"/>
            <w:noWrap/>
            <w:vAlign w:val="center"/>
            <w:hideMark/>
          </w:tcPr>
          <w:p w14:paraId="01849BFB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16 803,2</w:t>
            </w:r>
          </w:p>
        </w:tc>
        <w:tc>
          <w:tcPr>
            <w:tcW w:w="1134" w:type="dxa"/>
            <w:noWrap/>
            <w:vAlign w:val="center"/>
            <w:hideMark/>
          </w:tcPr>
          <w:p w14:paraId="576094B8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65,9</w:t>
            </w:r>
          </w:p>
        </w:tc>
        <w:tc>
          <w:tcPr>
            <w:tcW w:w="1346" w:type="dxa"/>
            <w:noWrap/>
            <w:vAlign w:val="center"/>
            <w:hideMark/>
          </w:tcPr>
          <w:p w14:paraId="2F363AF3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63801">
              <w:rPr>
                <w:b/>
                <w:bCs/>
                <w:sz w:val="28"/>
                <w:szCs w:val="28"/>
              </w:rPr>
              <w:t>2,</w:t>
            </w:r>
            <w:r w:rsidR="007A03D4" w:rsidRPr="00863801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2E0AF0" w:rsidRPr="00863801" w14:paraId="0BB28EDD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2C497083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на территории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186E1C1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5 729,2</w:t>
            </w:r>
          </w:p>
        </w:tc>
        <w:tc>
          <w:tcPr>
            <w:tcW w:w="1559" w:type="dxa"/>
            <w:noWrap/>
            <w:vAlign w:val="center"/>
            <w:hideMark/>
          </w:tcPr>
          <w:p w14:paraId="5337A72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5 649,0</w:t>
            </w:r>
          </w:p>
        </w:tc>
        <w:tc>
          <w:tcPr>
            <w:tcW w:w="1134" w:type="dxa"/>
            <w:noWrap/>
            <w:vAlign w:val="center"/>
            <w:hideMark/>
          </w:tcPr>
          <w:p w14:paraId="191410A8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98,6</w:t>
            </w:r>
          </w:p>
        </w:tc>
        <w:tc>
          <w:tcPr>
            <w:tcW w:w="1346" w:type="dxa"/>
            <w:noWrap/>
            <w:vAlign w:val="center"/>
            <w:hideMark/>
          </w:tcPr>
          <w:p w14:paraId="31CFCB2F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0,7</w:t>
            </w:r>
          </w:p>
        </w:tc>
      </w:tr>
      <w:tr w:rsidR="002E0AF0" w:rsidRPr="00863801" w14:paraId="7C3E3EB1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5C1F5E05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«Содействие развитию инфраструктуры муниципальных образований»</w:t>
            </w:r>
          </w:p>
        </w:tc>
        <w:tc>
          <w:tcPr>
            <w:tcW w:w="1631" w:type="dxa"/>
            <w:noWrap/>
            <w:vAlign w:val="center"/>
            <w:hideMark/>
          </w:tcPr>
          <w:p w14:paraId="3A66C653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2 968,0</w:t>
            </w:r>
          </w:p>
        </w:tc>
        <w:tc>
          <w:tcPr>
            <w:tcW w:w="1559" w:type="dxa"/>
            <w:noWrap/>
            <w:vAlign w:val="center"/>
            <w:hideMark/>
          </w:tcPr>
          <w:p w14:paraId="13D3363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2 968,0</w:t>
            </w:r>
          </w:p>
        </w:tc>
        <w:tc>
          <w:tcPr>
            <w:tcW w:w="1134" w:type="dxa"/>
            <w:noWrap/>
            <w:vAlign w:val="center"/>
            <w:hideMark/>
          </w:tcPr>
          <w:p w14:paraId="28D2E00D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3CEA1BEE" w14:textId="77777777" w:rsidR="002E0AF0" w:rsidRPr="00863801" w:rsidRDefault="002E0AF0" w:rsidP="002E0AF0">
            <w:pPr>
              <w:jc w:val="center"/>
              <w:rPr>
                <w:sz w:val="28"/>
                <w:szCs w:val="28"/>
                <w:lang w:val="en-US"/>
              </w:rPr>
            </w:pPr>
            <w:r w:rsidRPr="00863801">
              <w:rPr>
                <w:sz w:val="28"/>
                <w:szCs w:val="28"/>
              </w:rPr>
              <w:t>0,</w:t>
            </w:r>
            <w:r w:rsidR="007A03D4" w:rsidRPr="00863801">
              <w:rPr>
                <w:sz w:val="28"/>
                <w:szCs w:val="28"/>
                <w:lang w:val="en-US"/>
              </w:rPr>
              <w:t>3</w:t>
            </w:r>
          </w:p>
        </w:tc>
      </w:tr>
      <w:tr w:rsidR="002E0AF0" w:rsidRPr="00863801" w14:paraId="673B77DC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7AF80635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«Устойчивое функционирование коммунальной инфраструктуры»</w:t>
            </w:r>
          </w:p>
        </w:tc>
        <w:tc>
          <w:tcPr>
            <w:tcW w:w="1631" w:type="dxa"/>
            <w:noWrap/>
            <w:vAlign w:val="center"/>
            <w:hideMark/>
          </w:tcPr>
          <w:p w14:paraId="18130D7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3 024,5</w:t>
            </w:r>
          </w:p>
        </w:tc>
        <w:tc>
          <w:tcPr>
            <w:tcW w:w="1559" w:type="dxa"/>
            <w:noWrap/>
            <w:vAlign w:val="center"/>
            <w:hideMark/>
          </w:tcPr>
          <w:p w14:paraId="2DF8BC4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2 987,4</w:t>
            </w:r>
          </w:p>
        </w:tc>
        <w:tc>
          <w:tcPr>
            <w:tcW w:w="1134" w:type="dxa"/>
            <w:noWrap/>
            <w:vAlign w:val="center"/>
            <w:hideMark/>
          </w:tcPr>
          <w:p w14:paraId="3A5C3AD9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98,8</w:t>
            </w:r>
          </w:p>
        </w:tc>
        <w:tc>
          <w:tcPr>
            <w:tcW w:w="1346" w:type="dxa"/>
            <w:noWrap/>
            <w:vAlign w:val="center"/>
            <w:hideMark/>
          </w:tcPr>
          <w:p w14:paraId="7F4A7A1C" w14:textId="77777777" w:rsidR="002E0AF0" w:rsidRPr="00863801" w:rsidRDefault="002E0AF0" w:rsidP="002E0AF0">
            <w:pPr>
              <w:jc w:val="center"/>
              <w:rPr>
                <w:sz w:val="28"/>
                <w:szCs w:val="28"/>
                <w:lang w:val="en-US"/>
              </w:rPr>
            </w:pPr>
            <w:r w:rsidRPr="00863801">
              <w:rPr>
                <w:sz w:val="28"/>
                <w:szCs w:val="28"/>
              </w:rPr>
              <w:t>0,</w:t>
            </w:r>
            <w:r w:rsidR="007A03D4" w:rsidRPr="00863801">
              <w:rPr>
                <w:sz w:val="28"/>
                <w:szCs w:val="28"/>
                <w:lang w:val="en-US"/>
              </w:rPr>
              <w:t>3</w:t>
            </w:r>
          </w:p>
        </w:tc>
      </w:tr>
      <w:tr w:rsidR="002E0AF0" w:rsidRPr="00863801" w14:paraId="1E203C3C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6F721E24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«Повышение энергоэффективности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07FB4883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noWrap/>
            <w:vAlign w:val="center"/>
            <w:hideMark/>
          </w:tcPr>
          <w:p w14:paraId="4E197FC3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665,0</w:t>
            </w:r>
          </w:p>
        </w:tc>
        <w:tc>
          <w:tcPr>
            <w:tcW w:w="1134" w:type="dxa"/>
            <w:noWrap/>
            <w:vAlign w:val="center"/>
            <w:hideMark/>
          </w:tcPr>
          <w:p w14:paraId="4347423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1FC3304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73363F2A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55B389DC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«Снижение негативного воздействия отходов потребления на окружающую среду»</w:t>
            </w:r>
          </w:p>
        </w:tc>
        <w:tc>
          <w:tcPr>
            <w:tcW w:w="1631" w:type="dxa"/>
            <w:noWrap/>
            <w:vAlign w:val="center"/>
            <w:hideMark/>
          </w:tcPr>
          <w:p w14:paraId="63BCA25F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noWrap/>
            <w:vAlign w:val="center"/>
            <w:hideMark/>
          </w:tcPr>
          <w:p w14:paraId="56AE147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14:paraId="6F540008" w14:textId="77777777" w:rsidR="002E0AF0" w:rsidRPr="00863801" w:rsidRDefault="007A03D4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  <w:tc>
          <w:tcPr>
            <w:tcW w:w="1346" w:type="dxa"/>
            <w:noWrap/>
            <w:vAlign w:val="center"/>
            <w:hideMark/>
          </w:tcPr>
          <w:p w14:paraId="049214D7" w14:textId="77777777" w:rsidR="002E0AF0" w:rsidRPr="00863801" w:rsidRDefault="007A03D4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</w:tr>
      <w:tr w:rsidR="002E0AF0" w:rsidRPr="00863801" w14:paraId="33BE892C" w14:textId="77777777" w:rsidTr="002E0AF0">
        <w:trPr>
          <w:trHeight w:val="1875"/>
        </w:trPr>
        <w:tc>
          <w:tcPr>
            <w:tcW w:w="3823" w:type="dxa"/>
            <w:vAlign w:val="center"/>
            <w:hideMark/>
          </w:tcPr>
          <w:p w14:paraId="03221DE8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района»</w:t>
            </w:r>
          </w:p>
        </w:tc>
        <w:tc>
          <w:tcPr>
            <w:tcW w:w="1631" w:type="dxa"/>
            <w:noWrap/>
            <w:vAlign w:val="center"/>
            <w:hideMark/>
          </w:tcPr>
          <w:p w14:paraId="4EE1F34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2 314,6</w:t>
            </w:r>
          </w:p>
        </w:tc>
        <w:tc>
          <w:tcPr>
            <w:tcW w:w="1559" w:type="dxa"/>
            <w:noWrap/>
            <w:vAlign w:val="center"/>
            <w:hideMark/>
          </w:tcPr>
          <w:p w14:paraId="4D3E7B6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2 289,7</w:t>
            </w:r>
          </w:p>
        </w:tc>
        <w:tc>
          <w:tcPr>
            <w:tcW w:w="1134" w:type="dxa"/>
            <w:noWrap/>
            <w:vAlign w:val="center"/>
            <w:hideMark/>
          </w:tcPr>
          <w:p w14:paraId="711201E0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98,9</w:t>
            </w:r>
          </w:p>
        </w:tc>
        <w:tc>
          <w:tcPr>
            <w:tcW w:w="1346" w:type="dxa"/>
            <w:noWrap/>
            <w:vAlign w:val="center"/>
            <w:hideMark/>
          </w:tcPr>
          <w:p w14:paraId="5ADEE330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0,3</w:t>
            </w:r>
          </w:p>
        </w:tc>
      </w:tr>
      <w:tr w:rsidR="002E0AF0" w:rsidRPr="00863801" w14:paraId="019F7F8B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2FA12391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  <w:tc>
          <w:tcPr>
            <w:tcW w:w="1631" w:type="dxa"/>
            <w:noWrap/>
            <w:vAlign w:val="center"/>
            <w:hideMark/>
          </w:tcPr>
          <w:p w14:paraId="53DE4F8F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2 380,7</w:t>
            </w:r>
          </w:p>
        </w:tc>
        <w:tc>
          <w:tcPr>
            <w:tcW w:w="1559" w:type="dxa"/>
            <w:noWrap/>
            <w:vAlign w:val="center"/>
            <w:hideMark/>
          </w:tcPr>
          <w:p w14:paraId="129F11A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2 244,1</w:t>
            </w:r>
          </w:p>
        </w:tc>
        <w:tc>
          <w:tcPr>
            <w:tcW w:w="1134" w:type="dxa"/>
            <w:noWrap/>
            <w:vAlign w:val="center"/>
            <w:hideMark/>
          </w:tcPr>
          <w:p w14:paraId="7B74A19B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94,3</w:t>
            </w:r>
          </w:p>
        </w:tc>
        <w:tc>
          <w:tcPr>
            <w:tcW w:w="1346" w:type="dxa"/>
            <w:noWrap/>
            <w:vAlign w:val="center"/>
            <w:hideMark/>
          </w:tcPr>
          <w:p w14:paraId="4468C02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0,3</w:t>
            </w:r>
          </w:p>
        </w:tc>
      </w:tr>
      <w:tr w:rsidR="002E0AF0" w:rsidRPr="00863801" w14:paraId="2A78C5A5" w14:textId="77777777" w:rsidTr="002E0AF0">
        <w:trPr>
          <w:trHeight w:val="300"/>
        </w:trPr>
        <w:tc>
          <w:tcPr>
            <w:tcW w:w="3823" w:type="dxa"/>
            <w:vAlign w:val="center"/>
            <w:hideMark/>
          </w:tcPr>
          <w:p w14:paraId="5EECAAE5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«Обеспечение качественным жильем граждан на территории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38650443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22 045,0</w:t>
            </w:r>
          </w:p>
        </w:tc>
        <w:tc>
          <w:tcPr>
            <w:tcW w:w="1559" w:type="dxa"/>
            <w:noWrap/>
            <w:vAlign w:val="center"/>
            <w:hideMark/>
          </w:tcPr>
          <w:p w14:paraId="166140F4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21 847,5</w:t>
            </w:r>
          </w:p>
        </w:tc>
        <w:tc>
          <w:tcPr>
            <w:tcW w:w="1134" w:type="dxa"/>
            <w:noWrap/>
            <w:vAlign w:val="center"/>
            <w:hideMark/>
          </w:tcPr>
          <w:p w14:paraId="2C05967A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99,1</w:t>
            </w:r>
          </w:p>
        </w:tc>
        <w:tc>
          <w:tcPr>
            <w:tcW w:w="1346" w:type="dxa"/>
            <w:noWrap/>
            <w:vAlign w:val="center"/>
            <w:hideMark/>
          </w:tcPr>
          <w:p w14:paraId="6D6A84E2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2,7</w:t>
            </w:r>
          </w:p>
        </w:tc>
      </w:tr>
      <w:tr w:rsidR="002E0AF0" w:rsidRPr="00863801" w14:paraId="3DB73DFA" w14:textId="77777777" w:rsidTr="002E0AF0">
        <w:trPr>
          <w:trHeight w:val="375"/>
        </w:trPr>
        <w:tc>
          <w:tcPr>
            <w:tcW w:w="3823" w:type="dxa"/>
            <w:vAlign w:val="center"/>
            <w:hideMark/>
          </w:tcPr>
          <w:p w14:paraId="76430203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Региональный проект «Жилье»</w:t>
            </w:r>
          </w:p>
        </w:tc>
        <w:tc>
          <w:tcPr>
            <w:tcW w:w="1631" w:type="dxa"/>
            <w:noWrap/>
            <w:vAlign w:val="center"/>
            <w:hideMark/>
          </w:tcPr>
          <w:p w14:paraId="03B11A5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4 028,9</w:t>
            </w:r>
          </w:p>
        </w:tc>
        <w:tc>
          <w:tcPr>
            <w:tcW w:w="1559" w:type="dxa"/>
            <w:noWrap/>
            <w:vAlign w:val="center"/>
            <w:hideMark/>
          </w:tcPr>
          <w:p w14:paraId="3C4C28C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4 002,5</w:t>
            </w:r>
          </w:p>
        </w:tc>
        <w:tc>
          <w:tcPr>
            <w:tcW w:w="1134" w:type="dxa"/>
            <w:noWrap/>
            <w:vAlign w:val="center"/>
            <w:hideMark/>
          </w:tcPr>
          <w:p w14:paraId="50C5952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99,3</w:t>
            </w:r>
          </w:p>
        </w:tc>
        <w:tc>
          <w:tcPr>
            <w:tcW w:w="1346" w:type="dxa"/>
            <w:noWrap/>
            <w:vAlign w:val="center"/>
            <w:hideMark/>
          </w:tcPr>
          <w:p w14:paraId="46F8468C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0,5</w:t>
            </w:r>
          </w:p>
        </w:tc>
      </w:tr>
      <w:tr w:rsidR="002E0AF0" w:rsidRPr="00863801" w14:paraId="19CDB1FF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39D186D9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«Улучшение жилищных условий граждан»</w:t>
            </w:r>
          </w:p>
        </w:tc>
        <w:tc>
          <w:tcPr>
            <w:tcW w:w="1631" w:type="dxa"/>
            <w:noWrap/>
            <w:vAlign w:val="center"/>
            <w:hideMark/>
          </w:tcPr>
          <w:p w14:paraId="362F034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14 637,8</w:t>
            </w:r>
          </w:p>
        </w:tc>
        <w:tc>
          <w:tcPr>
            <w:tcW w:w="1559" w:type="dxa"/>
            <w:noWrap/>
            <w:vAlign w:val="center"/>
            <w:hideMark/>
          </w:tcPr>
          <w:p w14:paraId="449EA45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14 466,7</w:t>
            </w:r>
          </w:p>
        </w:tc>
        <w:tc>
          <w:tcPr>
            <w:tcW w:w="1134" w:type="dxa"/>
            <w:noWrap/>
            <w:vAlign w:val="center"/>
            <w:hideMark/>
          </w:tcPr>
          <w:p w14:paraId="1512C79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98,8</w:t>
            </w:r>
          </w:p>
        </w:tc>
        <w:tc>
          <w:tcPr>
            <w:tcW w:w="1346" w:type="dxa"/>
            <w:noWrap/>
            <w:vAlign w:val="center"/>
            <w:hideMark/>
          </w:tcPr>
          <w:p w14:paraId="0C7FB19E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1,8</w:t>
            </w:r>
          </w:p>
        </w:tc>
      </w:tr>
      <w:tr w:rsidR="002E0AF0" w:rsidRPr="00863801" w14:paraId="5375480C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033254F0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1631" w:type="dxa"/>
            <w:noWrap/>
            <w:vAlign w:val="center"/>
            <w:hideMark/>
          </w:tcPr>
          <w:p w14:paraId="3CF131BC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3 378,3</w:t>
            </w:r>
          </w:p>
        </w:tc>
        <w:tc>
          <w:tcPr>
            <w:tcW w:w="1559" w:type="dxa"/>
            <w:noWrap/>
            <w:vAlign w:val="center"/>
            <w:hideMark/>
          </w:tcPr>
          <w:p w14:paraId="0C0DDC2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3 378,3</w:t>
            </w:r>
          </w:p>
        </w:tc>
        <w:tc>
          <w:tcPr>
            <w:tcW w:w="1134" w:type="dxa"/>
            <w:noWrap/>
            <w:vAlign w:val="center"/>
            <w:hideMark/>
          </w:tcPr>
          <w:p w14:paraId="0AC2BEE0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6C21458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0,4</w:t>
            </w:r>
          </w:p>
        </w:tc>
      </w:tr>
      <w:tr w:rsidR="002E0AF0" w:rsidRPr="00863801" w14:paraId="3B184E8C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5559E5E0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«Развитие автомобильных дорог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74D4A354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230 348,8</w:t>
            </w:r>
          </w:p>
        </w:tc>
        <w:tc>
          <w:tcPr>
            <w:tcW w:w="1559" w:type="dxa"/>
            <w:noWrap/>
            <w:vAlign w:val="center"/>
            <w:hideMark/>
          </w:tcPr>
          <w:p w14:paraId="1C8ACF5E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219 194,5</w:t>
            </w:r>
          </w:p>
        </w:tc>
        <w:tc>
          <w:tcPr>
            <w:tcW w:w="1134" w:type="dxa"/>
            <w:noWrap/>
            <w:vAlign w:val="center"/>
            <w:hideMark/>
          </w:tcPr>
          <w:p w14:paraId="14421AC0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95,2</w:t>
            </w:r>
          </w:p>
        </w:tc>
        <w:tc>
          <w:tcPr>
            <w:tcW w:w="1346" w:type="dxa"/>
            <w:noWrap/>
            <w:vAlign w:val="center"/>
            <w:hideMark/>
          </w:tcPr>
          <w:p w14:paraId="4708E3CF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26,6</w:t>
            </w:r>
          </w:p>
        </w:tc>
      </w:tr>
      <w:tr w:rsidR="002E0AF0" w:rsidRPr="00863801" w14:paraId="4E327FC7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2E8A1C3D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631" w:type="dxa"/>
            <w:noWrap/>
            <w:vAlign w:val="center"/>
            <w:hideMark/>
          </w:tcPr>
          <w:p w14:paraId="036A1FA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99 160,0</w:t>
            </w:r>
          </w:p>
        </w:tc>
        <w:tc>
          <w:tcPr>
            <w:tcW w:w="1559" w:type="dxa"/>
            <w:noWrap/>
            <w:vAlign w:val="center"/>
            <w:hideMark/>
          </w:tcPr>
          <w:p w14:paraId="194D6586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95 146,7</w:t>
            </w:r>
          </w:p>
        </w:tc>
        <w:tc>
          <w:tcPr>
            <w:tcW w:w="1134" w:type="dxa"/>
            <w:noWrap/>
            <w:vAlign w:val="center"/>
            <w:hideMark/>
          </w:tcPr>
          <w:p w14:paraId="493C71F6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96,0</w:t>
            </w:r>
          </w:p>
        </w:tc>
        <w:tc>
          <w:tcPr>
            <w:tcW w:w="1346" w:type="dxa"/>
            <w:noWrap/>
            <w:vAlign w:val="center"/>
            <w:hideMark/>
          </w:tcPr>
          <w:p w14:paraId="2EECD19F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11,6</w:t>
            </w:r>
          </w:p>
        </w:tc>
      </w:tr>
      <w:tr w:rsidR="002E0AF0" w:rsidRPr="00863801" w14:paraId="15CF866D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025CC5EB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«Снижение аварийности на муниципальной сети автомобильных дорог»</w:t>
            </w:r>
          </w:p>
        </w:tc>
        <w:tc>
          <w:tcPr>
            <w:tcW w:w="1631" w:type="dxa"/>
            <w:noWrap/>
            <w:vAlign w:val="center"/>
            <w:hideMark/>
          </w:tcPr>
          <w:p w14:paraId="3C218CE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52 154,4</w:t>
            </w:r>
          </w:p>
        </w:tc>
        <w:tc>
          <w:tcPr>
            <w:tcW w:w="1559" w:type="dxa"/>
            <w:noWrap/>
            <w:vAlign w:val="center"/>
            <w:hideMark/>
          </w:tcPr>
          <w:p w14:paraId="6E286804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51 280,7</w:t>
            </w:r>
          </w:p>
        </w:tc>
        <w:tc>
          <w:tcPr>
            <w:tcW w:w="1134" w:type="dxa"/>
            <w:noWrap/>
            <w:vAlign w:val="center"/>
            <w:hideMark/>
          </w:tcPr>
          <w:p w14:paraId="1F2B6554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98,3</w:t>
            </w:r>
          </w:p>
        </w:tc>
        <w:tc>
          <w:tcPr>
            <w:tcW w:w="1346" w:type="dxa"/>
            <w:noWrap/>
            <w:vAlign w:val="center"/>
            <w:hideMark/>
          </w:tcPr>
          <w:p w14:paraId="5EDB155D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6,2</w:t>
            </w:r>
          </w:p>
        </w:tc>
      </w:tr>
      <w:tr w:rsidR="002E0AF0" w:rsidRPr="00863801" w14:paraId="17EEAAEB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5564BDD1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«Проведение мероприятий по обеспечению безопасности дорожного движения»</w:t>
            </w:r>
          </w:p>
        </w:tc>
        <w:tc>
          <w:tcPr>
            <w:tcW w:w="1631" w:type="dxa"/>
            <w:noWrap/>
            <w:vAlign w:val="center"/>
            <w:hideMark/>
          </w:tcPr>
          <w:p w14:paraId="14D2D9F0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1 314,4</w:t>
            </w:r>
          </w:p>
        </w:tc>
        <w:tc>
          <w:tcPr>
            <w:tcW w:w="1559" w:type="dxa"/>
            <w:noWrap/>
            <w:vAlign w:val="center"/>
            <w:hideMark/>
          </w:tcPr>
          <w:p w14:paraId="77FF8BF3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1 132,1</w:t>
            </w:r>
          </w:p>
        </w:tc>
        <w:tc>
          <w:tcPr>
            <w:tcW w:w="1134" w:type="dxa"/>
            <w:noWrap/>
            <w:vAlign w:val="center"/>
            <w:hideMark/>
          </w:tcPr>
          <w:p w14:paraId="21A8D939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86,1</w:t>
            </w:r>
          </w:p>
        </w:tc>
        <w:tc>
          <w:tcPr>
            <w:tcW w:w="1346" w:type="dxa"/>
            <w:noWrap/>
            <w:vAlign w:val="center"/>
            <w:hideMark/>
          </w:tcPr>
          <w:p w14:paraId="65A2219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0CAF5C64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3A1FBAC9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«Техническое оснащение, постановка на кадастровый учет объектов недвижимости в целях государственной регистрации прав»</w:t>
            </w:r>
          </w:p>
        </w:tc>
        <w:tc>
          <w:tcPr>
            <w:tcW w:w="1631" w:type="dxa"/>
            <w:noWrap/>
            <w:vAlign w:val="center"/>
            <w:hideMark/>
          </w:tcPr>
          <w:p w14:paraId="6E4D7A7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14:paraId="2D5F67EB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23,5</w:t>
            </w:r>
          </w:p>
        </w:tc>
        <w:tc>
          <w:tcPr>
            <w:tcW w:w="1134" w:type="dxa"/>
            <w:noWrap/>
            <w:vAlign w:val="center"/>
            <w:hideMark/>
          </w:tcPr>
          <w:p w14:paraId="402269A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29,4</w:t>
            </w:r>
          </w:p>
        </w:tc>
        <w:tc>
          <w:tcPr>
            <w:tcW w:w="1346" w:type="dxa"/>
            <w:noWrap/>
            <w:vAlign w:val="center"/>
            <w:hideMark/>
          </w:tcPr>
          <w:p w14:paraId="033B155E" w14:textId="77777777" w:rsidR="002E0AF0" w:rsidRPr="00863801" w:rsidRDefault="007A03D4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</w:tr>
      <w:tr w:rsidR="002E0AF0" w:rsidRPr="00863801" w14:paraId="1C2161E3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3E78265F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«Обеспечение устойчивого функционирования сети автомобильных дорог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2264E44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63 847,4</w:t>
            </w:r>
          </w:p>
        </w:tc>
        <w:tc>
          <w:tcPr>
            <w:tcW w:w="1559" w:type="dxa"/>
            <w:noWrap/>
            <w:vAlign w:val="center"/>
            <w:hideMark/>
          </w:tcPr>
          <w:p w14:paraId="1395E67D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61 650,8</w:t>
            </w:r>
          </w:p>
        </w:tc>
        <w:tc>
          <w:tcPr>
            <w:tcW w:w="1134" w:type="dxa"/>
            <w:noWrap/>
            <w:vAlign w:val="center"/>
            <w:hideMark/>
          </w:tcPr>
          <w:p w14:paraId="78B7FE75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96,6</w:t>
            </w:r>
          </w:p>
        </w:tc>
        <w:tc>
          <w:tcPr>
            <w:tcW w:w="1346" w:type="dxa"/>
            <w:noWrap/>
            <w:vAlign w:val="center"/>
            <w:hideMark/>
          </w:tcPr>
          <w:p w14:paraId="45A9BF6C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7,5</w:t>
            </w:r>
          </w:p>
        </w:tc>
      </w:tr>
      <w:tr w:rsidR="002E0AF0" w:rsidRPr="00863801" w14:paraId="79BEF117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47B4F82A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1631" w:type="dxa"/>
            <w:noWrap/>
            <w:vAlign w:val="center"/>
            <w:hideMark/>
          </w:tcPr>
          <w:p w14:paraId="04A12DA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13 792,6</w:t>
            </w:r>
          </w:p>
        </w:tc>
        <w:tc>
          <w:tcPr>
            <w:tcW w:w="1559" w:type="dxa"/>
            <w:noWrap/>
            <w:vAlign w:val="center"/>
            <w:hideMark/>
          </w:tcPr>
          <w:p w14:paraId="3661946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9 960,7</w:t>
            </w:r>
          </w:p>
        </w:tc>
        <w:tc>
          <w:tcPr>
            <w:tcW w:w="1134" w:type="dxa"/>
            <w:noWrap/>
            <w:vAlign w:val="center"/>
            <w:hideMark/>
          </w:tcPr>
          <w:p w14:paraId="5886C506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72,2</w:t>
            </w:r>
          </w:p>
        </w:tc>
        <w:tc>
          <w:tcPr>
            <w:tcW w:w="1346" w:type="dxa"/>
            <w:noWrap/>
            <w:vAlign w:val="center"/>
            <w:hideMark/>
          </w:tcPr>
          <w:p w14:paraId="45416B52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1,2</w:t>
            </w:r>
          </w:p>
        </w:tc>
      </w:tr>
      <w:tr w:rsidR="002E0AF0" w:rsidRPr="00863801" w14:paraId="6A4A75D3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2D340A6D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«Развитие культуры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4080AFDE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184 672,3</w:t>
            </w:r>
          </w:p>
        </w:tc>
        <w:tc>
          <w:tcPr>
            <w:tcW w:w="1559" w:type="dxa"/>
            <w:noWrap/>
            <w:vAlign w:val="center"/>
            <w:hideMark/>
          </w:tcPr>
          <w:p w14:paraId="23E7C14D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183 701,7</w:t>
            </w:r>
          </w:p>
        </w:tc>
        <w:tc>
          <w:tcPr>
            <w:tcW w:w="1134" w:type="dxa"/>
            <w:noWrap/>
            <w:vAlign w:val="center"/>
            <w:hideMark/>
          </w:tcPr>
          <w:p w14:paraId="0CEF5ECC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99,5</w:t>
            </w:r>
          </w:p>
        </w:tc>
        <w:tc>
          <w:tcPr>
            <w:tcW w:w="1346" w:type="dxa"/>
            <w:noWrap/>
            <w:vAlign w:val="center"/>
            <w:hideMark/>
          </w:tcPr>
          <w:p w14:paraId="561477F2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22,3</w:t>
            </w:r>
          </w:p>
        </w:tc>
      </w:tr>
      <w:tr w:rsidR="002E0AF0" w:rsidRPr="00863801" w14:paraId="68EABF2C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4597039B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631" w:type="dxa"/>
            <w:noWrap/>
            <w:vAlign w:val="center"/>
            <w:hideMark/>
          </w:tcPr>
          <w:p w14:paraId="4D7236FC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23 272,5</w:t>
            </w:r>
          </w:p>
        </w:tc>
        <w:tc>
          <w:tcPr>
            <w:tcW w:w="1559" w:type="dxa"/>
            <w:noWrap/>
            <w:vAlign w:val="center"/>
            <w:hideMark/>
          </w:tcPr>
          <w:p w14:paraId="31B44E0B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23 272,5</w:t>
            </w:r>
          </w:p>
        </w:tc>
        <w:tc>
          <w:tcPr>
            <w:tcW w:w="1134" w:type="dxa"/>
            <w:noWrap/>
            <w:vAlign w:val="center"/>
            <w:hideMark/>
          </w:tcPr>
          <w:p w14:paraId="6D22D66F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6C89436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2,8</w:t>
            </w:r>
          </w:p>
        </w:tc>
      </w:tr>
      <w:tr w:rsidR="002E0AF0" w:rsidRPr="00863801" w14:paraId="383CC19C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10B4DA39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«Сохранение, поддержка и развитие объектов культуры МО город Волхов, совершенствование материально-технической базы»</w:t>
            </w:r>
          </w:p>
        </w:tc>
        <w:tc>
          <w:tcPr>
            <w:tcW w:w="1631" w:type="dxa"/>
            <w:noWrap/>
            <w:vAlign w:val="center"/>
            <w:hideMark/>
          </w:tcPr>
          <w:p w14:paraId="05246B04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2 561,1</w:t>
            </w:r>
          </w:p>
        </w:tc>
        <w:tc>
          <w:tcPr>
            <w:tcW w:w="1559" w:type="dxa"/>
            <w:noWrap/>
            <w:vAlign w:val="center"/>
            <w:hideMark/>
          </w:tcPr>
          <w:p w14:paraId="612A35AB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2 561,1</w:t>
            </w:r>
          </w:p>
        </w:tc>
        <w:tc>
          <w:tcPr>
            <w:tcW w:w="1134" w:type="dxa"/>
            <w:noWrap/>
            <w:vAlign w:val="center"/>
            <w:hideMark/>
          </w:tcPr>
          <w:p w14:paraId="2B59CA52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2EB3868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0,3</w:t>
            </w:r>
          </w:p>
        </w:tc>
      </w:tr>
      <w:tr w:rsidR="002E0AF0" w:rsidRPr="00863801" w14:paraId="3322EDB1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0DDC4BFA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«Сохранение и развитие народной культуры и самодеятельного творчества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575B622D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8 659,4</w:t>
            </w:r>
          </w:p>
        </w:tc>
        <w:tc>
          <w:tcPr>
            <w:tcW w:w="1559" w:type="dxa"/>
            <w:noWrap/>
            <w:vAlign w:val="center"/>
            <w:hideMark/>
          </w:tcPr>
          <w:p w14:paraId="67D2469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8 659,4</w:t>
            </w:r>
          </w:p>
        </w:tc>
        <w:tc>
          <w:tcPr>
            <w:tcW w:w="1134" w:type="dxa"/>
            <w:noWrap/>
            <w:vAlign w:val="center"/>
            <w:hideMark/>
          </w:tcPr>
          <w:p w14:paraId="08EA09F0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158BE6D3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1,1</w:t>
            </w:r>
          </w:p>
        </w:tc>
      </w:tr>
      <w:tr w:rsidR="002E0AF0" w:rsidRPr="00863801" w14:paraId="4326976D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5E056C40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«Развитие и содержание муниципальных учреждений культуры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1116C1FF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126 118,9</w:t>
            </w:r>
          </w:p>
        </w:tc>
        <w:tc>
          <w:tcPr>
            <w:tcW w:w="1559" w:type="dxa"/>
            <w:noWrap/>
            <w:vAlign w:val="center"/>
            <w:hideMark/>
          </w:tcPr>
          <w:p w14:paraId="311D18F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125 148,3</w:t>
            </w:r>
          </w:p>
        </w:tc>
        <w:tc>
          <w:tcPr>
            <w:tcW w:w="1134" w:type="dxa"/>
            <w:noWrap/>
            <w:vAlign w:val="center"/>
            <w:hideMark/>
          </w:tcPr>
          <w:p w14:paraId="4452D66D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99,2</w:t>
            </w:r>
          </w:p>
        </w:tc>
        <w:tc>
          <w:tcPr>
            <w:tcW w:w="1346" w:type="dxa"/>
            <w:noWrap/>
            <w:vAlign w:val="center"/>
            <w:hideMark/>
          </w:tcPr>
          <w:p w14:paraId="38F8FD9F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15,2</w:t>
            </w:r>
          </w:p>
        </w:tc>
      </w:tr>
      <w:tr w:rsidR="002E0AF0" w:rsidRPr="00863801" w14:paraId="54DB1EFC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3A8C0232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«Создание выставочного пространства в МБУК «КИЦ им. А.С. Пушкина»</w:t>
            </w:r>
          </w:p>
        </w:tc>
        <w:tc>
          <w:tcPr>
            <w:tcW w:w="1631" w:type="dxa"/>
            <w:noWrap/>
            <w:vAlign w:val="center"/>
            <w:hideMark/>
          </w:tcPr>
          <w:p w14:paraId="283D0A96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14 300,0</w:t>
            </w:r>
          </w:p>
        </w:tc>
        <w:tc>
          <w:tcPr>
            <w:tcW w:w="1559" w:type="dxa"/>
            <w:noWrap/>
            <w:vAlign w:val="center"/>
            <w:hideMark/>
          </w:tcPr>
          <w:p w14:paraId="48CBEED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14 300,0</w:t>
            </w:r>
          </w:p>
        </w:tc>
        <w:tc>
          <w:tcPr>
            <w:tcW w:w="1134" w:type="dxa"/>
            <w:noWrap/>
            <w:vAlign w:val="center"/>
            <w:hideMark/>
          </w:tcPr>
          <w:p w14:paraId="5296797C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71BF598B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1,7</w:t>
            </w:r>
          </w:p>
        </w:tc>
      </w:tr>
      <w:tr w:rsidR="002E0AF0" w:rsidRPr="00863801" w14:paraId="1B1BD50C" w14:textId="77777777" w:rsidTr="002E0AF0">
        <w:trPr>
          <w:trHeight w:val="375"/>
        </w:trPr>
        <w:tc>
          <w:tcPr>
            <w:tcW w:w="3823" w:type="dxa"/>
            <w:vAlign w:val="center"/>
            <w:hideMark/>
          </w:tcPr>
          <w:p w14:paraId="75407C31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«Развитие инфраструктуры культуры»</w:t>
            </w:r>
          </w:p>
        </w:tc>
        <w:tc>
          <w:tcPr>
            <w:tcW w:w="1631" w:type="dxa"/>
            <w:noWrap/>
            <w:vAlign w:val="center"/>
            <w:hideMark/>
          </w:tcPr>
          <w:p w14:paraId="45E94B0D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9 760,4</w:t>
            </w:r>
          </w:p>
        </w:tc>
        <w:tc>
          <w:tcPr>
            <w:tcW w:w="1559" w:type="dxa"/>
            <w:noWrap/>
            <w:vAlign w:val="center"/>
            <w:hideMark/>
          </w:tcPr>
          <w:p w14:paraId="21F1174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9 760,4</w:t>
            </w:r>
          </w:p>
        </w:tc>
        <w:tc>
          <w:tcPr>
            <w:tcW w:w="1134" w:type="dxa"/>
            <w:noWrap/>
            <w:vAlign w:val="center"/>
            <w:hideMark/>
          </w:tcPr>
          <w:p w14:paraId="3915D0CF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14F877E2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1,2</w:t>
            </w:r>
          </w:p>
        </w:tc>
      </w:tr>
      <w:tr w:rsidR="002E0AF0" w:rsidRPr="00863801" w14:paraId="74CF1426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15C8ECD4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«Развитие физической культуры и спорта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58322EB9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217 037,4</w:t>
            </w:r>
          </w:p>
        </w:tc>
        <w:tc>
          <w:tcPr>
            <w:tcW w:w="1559" w:type="dxa"/>
            <w:noWrap/>
            <w:vAlign w:val="center"/>
            <w:hideMark/>
          </w:tcPr>
          <w:p w14:paraId="18374168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177 569,9</w:t>
            </w:r>
          </w:p>
        </w:tc>
        <w:tc>
          <w:tcPr>
            <w:tcW w:w="1134" w:type="dxa"/>
            <w:noWrap/>
            <w:vAlign w:val="center"/>
            <w:hideMark/>
          </w:tcPr>
          <w:p w14:paraId="1AD4F03A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81,8</w:t>
            </w:r>
          </w:p>
        </w:tc>
        <w:tc>
          <w:tcPr>
            <w:tcW w:w="1346" w:type="dxa"/>
            <w:noWrap/>
            <w:vAlign w:val="center"/>
            <w:hideMark/>
          </w:tcPr>
          <w:p w14:paraId="76109272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21,6</w:t>
            </w:r>
          </w:p>
        </w:tc>
      </w:tr>
      <w:tr w:rsidR="002E0AF0" w:rsidRPr="00863801" w14:paraId="3ADA043A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4744F602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 xml:space="preserve">Комплекс процессных мероприятий «Развитие физической культуры и массового спорта в МО город Волхов» </w:t>
            </w:r>
          </w:p>
        </w:tc>
        <w:tc>
          <w:tcPr>
            <w:tcW w:w="1631" w:type="dxa"/>
            <w:noWrap/>
            <w:vAlign w:val="center"/>
            <w:hideMark/>
          </w:tcPr>
          <w:p w14:paraId="3B9E7C79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82 294,0</w:t>
            </w:r>
          </w:p>
        </w:tc>
        <w:tc>
          <w:tcPr>
            <w:tcW w:w="1559" w:type="dxa"/>
            <w:noWrap/>
            <w:vAlign w:val="center"/>
            <w:hideMark/>
          </w:tcPr>
          <w:p w14:paraId="4A1A0E5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75 852,3</w:t>
            </w:r>
          </w:p>
        </w:tc>
        <w:tc>
          <w:tcPr>
            <w:tcW w:w="1134" w:type="dxa"/>
            <w:noWrap/>
            <w:vAlign w:val="center"/>
            <w:hideMark/>
          </w:tcPr>
          <w:p w14:paraId="64A4038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92,2</w:t>
            </w:r>
          </w:p>
        </w:tc>
        <w:tc>
          <w:tcPr>
            <w:tcW w:w="1346" w:type="dxa"/>
            <w:noWrap/>
            <w:vAlign w:val="center"/>
            <w:hideMark/>
          </w:tcPr>
          <w:p w14:paraId="0328448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9,2</w:t>
            </w:r>
          </w:p>
        </w:tc>
      </w:tr>
      <w:tr w:rsidR="002E0AF0" w:rsidRPr="00863801" w14:paraId="0ECE1DEF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58E0F159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«Реализация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631" w:type="dxa"/>
            <w:noWrap/>
            <w:vAlign w:val="center"/>
            <w:hideMark/>
          </w:tcPr>
          <w:p w14:paraId="4897D0B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2 241,1</w:t>
            </w:r>
          </w:p>
        </w:tc>
        <w:tc>
          <w:tcPr>
            <w:tcW w:w="1559" w:type="dxa"/>
            <w:noWrap/>
            <w:vAlign w:val="center"/>
            <w:hideMark/>
          </w:tcPr>
          <w:p w14:paraId="032F50E8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2 240,8</w:t>
            </w:r>
          </w:p>
        </w:tc>
        <w:tc>
          <w:tcPr>
            <w:tcW w:w="1134" w:type="dxa"/>
            <w:noWrap/>
            <w:vAlign w:val="center"/>
            <w:hideMark/>
          </w:tcPr>
          <w:p w14:paraId="493F85E2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25001263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0,3</w:t>
            </w:r>
          </w:p>
        </w:tc>
      </w:tr>
      <w:tr w:rsidR="002E0AF0" w:rsidRPr="00863801" w14:paraId="02CCD40F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145F159F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«Благоустройство и развитие Лыжной базы «Двугорье»</w:t>
            </w:r>
          </w:p>
        </w:tc>
        <w:tc>
          <w:tcPr>
            <w:tcW w:w="1631" w:type="dxa"/>
            <w:noWrap/>
            <w:vAlign w:val="center"/>
            <w:hideMark/>
          </w:tcPr>
          <w:p w14:paraId="1ECD264B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16 600,0</w:t>
            </w:r>
          </w:p>
        </w:tc>
        <w:tc>
          <w:tcPr>
            <w:tcW w:w="1559" w:type="dxa"/>
            <w:noWrap/>
            <w:vAlign w:val="center"/>
            <w:hideMark/>
          </w:tcPr>
          <w:p w14:paraId="3F42C13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16 600,0</w:t>
            </w:r>
          </w:p>
        </w:tc>
        <w:tc>
          <w:tcPr>
            <w:tcW w:w="1134" w:type="dxa"/>
            <w:noWrap/>
            <w:vAlign w:val="center"/>
            <w:hideMark/>
          </w:tcPr>
          <w:p w14:paraId="7EFA6C9C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68258784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2,0</w:t>
            </w:r>
          </w:p>
        </w:tc>
      </w:tr>
      <w:tr w:rsidR="002E0AF0" w:rsidRPr="00863801" w14:paraId="30EB2543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06EFF5A8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«Развитие объектов физической культуры и спорта»</w:t>
            </w:r>
          </w:p>
        </w:tc>
        <w:tc>
          <w:tcPr>
            <w:tcW w:w="1631" w:type="dxa"/>
            <w:noWrap/>
            <w:vAlign w:val="center"/>
            <w:hideMark/>
          </w:tcPr>
          <w:p w14:paraId="3EAFD5F9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115 902,3</w:t>
            </w:r>
          </w:p>
        </w:tc>
        <w:tc>
          <w:tcPr>
            <w:tcW w:w="1559" w:type="dxa"/>
            <w:noWrap/>
            <w:vAlign w:val="center"/>
            <w:hideMark/>
          </w:tcPr>
          <w:p w14:paraId="7AB074C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82 876,8</w:t>
            </w:r>
          </w:p>
        </w:tc>
        <w:tc>
          <w:tcPr>
            <w:tcW w:w="1134" w:type="dxa"/>
            <w:noWrap/>
            <w:vAlign w:val="center"/>
            <w:hideMark/>
          </w:tcPr>
          <w:p w14:paraId="5E7DFF1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71,5</w:t>
            </w:r>
          </w:p>
        </w:tc>
        <w:tc>
          <w:tcPr>
            <w:tcW w:w="1346" w:type="dxa"/>
            <w:noWrap/>
            <w:vAlign w:val="center"/>
            <w:hideMark/>
          </w:tcPr>
          <w:p w14:paraId="22AF0F50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10,1</w:t>
            </w:r>
          </w:p>
        </w:tc>
      </w:tr>
      <w:tr w:rsidR="002E0AF0" w:rsidRPr="00863801" w14:paraId="6B7F4E2A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480153D4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«Безопасность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75F9D9B5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30 535,0</w:t>
            </w:r>
          </w:p>
        </w:tc>
        <w:tc>
          <w:tcPr>
            <w:tcW w:w="1559" w:type="dxa"/>
            <w:noWrap/>
            <w:vAlign w:val="center"/>
            <w:hideMark/>
          </w:tcPr>
          <w:p w14:paraId="0D21F1F6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17 373,3</w:t>
            </w:r>
          </w:p>
        </w:tc>
        <w:tc>
          <w:tcPr>
            <w:tcW w:w="1134" w:type="dxa"/>
            <w:noWrap/>
            <w:vAlign w:val="center"/>
            <w:hideMark/>
          </w:tcPr>
          <w:p w14:paraId="6A4C31EC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56,9</w:t>
            </w:r>
          </w:p>
        </w:tc>
        <w:tc>
          <w:tcPr>
            <w:tcW w:w="1346" w:type="dxa"/>
            <w:noWrap/>
            <w:vAlign w:val="center"/>
            <w:hideMark/>
          </w:tcPr>
          <w:p w14:paraId="0824167C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2,1</w:t>
            </w:r>
          </w:p>
        </w:tc>
      </w:tr>
      <w:tr w:rsidR="002E0AF0" w:rsidRPr="00863801" w14:paraId="0A705B17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0DE6872A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«Реализация мероприятий по обеспечению правопорядка и профилактики правонарушений»</w:t>
            </w:r>
          </w:p>
        </w:tc>
        <w:tc>
          <w:tcPr>
            <w:tcW w:w="1631" w:type="dxa"/>
            <w:noWrap/>
            <w:vAlign w:val="center"/>
            <w:hideMark/>
          </w:tcPr>
          <w:p w14:paraId="5FDC0AE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4 735,2</w:t>
            </w:r>
          </w:p>
        </w:tc>
        <w:tc>
          <w:tcPr>
            <w:tcW w:w="1559" w:type="dxa"/>
            <w:noWrap/>
            <w:vAlign w:val="center"/>
            <w:hideMark/>
          </w:tcPr>
          <w:p w14:paraId="179C40E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4 411,7</w:t>
            </w:r>
          </w:p>
        </w:tc>
        <w:tc>
          <w:tcPr>
            <w:tcW w:w="1134" w:type="dxa"/>
            <w:noWrap/>
            <w:vAlign w:val="center"/>
            <w:hideMark/>
          </w:tcPr>
          <w:p w14:paraId="60729BBB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93,2</w:t>
            </w:r>
          </w:p>
        </w:tc>
        <w:tc>
          <w:tcPr>
            <w:tcW w:w="1346" w:type="dxa"/>
            <w:noWrap/>
            <w:vAlign w:val="center"/>
            <w:hideMark/>
          </w:tcPr>
          <w:p w14:paraId="27CD4F85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0,5</w:t>
            </w:r>
          </w:p>
        </w:tc>
      </w:tr>
      <w:tr w:rsidR="002E0AF0" w:rsidRPr="00863801" w14:paraId="29F64D0C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1363368F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«Предупреждение и ликвидация чрезвычайных ситуаций»</w:t>
            </w:r>
          </w:p>
        </w:tc>
        <w:tc>
          <w:tcPr>
            <w:tcW w:w="1631" w:type="dxa"/>
            <w:noWrap/>
            <w:vAlign w:val="center"/>
            <w:hideMark/>
          </w:tcPr>
          <w:p w14:paraId="6030BE13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noWrap/>
            <w:vAlign w:val="center"/>
            <w:hideMark/>
          </w:tcPr>
          <w:p w14:paraId="48F8CC99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noWrap/>
            <w:vAlign w:val="center"/>
            <w:hideMark/>
          </w:tcPr>
          <w:p w14:paraId="0BCDE06D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81,1</w:t>
            </w:r>
          </w:p>
        </w:tc>
        <w:tc>
          <w:tcPr>
            <w:tcW w:w="1346" w:type="dxa"/>
            <w:noWrap/>
            <w:vAlign w:val="center"/>
            <w:hideMark/>
          </w:tcPr>
          <w:p w14:paraId="74277D14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</w:tr>
      <w:tr w:rsidR="002E0AF0" w:rsidRPr="00863801" w14:paraId="30D84657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68F684AC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«Проведение мероприятий по гражданской обороне»</w:t>
            </w:r>
          </w:p>
        </w:tc>
        <w:tc>
          <w:tcPr>
            <w:tcW w:w="1631" w:type="dxa"/>
            <w:noWrap/>
            <w:vAlign w:val="center"/>
            <w:hideMark/>
          </w:tcPr>
          <w:p w14:paraId="544CA6FB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3 035,0</w:t>
            </w:r>
          </w:p>
        </w:tc>
        <w:tc>
          <w:tcPr>
            <w:tcW w:w="1559" w:type="dxa"/>
            <w:noWrap/>
            <w:vAlign w:val="center"/>
            <w:hideMark/>
          </w:tcPr>
          <w:p w14:paraId="1BAEC5A0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2 143,2</w:t>
            </w:r>
          </w:p>
        </w:tc>
        <w:tc>
          <w:tcPr>
            <w:tcW w:w="1134" w:type="dxa"/>
            <w:noWrap/>
            <w:vAlign w:val="center"/>
            <w:hideMark/>
          </w:tcPr>
          <w:p w14:paraId="1AE047D2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70,6</w:t>
            </w:r>
          </w:p>
        </w:tc>
        <w:tc>
          <w:tcPr>
            <w:tcW w:w="1346" w:type="dxa"/>
            <w:noWrap/>
            <w:vAlign w:val="center"/>
            <w:hideMark/>
          </w:tcPr>
          <w:p w14:paraId="292FFBB6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0,3</w:t>
            </w:r>
          </w:p>
        </w:tc>
      </w:tr>
      <w:tr w:rsidR="002E0AF0" w:rsidRPr="00863801" w14:paraId="2EA91CD1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740F4D8C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1631" w:type="dxa"/>
            <w:noWrap/>
            <w:vAlign w:val="center"/>
            <w:hideMark/>
          </w:tcPr>
          <w:p w14:paraId="0A1EDAD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2 555,0</w:t>
            </w:r>
          </w:p>
        </w:tc>
        <w:tc>
          <w:tcPr>
            <w:tcW w:w="1559" w:type="dxa"/>
            <w:noWrap/>
            <w:vAlign w:val="center"/>
            <w:hideMark/>
          </w:tcPr>
          <w:p w14:paraId="5CBD273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1 009,8</w:t>
            </w:r>
          </w:p>
        </w:tc>
        <w:tc>
          <w:tcPr>
            <w:tcW w:w="1134" w:type="dxa"/>
            <w:noWrap/>
            <w:vAlign w:val="center"/>
            <w:hideMark/>
          </w:tcPr>
          <w:p w14:paraId="5F965806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39,5</w:t>
            </w:r>
          </w:p>
        </w:tc>
        <w:tc>
          <w:tcPr>
            <w:tcW w:w="1346" w:type="dxa"/>
            <w:noWrap/>
            <w:vAlign w:val="center"/>
            <w:hideMark/>
          </w:tcPr>
          <w:p w14:paraId="25BBBF5D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6BA00347" w14:textId="77777777" w:rsidTr="002E0AF0">
        <w:trPr>
          <w:trHeight w:val="1500"/>
        </w:trPr>
        <w:tc>
          <w:tcPr>
            <w:tcW w:w="3823" w:type="dxa"/>
            <w:vAlign w:val="center"/>
            <w:hideMark/>
          </w:tcPr>
          <w:p w14:paraId="28C34316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«Развитие подсистемы видеонаблюдения аппаратно-программного комплекса автоматизированной системы «Безопасный город»</w:t>
            </w:r>
          </w:p>
        </w:tc>
        <w:tc>
          <w:tcPr>
            <w:tcW w:w="1631" w:type="dxa"/>
            <w:noWrap/>
            <w:vAlign w:val="center"/>
            <w:hideMark/>
          </w:tcPr>
          <w:p w14:paraId="65F16F9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19 839,8</w:t>
            </w:r>
          </w:p>
        </w:tc>
        <w:tc>
          <w:tcPr>
            <w:tcW w:w="1559" w:type="dxa"/>
            <w:noWrap/>
            <w:vAlign w:val="center"/>
            <w:hideMark/>
          </w:tcPr>
          <w:p w14:paraId="7A51FFF0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9 508,6</w:t>
            </w:r>
          </w:p>
        </w:tc>
        <w:tc>
          <w:tcPr>
            <w:tcW w:w="1134" w:type="dxa"/>
            <w:noWrap/>
            <w:vAlign w:val="center"/>
            <w:hideMark/>
          </w:tcPr>
          <w:p w14:paraId="36D49A7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47,9</w:t>
            </w:r>
          </w:p>
        </w:tc>
        <w:tc>
          <w:tcPr>
            <w:tcW w:w="1346" w:type="dxa"/>
            <w:noWrap/>
            <w:vAlign w:val="center"/>
            <w:hideMark/>
          </w:tcPr>
          <w:p w14:paraId="15369FE0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1,2</w:t>
            </w:r>
          </w:p>
        </w:tc>
      </w:tr>
      <w:tr w:rsidR="002E0AF0" w:rsidRPr="00863801" w14:paraId="37124AAF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74AAAFC1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«Устойчивое общественное развитие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53256DC8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7 628,9</w:t>
            </w:r>
          </w:p>
        </w:tc>
        <w:tc>
          <w:tcPr>
            <w:tcW w:w="1559" w:type="dxa"/>
            <w:noWrap/>
            <w:vAlign w:val="center"/>
            <w:hideMark/>
          </w:tcPr>
          <w:p w14:paraId="5DF1766F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7 628,9</w:t>
            </w:r>
          </w:p>
        </w:tc>
        <w:tc>
          <w:tcPr>
            <w:tcW w:w="1134" w:type="dxa"/>
            <w:noWrap/>
            <w:vAlign w:val="center"/>
            <w:hideMark/>
          </w:tcPr>
          <w:p w14:paraId="135965EE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67A81AA0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0,9</w:t>
            </w:r>
          </w:p>
        </w:tc>
      </w:tr>
      <w:tr w:rsidR="002E0AF0" w:rsidRPr="00863801" w14:paraId="5CE2D72C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53C7FE41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«Повышение информационной открытости органов местного самоуправления Волховского муниципального района»</w:t>
            </w:r>
          </w:p>
        </w:tc>
        <w:tc>
          <w:tcPr>
            <w:tcW w:w="1631" w:type="dxa"/>
            <w:noWrap/>
            <w:vAlign w:val="center"/>
            <w:hideMark/>
          </w:tcPr>
          <w:p w14:paraId="3A71E5EB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1 015,0</w:t>
            </w:r>
          </w:p>
        </w:tc>
        <w:tc>
          <w:tcPr>
            <w:tcW w:w="1559" w:type="dxa"/>
            <w:noWrap/>
            <w:vAlign w:val="center"/>
            <w:hideMark/>
          </w:tcPr>
          <w:p w14:paraId="3E8E4E33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1 015,0</w:t>
            </w:r>
          </w:p>
        </w:tc>
        <w:tc>
          <w:tcPr>
            <w:tcW w:w="1134" w:type="dxa"/>
            <w:noWrap/>
            <w:vAlign w:val="center"/>
            <w:hideMark/>
          </w:tcPr>
          <w:p w14:paraId="745ACE98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5AB495C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1C2B4544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056591B3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«Поддержка социально ориентированных некоммерческих организаций в МО город Волхов в сфере социальной поддержки и защиты граждан»</w:t>
            </w:r>
          </w:p>
        </w:tc>
        <w:tc>
          <w:tcPr>
            <w:tcW w:w="1631" w:type="dxa"/>
            <w:noWrap/>
            <w:vAlign w:val="center"/>
            <w:hideMark/>
          </w:tcPr>
          <w:p w14:paraId="249323EC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noWrap/>
            <w:vAlign w:val="center"/>
            <w:hideMark/>
          </w:tcPr>
          <w:p w14:paraId="3BD5C86F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noWrap/>
            <w:vAlign w:val="center"/>
            <w:hideMark/>
          </w:tcPr>
          <w:p w14:paraId="137730E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5E9BDAF1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08C68C79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430D02E4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«Реализация проектов местных инициатив граждан»</w:t>
            </w:r>
          </w:p>
        </w:tc>
        <w:tc>
          <w:tcPr>
            <w:tcW w:w="1631" w:type="dxa"/>
            <w:noWrap/>
            <w:vAlign w:val="center"/>
            <w:hideMark/>
          </w:tcPr>
          <w:p w14:paraId="6534BFB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5 913,9</w:t>
            </w:r>
          </w:p>
        </w:tc>
        <w:tc>
          <w:tcPr>
            <w:tcW w:w="1559" w:type="dxa"/>
            <w:noWrap/>
            <w:vAlign w:val="center"/>
            <w:hideMark/>
          </w:tcPr>
          <w:p w14:paraId="33ABB5FC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5 913,9</w:t>
            </w:r>
          </w:p>
        </w:tc>
        <w:tc>
          <w:tcPr>
            <w:tcW w:w="1134" w:type="dxa"/>
            <w:noWrap/>
            <w:vAlign w:val="center"/>
            <w:hideMark/>
          </w:tcPr>
          <w:p w14:paraId="5D714A9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5E47EFC7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0,7</w:t>
            </w:r>
          </w:p>
        </w:tc>
      </w:tr>
      <w:tr w:rsidR="002E0AF0" w:rsidRPr="00863801" w14:paraId="642581D7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4407B601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«Формирование комфортной городской среды в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76DE191B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84 803,0</w:t>
            </w:r>
          </w:p>
        </w:tc>
        <w:tc>
          <w:tcPr>
            <w:tcW w:w="1559" w:type="dxa"/>
            <w:noWrap/>
            <w:vAlign w:val="center"/>
            <w:hideMark/>
          </w:tcPr>
          <w:p w14:paraId="41760B5B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80 555,4</w:t>
            </w:r>
          </w:p>
        </w:tc>
        <w:tc>
          <w:tcPr>
            <w:tcW w:w="1134" w:type="dxa"/>
            <w:noWrap/>
            <w:vAlign w:val="center"/>
            <w:hideMark/>
          </w:tcPr>
          <w:p w14:paraId="689E8749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95,0</w:t>
            </w:r>
          </w:p>
        </w:tc>
        <w:tc>
          <w:tcPr>
            <w:tcW w:w="1346" w:type="dxa"/>
            <w:noWrap/>
            <w:vAlign w:val="center"/>
            <w:hideMark/>
          </w:tcPr>
          <w:p w14:paraId="24B8E492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9,8</w:t>
            </w:r>
          </w:p>
        </w:tc>
      </w:tr>
      <w:tr w:rsidR="002E0AF0" w:rsidRPr="00863801" w14:paraId="565F3157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0DF2F5EB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31" w:type="dxa"/>
            <w:noWrap/>
            <w:vAlign w:val="center"/>
            <w:hideMark/>
          </w:tcPr>
          <w:p w14:paraId="3CD0DF8F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18 076,2</w:t>
            </w:r>
          </w:p>
        </w:tc>
        <w:tc>
          <w:tcPr>
            <w:tcW w:w="1559" w:type="dxa"/>
            <w:noWrap/>
            <w:vAlign w:val="center"/>
            <w:hideMark/>
          </w:tcPr>
          <w:p w14:paraId="341D4AB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17 815,7</w:t>
            </w:r>
          </w:p>
        </w:tc>
        <w:tc>
          <w:tcPr>
            <w:tcW w:w="1134" w:type="dxa"/>
            <w:noWrap/>
            <w:vAlign w:val="center"/>
            <w:hideMark/>
          </w:tcPr>
          <w:p w14:paraId="62C8192F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98,6</w:t>
            </w:r>
          </w:p>
        </w:tc>
        <w:tc>
          <w:tcPr>
            <w:tcW w:w="1346" w:type="dxa"/>
            <w:noWrap/>
            <w:vAlign w:val="center"/>
            <w:hideMark/>
          </w:tcPr>
          <w:p w14:paraId="317AFD96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2,2</w:t>
            </w:r>
          </w:p>
        </w:tc>
      </w:tr>
      <w:tr w:rsidR="002E0AF0" w:rsidRPr="00863801" w14:paraId="2925FCD6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1CF4CC3F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«Благоустройство территорий МО город Волхов»</w:t>
            </w:r>
          </w:p>
        </w:tc>
        <w:tc>
          <w:tcPr>
            <w:tcW w:w="1631" w:type="dxa"/>
            <w:noWrap/>
            <w:vAlign w:val="center"/>
            <w:hideMark/>
          </w:tcPr>
          <w:p w14:paraId="764C471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39 129,1</w:t>
            </w:r>
          </w:p>
        </w:tc>
        <w:tc>
          <w:tcPr>
            <w:tcW w:w="1559" w:type="dxa"/>
            <w:noWrap/>
            <w:vAlign w:val="center"/>
            <w:hideMark/>
          </w:tcPr>
          <w:p w14:paraId="6750B5D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36 422,1</w:t>
            </w:r>
          </w:p>
        </w:tc>
        <w:tc>
          <w:tcPr>
            <w:tcW w:w="1134" w:type="dxa"/>
            <w:noWrap/>
            <w:vAlign w:val="center"/>
            <w:hideMark/>
          </w:tcPr>
          <w:p w14:paraId="1E5BF90E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93,1</w:t>
            </w:r>
          </w:p>
        </w:tc>
        <w:tc>
          <w:tcPr>
            <w:tcW w:w="1346" w:type="dxa"/>
            <w:noWrap/>
            <w:vAlign w:val="center"/>
            <w:hideMark/>
          </w:tcPr>
          <w:p w14:paraId="496E57A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4,4</w:t>
            </w:r>
          </w:p>
        </w:tc>
      </w:tr>
      <w:tr w:rsidR="002E0AF0" w:rsidRPr="00863801" w14:paraId="19D41651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31615CAF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«Благоустройство дворовых и общественных пространств»</w:t>
            </w:r>
          </w:p>
        </w:tc>
        <w:tc>
          <w:tcPr>
            <w:tcW w:w="1631" w:type="dxa"/>
            <w:noWrap/>
            <w:vAlign w:val="center"/>
            <w:hideMark/>
          </w:tcPr>
          <w:p w14:paraId="7F2D6F3A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13 137,1</w:t>
            </w:r>
          </w:p>
        </w:tc>
        <w:tc>
          <w:tcPr>
            <w:tcW w:w="1559" w:type="dxa"/>
            <w:noWrap/>
            <w:vAlign w:val="center"/>
            <w:hideMark/>
          </w:tcPr>
          <w:p w14:paraId="0D10F31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12 889,2</w:t>
            </w:r>
          </w:p>
        </w:tc>
        <w:tc>
          <w:tcPr>
            <w:tcW w:w="1134" w:type="dxa"/>
            <w:noWrap/>
            <w:vAlign w:val="center"/>
            <w:hideMark/>
          </w:tcPr>
          <w:p w14:paraId="5E4B80DE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98,1</w:t>
            </w:r>
          </w:p>
        </w:tc>
        <w:tc>
          <w:tcPr>
            <w:tcW w:w="1346" w:type="dxa"/>
            <w:noWrap/>
            <w:vAlign w:val="center"/>
            <w:hideMark/>
          </w:tcPr>
          <w:p w14:paraId="119B9C9E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1,6</w:t>
            </w:r>
          </w:p>
        </w:tc>
      </w:tr>
      <w:tr w:rsidR="002E0AF0" w:rsidRPr="00863801" w14:paraId="322797AD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7868EEC0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«Благоустройство общественных, дворовых пространств и цифровизация городского хозяйства»</w:t>
            </w:r>
          </w:p>
        </w:tc>
        <w:tc>
          <w:tcPr>
            <w:tcW w:w="1631" w:type="dxa"/>
            <w:noWrap/>
            <w:vAlign w:val="center"/>
            <w:hideMark/>
          </w:tcPr>
          <w:p w14:paraId="6C9C26F8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14 460,6</w:t>
            </w:r>
          </w:p>
        </w:tc>
        <w:tc>
          <w:tcPr>
            <w:tcW w:w="1559" w:type="dxa"/>
            <w:noWrap/>
            <w:vAlign w:val="center"/>
            <w:hideMark/>
          </w:tcPr>
          <w:p w14:paraId="3D8FF599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13 428,4</w:t>
            </w:r>
          </w:p>
        </w:tc>
        <w:tc>
          <w:tcPr>
            <w:tcW w:w="1134" w:type="dxa"/>
            <w:noWrap/>
            <w:vAlign w:val="center"/>
            <w:hideMark/>
          </w:tcPr>
          <w:p w14:paraId="56CDD203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92,9</w:t>
            </w:r>
          </w:p>
        </w:tc>
        <w:tc>
          <w:tcPr>
            <w:tcW w:w="1346" w:type="dxa"/>
            <w:noWrap/>
            <w:vAlign w:val="center"/>
            <w:hideMark/>
          </w:tcPr>
          <w:p w14:paraId="30FE985B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1,6</w:t>
            </w:r>
          </w:p>
        </w:tc>
      </w:tr>
      <w:tr w:rsidR="002E0AF0" w:rsidRPr="00863801" w14:paraId="731CAA3F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33F29FAA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«Молодежь МО город Волхов» </w:t>
            </w:r>
          </w:p>
        </w:tc>
        <w:tc>
          <w:tcPr>
            <w:tcW w:w="1631" w:type="dxa"/>
            <w:noWrap/>
            <w:vAlign w:val="center"/>
            <w:hideMark/>
          </w:tcPr>
          <w:p w14:paraId="7DE41219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15 060,2</w:t>
            </w:r>
          </w:p>
        </w:tc>
        <w:tc>
          <w:tcPr>
            <w:tcW w:w="1559" w:type="dxa"/>
            <w:noWrap/>
            <w:vAlign w:val="center"/>
            <w:hideMark/>
          </w:tcPr>
          <w:p w14:paraId="31974504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14 950,3</w:t>
            </w:r>
          </w:p>
        </w:tc>
        <w:tc>
          <w:tcPr>
            <w:tcW w:w="1134" w:type="dxa"/>
            <w:noWrap/>
            <w:vAlign w:val="center"/>
            <w:hideMark/>
          </w:tcPr>
          <w:p w14:paraId="133F6EB7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99,3</w:t>
            </w:r>
          </w:p>
        </w:tc>
        <w:tc>
          <w:tcPr>
            <w:tcW w:w="1346" w:type="dxa"/>
            <w:noWrap/>
            <w:vAlign w:val="center"/>
            <w:hideMark/>
          </w:tcPr>
          <w:p w14:paraId="0387282B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1,8</w:t>
            </w:r>
          </w:p>
        </w:tc>
      </w:tr>
      <w:tr w:rsidR="002E0AF0" w:rsidRPr="00863801" w14:paraId="4B2CB9D1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2DBC2EAB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«Участие в молодежных массовых мероприятиях и молодежных объединениях»</w:t>
            </w:r>
          </w:p>
        </w:tc>
        <w:tc>
          <w:tcPr>
            <w:tcW w:w="1631" w:type="dxa"/>
            <w:noWrap/>
            <w:vAlign w:val="center"/>
            <w:hideMark/>
          </w:tcPr>
          <w:p w14:paraId="275732A9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5 611,5</w:t>
            </w:r>
          </w:p>
        </w:tc>
        <w:tc>
          <w:tcPr>
            <w:tcW w:w="1559" w:type="dxa"/>
            <w:noWrap/>
            <w:vAlign w:val="center"/>
            <w:hideMark/>
          </w:tcPr>
          <w:p w14:paraId="573F3D6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5 611,5</w:t>
            </w:r>
          </w:p>
        </w:tc>
        <w:tc>
          <w:tcPr>
            <w:tcW w:w="1134" w:type="dxa"/>
            <w:noWrap/>
            <w:vAlign w:val="center"/>
            <w:hideMark/>
          </w:tcPr>
          <w:p w14:paraId="3022B716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3ED6A2B4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0,7</w:t>
            </w:r>
          </w:p>
        </w:tc>
      </w:tr>
      <w:tr w:rsidR="002E0AF0" w:rsidRPr="00863801" w14:paraId="1937DCD4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0DE16C62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 xml:space="preserve">Комплекс процессных мероприятий «Поддержка молодых семей и пропаганда семейных ценностей» </w:t>
            </w:r>
          </w:p>
        </w:tc>
        <w:tc>
          <w:tcPr>
            <w:tcW w:w="1631" w:type="dxa"/>
            <w:noWrap/>
            <w:vAlign w:val="center"/>
            <w:hideMark/>
          </w:tcPr>
          <w:p w14:paraId="1C079CD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vAlign w:val="center"/>
            <w:hideMark/>
          </w:tcPr>
          <w:p w14:paraId="6B1857D1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noWrap/>
            <w:vAlign w:val="center"/>
            <w:hideMark/>
          </w:tcPr>
          <w:p w14:paraId="1FEDCEDC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012590FD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</w:tr>
      <w:tr w:rsidR="002E0AF0" w:rsidRPr="00863801" w14:paraId="3B431CDE" w14:textId="77777777" w:rsidTr="002E0AF0">
        <w:trPr>
          <w:trHeight w:val="1125"/>
        </w:trPr>
        <w:tc>
          <w:tcPr>
            <w:tcW w:w="3823" w:type="dxa"/>
            <w:vAlign w:val="center"/>
            <w:hideMark/>
          </w:tcPr>
          <w:p w14:paraId="0F1F7D39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Комплекс процессных мероприятий «Сохранение исторической памяти, гражданско-патриотическое и духовно-нравственное воспитание молодежи»</w:t>
            </w:r>
          </w:p>
        </w:tc>
        <w:tc>
          <w:tcPr>
            <w:tcW w:w="1631" w:type="dxa"/>
            <w:noWrap/>
            <w:vAlign w:val="center"/>
            <w:hideMark/>
          </w:tcPr>
          <w:p w14:paraId="4613A845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9 248,7</w:t>
            </w:r>
          </w:p>
        </w:tc>
        <w:tc>
          <w:tcPr>
            <w:tcW w:w="1559" w:type="dxa"/>
            <w:noWrap/>
            <w:vAlign w:val="center"/>
            <w:hideMark/>
          </w:tcPr>
          <w:p w14:paraId="7B2B35DE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9 138,8</w:t>
            </w:r>
          </w:p>
        </w:tc>
        <w:tc>
          <w:tcPr>
            <w:tcW w:w="1134" w:type="dxa"/>
            <w:noWrap/>
            <w:vAlign w:val="center"/>
            <w:hideMark/>
          </w:tcPr>
          <w:p w14:paraId="43BE833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98,8</w:t>
            </w:r>
          </w:p>
        </w:tc>
        <w:tc>
          <w:tcPr>
            <w:tcW w:w="1346" w:type="dxa"/>
            <w:noWrap/>
            <w:vAlign w:val="center"/>
            <w:hideMark/>
          </w:tcPr>
          <w:p w14:paraId="7EBD3264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1,1</w:t>
            </w:r>
          </w:p>
        </w:tc>
      </w:tr>
      <w:tr w:rsidR="002E0AF0" w:rsidRPr="00863801" w14:paraId="74AFFD69" w14:textId="77777777" w:rsidTr="002E0AF0">
        <w:trPr>
          <w:trHeight w:val="1875"/>
        </w:trPr>
        <w:tc>
          <w:tcPr>
            <w:tcW w:w="3823" w:type="dxa"/>
            <w:vAlign w:val="center"/>
            <w:hideMark/>
          </w:tcPr>
          <w:p w14:paraId="18B731EA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Муниципальная программа МО город Волхов «Борьба с борщевиком Сосновского на территории муниципального образования город Волхов Волховского муниципального района Ленинградской области»</w:t>
            </w:r>
          </w:p>
        </w:tc>
        <w:tc>
          <w:tcPr>
            <w:tcW w:w="1631" w:type="dxa"/>
            <w:noWrap/>
            <w:vAlign w:val="center"/>
            <w:hideMark/>
          </w:tcPr>
          <w:p w14:paraId="47029980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1 174,8</w:t>
            </w:r>
          </w:p>
        </w:tc>
        <w:tc>
          <w:tcPr>
            <w:tcW w:w="1559" w:type="dxa"/>
            <w:noWrap/>
            <w:vAlign w:val="center"/>
            <w:hideMark/>
          </w:tcPr>
          <w:p w14:paraId="49C7A5E1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1 166,2</w:t>
            </w:r>
          </w:p>
        </w:tc>
        <w:tc>
          <w:tcPr>
            <w:tcW w:w="1134" w:type="dxa"/>
            <w:noWrap/>
            <w:vAlign w:val="center"/>
            <w:hideMark/>
          </w:tcPr>
          <w:p w14:paraId="0B33958A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99,3</w:t>
            </w:r>
          </w:p>
        </w:tc>
        <w:tc>
          <w:tcPr>
            <w:tcW w:w="1346" w:type="dxa"/>
            <w:noWrap/>
            <w:vAlign w:val="center"/>
            <w:hideMark/>
          </w:tcPr>
          <w:p w14:paraId="54FC78B8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0,2</w:t>
            </w:r>
          </w:p>
        </w:tc>
      </w:tr>
      <w:tr w:rsidR="002E0AF0" w:rsidRPr="00863801" w14:paraId="5B8395AB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1E99ABCB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МО город Волхов «Борьба с борщевиком Сосновского»</w:t>
            </w:r>
          </w:p>
        </w:tc>
        <w:tc>
          <w:tcPr>
            <w:tcW w:w="1631" w:type="dxa"/>
            <w:noWrap/>
            <w:vAlign w:val="center"/>
            <w:hideMark/>
          </w:tcPr>
          <w:p w14:paraId="08604DF6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14:paraId="719B8738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43,0</w:t>
            </w:r>
          </w:p>
        </w:tc>
        <w:tc>
          <w:tcPr>
            <w:tcW w:w="1134" w:type="dxa"/>
            <w:noWrap/>
            <w:vAlign w:val="center"/>
            <w:hideMark/>
          </w:tcPr>
          <w:p w14:paraId="769F59AA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86,0</w:t>
            </w:r>
          </w:p>
        </w:tc>
        <w:tc>
          <w:tcPr>
            <w:tcW w:w="1346" w:type="dxa"/>
            <w:noWrap/>
            <w:vAlign w:val="center"/>
            <w:hideMark/>
          </w:tcPr>
          <w:p w14:paraId="5A3FC55E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0,0</w:t>
            </w:r>
          </w:p>
        </w:tc>
      </w:tr>
      <w:tr w:rsidR="002E0AF0" w:rsidRPr="00863801" w14:paraId="46485B95" w14:textId="77777777" w:rsidTr="002E0AF0">
        <w:trPr>
          <w:trHeight w:val="1500"/>
        </w:trPr>
        <w:tc>
          <w:tcPr>
            <w:tcW w:w="3823" w:type="dxa"/>
            <w:vAlign w:val="center"/>
            <w:hideMark/>
          </w:tcPr>
          <w:p w14:paraId="621197E3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Муниципальный проект Волховского муниципального района «Ликвидация борщевика Сосновского на территории муниципальных образований Волховского муниципального района»</w:t>
            </w:r>
          </w:p>
        </w:tc>
        <w:tc>
          <w:tcPr>
            <w:tcW w:w="1631" w:type="dxa"/>
            <w:noWrap/>
            <w:vAlign w:val="center"/>
            <w:hideMark/>
          </w:tcPr>
          <w:p w14:paraId="57FCC657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524,2</w:t>
            </w:r>
          </w:p>
        </w:tc>
        <w:tc>
          <w:tcPr>
            <w:tcW w:w="1559" w:type="dxa"/>
            <w:noWrap/>
            <w:vAlign w:val="center"/>
            <w:hideMark/>
          </w:tcPr>
          <w:p w14:paraId="1751E082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524,2</w:t>
            </w:r>
          </w:p>
        </w:tc>
        <w:tc>
          <w:tcPr>
            <w:tcW w:w="1134" w:type="dxa"/>
            <w:noWrap/>
            <w:vAlign w:val="center"/>
            <w:hideMark/>
          </w:tcPr>
          <w:p w14:paraId="3B1E9A18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200A4D68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4466D4E6" w14:textId="77777777" w:rsidTr="002E0AF0">
        <w:trPr>
          <w:trHeight w:val="375"/>
        </w:trPr>
        <w:tc>
          <w:tcPr>
            <w:tcW w:w="3823" w:type="dxa"/>
            <w:vAlign w:val="center"/>
            <w:hideMark/>
          </w:tcPr>
          <w:p w14:paraId="60EE43EF" w14:textId="77777777" w:rsidR="002E0AF0" w:rsidRPr="00863801" w:rsidRDefault="002E0AF0" w:rsidP="002E0AF0">
            <w:pPr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Отраслевой проект «Благоустройство сельских территорий»</w:t>
            </w:r>
          </w:p>
        </w:tc>
        <w:tc>
          <w:tcPr>
            <w:tcW w:w="1631" w:type="dxa"/>
            <w:noWrap/>
            <w:vAlign w:val="center"/>
            <w:hideMark/>
          </w:tcPr>
          <w:p w14:paraId="2FB11BBD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noWrap/>
            <w:vAlign w:val="center"/>
            <w:hideMark/>
          </w:tcPr>
          <w:p w14:paraId="3881FB6D" w14:textId="77777777" w:rsidR="002E0AF0" w:rsidRPr="00863801" w:rsidRDefault="002E0AF0" w:rsidP="002E0AF0">
            <w:pPr>
              <w:jc w:val="right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599,0</w:t>
            </w:r>
          </w:p>
        </w:tc>
        <w:tc>
          <w:tcPr>
            <w:tcW w:w="1134" w:type="dxa"/>
            <w:noWrap/>
            <w:vAlign w:val="center"/>
            <w:hideMark/>
          </w:tcPr>
          <w:p w14:paraId="6D974F4C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99,7</w:t>
            </w:r>
          </w:p>
        </w:tc>
        <w:tc>
          <w:tcPr>
            <w:tcW w:w="1346" w:type="dxa"/>
            <w:noWrap/>
            <w:vAlign w:val="center"/>
            <w:hideMark/>
          </w:tcPr>
          <w:p w14:paraId="60CA1A7B" w14:textId="77777777" w:rsidR="002E0AF0" w:rsidRPr="00863801" w:rsidRDefault="002E0AF0" w:rsidP="002E0AF0">
            <w:pPr>
              <w:jc w:val="center"/>
              <w:rPr>
                <w:sz w:val="28"/>
                <w:szCs w:val="28"/>
              </w:rPr>
            </w:pPr>
            <w:r w:rsidRPr="00863801">
              <w:rPr>
                <w:sz w:val="28"/>
                <w:szCs w:val="28"/>
              </w:rPr>
              <w:t>0,1</w:t>
            </w:r>
          </w:p>
        </w:tc>
      </w:tr>
      <w:tr w:rsidR="002E0AF0" w:rsidRPr="00863801" w14:paraId="3D913592" w14:textId="77777777" w:rsidTr="007E0753">
        <w:trPr>
          <w:trHeight w:val="375"/>
        </w:trPr>
        <w:tc>
          <w:tcPr>
            <w:tcW w:w="3823" w:type="dxa"/>
            <w:shd w:val="clear" w:color="auto" w:fill="A8D08D"/>
            <w:vAlign w:val="center"/>
            <w:hideMark/>
          </w:tcPr>
          <w:p w14:paraId="38024AD4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631" w:type="dxa"/>
            <w:shd w:val="clear" w:color="auto" w:fill="A8D08D"/>
            <w:noWrap/>
            <w:vAlign w:val="center"/>
            <w:hideMark/>
          </w:tcPr>
          <w:p w14:paraId="4AFD8799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87 653,9</w:t>
            </w:r>
          </w:p>
        </w:tc>
        <w:tc>
          <w:tcPr>
            <w:tcW w:w="1559" w:type="dxa"/>
            <w:shd w:val="clear" w:color="auto" w:fill="A8D08D"/>
            <w:noWrap/>
            <w:vAlign w:val="center"/>
            <w:hideMark/>
          </w:tcPr>
          <w:p w14:paraId="7B47D796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81 946,2</w:t>
            </w:r>
          </w:p>
        </w:tc>
        <w:tc>
          <w:tcPr>
            <w:tcW w:w="1134" w:type="dxa"/>
            <w:shd w:val="clear" w:color="auto" w:fill="A8D08D"/>
            <w:noWrap/>
            <w:vAlign w:val="center"/>
            <w:hideMark/>
          </w:tcPr>
          <w:p w14:paraId="0E26A1FC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93,5</w:t>
            </w:r>
          </w:p>
        </w:tc>
        <w:tc>
          <w:tcPr>
            <w:tcW w:w="1346" w:type="dxa"/>
            <w:shd w:val="clear" w:color="auto" w:fill="A8D08D"/>
            <w:noWrap/>
            <w:vAlign w:val="center"/>
            <w:hideMark/>
          </w:tcPr>
          <w:p w14:paraId="7B210A33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2E0AF0" w:rsidRPr="00863801" w14:paraId="72DE99F3" w14:textId="77777777" w:rsidTr="002E0AF0">
        <w:trPr>
          <w:trHeight w:val="750"/>
        </w:trPr>
        <w:tc>
          <w:tcPr>
            <w:tcW w:w="3823" w:type="dxa"/>
            <w:vAlign w:val="center"/>
            <w:hideMark/>
          </w:tcPr>
          <w:p w14:paraId="06C10360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1631" w:type="dxa"/>
            <w:noWrap/>
            <w:vAlign w:val="center"/>
            <w:hideMark/>
          </w:tcPr>
          <w:p w14:paraId="35AB2B7A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6 536,0</w:t>
            </w:r>
          </w:p>
        </w:tc>
        <w:tc>
          <w:tcPr>
            <w:tcW w:w="1559" w:type="dxa"/>
            <w:noWrap/>
            <w:vAlign w:val="center"/>
            <w:hideMark/>
          </w:tcPr>
          <w:p w14:paraId="02AFCA9B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6 533,3</w:t>
            </w:r>
          </w:p>
        </w:tc>
        <w:tc>
          <w:tcPr>
            <w:tcW w:w="1134" w:type="dxa"/>
            <w:noWrap/>
            <w:vAlign w:val="center"/>
            <w:hideMark/>
          </w:tcPr>
          <w:p w14:paraId="2CFC4346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346" w:type="dxa"/>
            <w:noWrap/>
            <w:vAlign w:val="center"/>
            <w:hideMark/>
          </w:tcPr>
          <w:p w14:paraId="64AD994A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0,8</w:t>
            </w:r>
          </w:p>
        </w:tc>
      </w:tr>
      <w:tr w:rsidR="002E0AF0" w:rsidRPr="00863801" w14:paraId="41C0E4CC" w14:textId="77777777" w:rsidTr="002E0AF0">
        <w:trPr>
          <w:trHeight w:val="375"/>
        </w:trPr>
        <w:tc>
          <w:tcPr>
            <w:tcW w:w="3823" w:type="dxa"/>
            <w:vAlign w:val="center"/>
            <w:hideMark/>
          </w:tcPr>
          <w:p w14:paraId="60C4F8F6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631" w:type="dxa"/>
            <w:noWrap/>
            <w:vAlign w:val="center"/>
            <w:hideMark/>
          </w:tcPr>
          <w:p w14:paraId="7F8FCE9A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81 117,9</w:t>
            </w:r>
          </w:p>
        </w:tc>
        <w:tc>
          <w:tcPr>
            <w:tcW w:w="1559" w:type="dxa"/>
            <w:noWrap/>
            <w:vAlign w:val="center"/>
            <w:hideMark/>
          </w:tcPr>
          <w:p w14:paraId="4AF5F6F6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75 412,9</w:t>
            </w:r>
          </w:p>
        </w:tc>
        <w:tc>
          <w:tcPr>
            <w:tcW w:w="1134" w:type="dxa"/>
            <w:noWrap/>
            <w:vAlign w:val="center"/>
            <w:hideMark/>
          </w:tcPr>
          <w:p w14:paraId="59100F83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93,0</w:t>
            </w:r>
          </w:p>
        </w:tc>
        <w:tc>
          <w:tcPr>
            <w:tcW w:w="1346" w:type="dxa"/>
            <w:noWrap/>
            <w:vAlign w:val="center"/>
            <w:hideMark/>
          </w:tcPr>
          <w:p w14:paraId="582FEDC1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9,2</w:t>
            </w:r>
          </w:p>
        </w:tc>
      </w:tr>
      <w:tr w:rsidR="002E0AF0" w:rsidRPr="00863801" w14:paraId="11E5A5A0" w14:textId="77777777" w:rsidTr="007E0753">
        <w:trPr>
          <w:trHeight w:val="375"/>
        </w:trPr>
        <w:tc>
          <w:tcPr>
            <w:tcW w:w="3823" w:type="dxa"/>
            <w:shd w:val="clear" w:color="auto" w:fill="A8D08D"/>
            <w:vAlign w:val="center"/>
            <w:hideMark/>
          </w:tcPr>
          <w:p w14:paraId="20163E3A" w14:textId="77777777" w:rsidR="002E0AF0" w:rsidRPr="00863801" w:rsidRDefault="002E0AF0" w:rsidP="002E0AF0">
            <w:pPr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631" w:type="dxa"/>
            <w:shd w:val="clear" w:color="auto" w:fill="A8D08D"/>
            <w:noWrap/>
            <w:vAlign w:val="center"/>
            <w:hideMark/>
          </w:tcPr>
          <w:p w14:paraId="105E01ED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906 441,3</w:t>
            </w:r>
          </w:p>
        </w:tc>
        <w:tc>
          <w:tcPr>
            <w:tcW w:w="1559" w:type="dxa"/>
            <w:shd w:val="clear" w:color="auto" w:fill="A8D08D"/>
            <w:noWrap/>
            <w:vAlign w:val="center"/>
            <w:hideMark/>
          </w:tcPr>
          <w:p w14:paraId="017CA630" w14:textId="77777777" w:rsidR="002E0AF0" w:rsidRPr="00863801" w:rsidRDefault="002E0AF0" w:rsidP="002E0AF0">
            <w:pPr>
              <w:jc w:val="right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822 737,1</w:t>
            </w:r>
          </w:p>
        </w:tc>
        <w:tc>
          <w:tcPr>
            <w:tcW w:w="1134" w:type="dxa"/>
            <w:shd w:val="clear" w:color="auto" w:fill="A8D08D"/>
            <w:noWrap/>
            <w:vAlign w:val="center"/>
            <w:hideMark/>
          </w:tcPr>
          <w:p w14:paraId="26001EAF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90,8</w:t>
            </w:r>
          </w:p>
        </w:tc>
        <w:tc>
          <w:tcPr>
            <w:tcW w:w="1346" w:type="dxa"/>
            <w:shd w:val="clear" w:color="auto" w:fill="A8D08D"/>
            <w:noWrap/>
            <w:vAlign w:val="center"/>
            <w:hideMark/>
          </w:tcPr>
          <w:p w14:paraId="6DA5EF99" w14:textId="77777777" w:rsidR="002E0AF0" w:rsidRPr="00863801" w:rsidRDefault="002E0AF0" w:rsidP="002E0AF0">
            <w:pPr>
              <w:jc w:val="center"/>
              <w:rPr>
                <w:b/>
                <w:bCs/>
                <w:sz w:val="28"/>
                <w:szCs w:val="28"/>
              </w:rPr>
            </w:pPr>
            <w:r w:rsidRPr="00863801">
              <w:rPr>
                <w:b/>
                <w:bCs/>
                <w:sz w:val="28"/>
                <w:szCs w:val="28"/>
              </w:rPr>
              <w:t>100,0</w:t>
            </w:r>
          </w:p>
        </w:tc>
      </w:tr>
    </w:tbl>
    <w:p w14:paraId="320FAFB0" w14:textId="77777777" w:rsidR="002E0AF0" w:rsidRPr="00863801" w:rsidRDefault="002E0AF0" w:rsidP="00BE6401">
      <w:pPr>
        <w:spacing w:after="120" w:line="276" w:lineRule="auto"/>
        <w:ind w:firstLine="720"/>
        <w:jc w:val="center"/>
        <w:rPr>
          <w:b/>
          <w:sz w:val="28"/>
          <w:szCs w:val="28"/>
        </w:rPr>
      </w:pPr>
    </w:p>
    <w:p w14:paraId="1ED3AE22" w14:textId="77777777" w:rsidR="00337088" w:rsidRPr="00863801" w:rsidRDefault="00337088" w:rsidP="00BE6401">
      <w:pPr>
        <w:spacing w:after="120" w:line="276" w:lineRule="auto"/>
        <w:ind w:firstLine="720"/>
        <w:jc w:val="center"/>
        <w:rPr>
          <w:b/>
          <w:sz w:val="28"/>
          <w:szCs w:val="28"/>
        </w:rPr>
      </w:pPr>
      <w:r w:rsidRPr="00863801">
        <w:rPr>
          <w:b/>
          <w:sz w:val="28"/>
          <w:szCs w:val="28"/>
        </w:rPr>
        <w:t>Программные расходы бюджета МО город Волхов</w:t>
      </w:r>
    </w:p>
    <w:p w14:paraId="39CC14DC" w14:textId="77777777" w:rsidR="001E44AA" w:rsidRPr="00863801" w:rsidRDefault="00B94B77" w:rsidP="00D32397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В </w:t>
      </w:r>
      <w:r w:rsidR="00AE17FF" w:rsidRPr="00863801">
        <w:rPr>
          <w:sz w:val="28"/>
          <w:szCs w:val="28"/>
        </w:rPr>
        <w:t>муниципальном образовании</w:t>
      </w:r>
      <w:r w:rsidR="00DD4234" w:rsidRPr="00863801">
        <w:rPr>
          <w:sz w:val="28"/>
          <w:szCs w:val="28"/>
        </w:rPr>
        <w:t xml:space="preserve"> город Волхов </w:t>
      </w:r>
      <w:r w:rsidR="00BE6401" w:rsidRPr="00863801">
        <w:rPr>
          <w:sz w:val="28"/>
          <w:szCs w:val="28"/>
        </w:rPr>
        <w:t>реализуется 1</w:t>
      </w:r>
      <w:r w:rsidR="0039527A" w:rsidRPr="00863801">
        <w:rPr>
          <w:sz w:val="28"/>
          <w:szCs w:val="28"/>
        </w:rPr>
        <w:t>1</w:t>
      </w:r>
      <w:r w:rsidR="00BE6401" w:rsidRPr="00863801">
        <w:rPr>
          <w:sz w:val="28"/>
          <w:szCs w:val="28"/>
        </w:rPr>
        <w:t> муниципальных программ, охватывающих все сферы городской жизни</w:t>
      </w:r>
      <w:r w:rsidR="002E0AF0" w:rsidRPr="00863801">
        <w:rPr>
          <w:sz w:val="28"/>
          <w:szCs w:val="28"/>
        </w:rPr>
        <w:t xml:space="preserve">, исполнение расходов </w:t>
      </w:r>
      <w:r w:rsidR="00E12168" w:rsidRPr="00863801">
        <w:rPr>
          <w:sz w:val="28"/>
          <w:szCs w:val="28"/>
        </w:rPr>
        <w:t xml:space="preserve">за 2025 год </w:t>
      </w:r>
      <w:r w:rsidR="002E0AF0" w:rsidRPr="00863801">
        <w:rPr>
          <w:sz w:val="28"/>
          <w:szCs w:val="28"/>
        </w:rPr>
        <w:t>произведено по десяти муниципальным программам</w:t>
      </w:r>
      <w:r w:rsidR="00BE6401" w:rsidRPr="00863801">
        <w:rPr>
          <w:sz w:val="28"/>
          <w:szCs w:val="28"/>
        </w:rPr>
        <w:t xml:space="preserve">. Доля программных, то есть непосредственно увязанных с целями и результатами муниципальной политики расходов </w:t>
      </w:r>
      <w:r w:rsidR="0039527A" w:rsidRPr="00863801">
        <w:rPr>
          <w:sz w:val="28"/>
          <w:szCs w:val="28"/>
        </w:rPr>
        <w:t xml:space="preserve">городского </w:t>
      </w:r>
      <w:r w:rsidR="00BE6401" w:rsidRPr="00863801">
        <w:rPr>
          <w:sz w:val="28"/>
          <w:szCs w:val="28"/>
        </w:rPr>
        <w:t xml:space="preserve">бюджета </w:t>
      </w:r>
      <w:r w:rsidR="002701D4" w:rsidRPr="00863801">
        <w:rPr>
          <w:sz w:val="28"/>
          <w:szCs w:val="28"/>
        </w:rPr>
        <w:t>з</w:t>
      </w:r>
      <w:r w:rsidR="00BE6401" w:rsidRPr="00863801">
        <w:rPr>
          <w:sz w:val="28"/>
          <w:szCs w:val="28"/>
        </w:rPr>
        <w:t xml:space="preserve">а </w:t>
      </w:r>
      <w:r w:rsidR="008C3D5F" w:rsidRPr="00863801">
        <w:rPr>
          <w:sz w:val="28"/>
          <w:szCs w:val="28"/>
        </w:rPr>
        <w:t>отчетный период</w:t>
      </w:r>
      <w:r w:rsidR="00BE6401" w:rsidRPr="00863801">
        <w:rPr>
          <w:sz w:val="28"/>
          <w:szCs w:val="28"/>
        </w:rPr>
        <w:t xml:space="preserve"> составляет </w:t>
      </w:r>
      <w:r w:rsidR="004D0518" w:rsidRPr="00863801">
        <w:rPr>
          <w:sz w:val="28"/>
          <w:szCs w:val="28"/>
        </w:rPr>
        <w:t>90</w:t>
      </w:r>
      <w:r w:rsidR="0039527A" w:rsidRPr="00863801">
        <w:rPr>
          <w:sz w:val="28"/>
          <w:szCs w:val="28"/>
        </w:rPr>
        <w:t xml:space="preserve">% </w:t>
      </w:r>
      <w:r w:rsidR="00BE6401" w:rsidRPr="00863801">
        <w:rPr>
          <w:sz w:val="28"/>
          <w:szCs w:val="28"/>
        </w:rPr>
        <w:t xml:space="preserve">от общего объема расходов бюджета МО город Волхов. </w:t>
      </w:r>
      <w:r w:rsidR="00BE6401" w:rsidRPr="00863801">
        <w:rPr>
          <w:b/>
          <w:bCs/>
          <w:sz w:val="28"/>
          <w:szCs w:val="28"/>
        </w:rPr>
        <w:t>Расходы по</w:t>
      </w:r>
      <w:r w:rsidR="00AE17FF" w:rsidRPr="00863801">
        <w:rPr>
          <w:b/>
          <w:bCs/>
          <w:sz w:val="28"/>
          <w:szCs w:val="28"/>
        </w:rPr>
        <w:t xml:space="preserve"> </w:t>
      </w:r>
      <w:r w:rsidR="00834727" w:rsidRPr="00863801">
        <w:rPr>
          <w:b/>
          <w:bCs/>
          <w:sz w:val="28"/>
          <w:szCs w:val="28"/>
        </w:rPr>
        <w:t>муниципальны</w:t>
      </w:r>
      <w:r w:rsidR="00BE6401" w:rsidRPr="00863801">
        <w:rPr>
          <w:b/>
          <w:bCs/>
          <w:sz w:val="28"/>
          <w:szCs w:val="28"/>
        </w:rPr>
        <w:t>м</w:t>
      </w:r>
      <w:r w:rsidR="00834727" w:rsidRPr="00863801">
        <w:rPr>
          <w:b/>
          <w:bCs/>
          <w:sz w:val="28"/>
          <w:szCs w:val="28"/>
        </w:rPr>
        <w:t xml:space="preserve"> программ</w:t>
      </w:r>
      <w:r w:rsidR="00BE6401" w:rsidRPr="00863801">
        <w:rPr>
          <w:b/>
          <w:bCs/>
          <w:sz w:val="28"/>
          <w:szCs w:val="28"/>
        </w:rPr>
        <w:t>ам</w:t>
      </w:r>
      <w:r w:rsidR="00BE6401" w:rsidRPr="00863801">
        <w:rPr>
          <w:sz w:val="28"/>
          <w:szCs w:val="28"/>
        </w:rPr>
        <w:t xml:space="preserve"> исполнены </w:t>
      </w:r>
      <w:r w:rsidR="001E44AA" w:rsidRPr="00863801">
        <w:rPr>
          <w:sz w:val="28"/>
          <w:szCs w:val="28"/>
        </w:rPr>
        <w:t xml:space="preserve">на </w:t>
      </w:r>
      <w:r w:rsidR="004D0518" w:rsidRPr="00863801">
        <w:rPr>
          <w:sz w:val="28"/>
          <w:szCs w:val="28"/>
        </w:rPr>
        <w:t>90,5</w:t>
      </w:r>
      <w:r w:rsidR="001E44AA" w:rsidRPr="00863801">
        <w:rPr>
          <w:sz w:val="28"/>
          <w:szCs w:val="28"/>
        </w:rPr>
        <w:t xml:space="preserve">% к плану года или </w:t>
      </w:r>
      <w:r w:rsidR="00AC5181" w:rsidRPr="00863801">
        <w:rPr>
          <w:sz w:val="28"/>
          <w:szCs w:val="28"/>
        </w:rPr>
        <w:t>в объеме</w:t>
      </w:r>
      <w:r w:rsidR="00BE6401" w:rsidRPr="00863801">
        <w:rPr>
          <w:sz w:val="28"/>
          <w:szCs w:val="28"/>
        </w:rPr>
        <w:t xml:space="preserve"> </w:t>
      </w:r>
      <w:r w:rsidR="004D0518" w:rsidRPr="00863801">
        <w:rPr>
          <w:b/>
          <w:bCs/>
          <w:sz w:val="28"/>
          <w:szCs w:val="28"/>
        </w:rPr>
        <w:t>740 790,9</w:t>
      </w:r>
      <w:r w:rsidR="00D0575D" w:rsidRPr="00863801">
        <w:rPr>
          <w:b/>
          <w:bCs/>
          <w:sz w:val="28"/>
          <w:szCs w:val="28"/>
        </w:rPr>
        <w:t xml:space="preserve"> </w:t>
      </w:r>
      <w:r w:rsidR="00834727" w:rsidRPr="00863801">
        <w:rPr>
          <w:b/>
          <w:bCs/>
          <w:sz w:val="28"/>
          <w:szCs w:val="28"/>
        </w:rPr>
        <w:t>тыс. рублей</w:t>
      </w:r>
      <w:r w:rsidR="001E44AA" w:rsidRPr="00863801">
        <w:rPr>
          <w:sz w:val="28"/>
          <w:szCs w:val="28"/>
        </w:rPr>
        <w:t>, при этом в составе программных расходов:</w:t>
      </w:r>
    </w:p>
    <w:p w14:paraId="654912D6" w14:textId="77777777" w:rsidR="001E44AA" w:rsidRPr="00863801" w:rsidRDefault="001E44AA" w:rsidP="00D32397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проектная часть (мероприятия, ограниченные по срокам реализации и приводящие к получению новых (уникальных) результатов и(или) к значительному улучшению результатов) </w:t>
      </w:r>
      <w:r w:rsidR="0047345E" w:rsidRPr="00863801">
        <w:rPr>
          <w:sz w:val="28"/>
          <w:szCs w:val="28"/>
        </w:rPr>
        <w:t xml:space="preserve">исполнена в размере </w:t>
      </w:r>
      <w:r w:rsidR="008A0A8B" w:rsidRPr="00863801">
        <w:rPr>
          <w:sz w:val="28"/>
          <w:szCs w:val="28"/>
        </w:rPr>
        <w:t>285 808,9</w:t>
      </w:r>
      <w:r w:rsidR="00B51BD5" w:rsidRPr="00863801">
        <w:rPr>
          <w:sz w:val="28"/>
          <w:szCs w:val="28"/>
        </w:rPr>
        <w:t xml:space="preserve"> тыс. рублей</w:t>
      </w:r>
      <w:r w:rsidR="0047345E" w:rsidRPr="00863801">
        <w:rPr>
          <w:sz w:val="28"/>
          <w:szCs w:val="28"/>
        </w:rPr>
        <w:t xml:space="preserve">, что составляет </w:t>
      </w:r>
      <w:r w:rsidR="008A0A8B" w:rsidRPr="00863801">
        <w:rPr>
          <w:sz w:val="28"/>
          <w:szCs w:val="28"/>
        </w:rPr>
        <w:t>38,6</w:t>
      </w:r>
      <w:r w:rsidR="0047345E" w:rsidRPr="00863801">
        <w:rPr>
          <w:sz w:val="28"/>
          <w:szCs w:val="28"/>
        </w:rPr>
        <w:t xml:space="preserve">% от программных расходов бюджета и </w:t>
      </w:r>
      <w:r w:rsidR="008A0A8B" w:rsidRPr="00863801">
        <w:rPr>
          <w:sz w:val="28"/>
          <w:szCs w:val="28"/>
        </w:rPr>
        <w:t>34,7</w:t>
      </w:r>
      <w:r w:rsidR="0047345E" w:rsidRPr="00863801">
        <w:rPr>
          <w:sz w:val="28"/>
          <w:szCs w:val="28"/>
        </w:rPr>
        <w:t>% от общего объема городского бюджета</w:t>
      </w:r>
      <w:r w:rsidRPr="00863801">
        <w:rPr>
          <w:sz w:val="28"/>
          <w:szCs w:val="28"/>
        </w:rPr>
        <w:t>,</w:t>
      </w:r>
    </w:p>
    <w:p w14:paraId="3F64908E" w14:textId="77777777" w:rsidR="001E44AA" w:rsidRPr="00863801" w:rsidRDefault="001E44AA" w:rsidP="00D32397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процессная часть (мероприятия, реализуемые непрерывно либо в периодической основе) </w:t>
      </w:r>
      <w:r w:rsidR="0047345E" w:rsidRPr="00863801">
        <w:rPr>
          <w:sz w:val="28"/>
          <w:szCs w:val="28"/>
        </w:rPr>
        <w:t xml:space="preserve">исполнена в размере </w:t>
      </w:r>
      <w:r w:rsidR="008A0A8B" w:rsidRPr="00863801">
        <w:rPr>
          <w:sz w:val="28"/>
          <w:szCs w:val="28"/>
        </w:rPr>
        <w:t>454 982,0</w:t>
      </w:r>
      <w:r w:rsidR="0047345E" w:rsidRPr="00863801">
        <w:rPr>
          <w:sz w:val="28"/>
          <w:szCs w:val="28"/>
        </w:rPr>
        <w:t xml:space="preserve"> </w:t>
      </w:r>
      <w:r w:rsidR="00B51BD5" w:rsidRPr="00863801">
        <w:rPr>
          <w:sz w:val="28"/>
          <w:szCs w:val="28"/>
        </w:rPr>
        <w:t>тыс. рублей</w:t>
      </w:r>
      <w:r w:rsidR="0047345E" w:rsidRPr="00863801">
        <w:rPr>
          <w:sz w:val="28"/>
          <w:szCs w:val="28"/>
        </w:rPr>
        <w:t xml:space="preserve">, что составляет </w:t>
      </w:r>
      <w:r w:rsidR="008A0A8B" w:rsidRPr="00863801">
        <w:rPr>
          <w:sz w:val="28"/>
          <w:szCs w:val="28"/>
        </w:rPr>
        <w:t>61,4</w:t>
      </w:r>
      <w:r w:rsidR="0047345E" w:rsidRPr="00863801">
        <w:rPr>
          <w:sz w:val="28"/>
          <w:szCs w:val="28"/>
        </w:rPr>
        <w:t xml:space="preserve">% от программных расходов бюджета и </w:t>
      </w:r>
      <w:r w:rsidR="008A0A8B" w:rsidRPr="00863801">
        <w:rPr>
          <w:sz w:val="28"/>
          <w:szCs w:val="28"/>
        </w:rPr>
        <w:t>55,3</w:t>
      </w:r>
      <w:r w:rsidR="0047345E" w:rsidRPr="00863801">
        <w:rPr>
          <w:sz w:val="28"/>
          <w:szCs w:val="28"/>
        </w:rPr>
        <w:t>% от общего объема городского бюджета</w:t>
      </w:r>
      <w:r w:rsidRPr="00863801">
        <w:rPr>
          <w:sz w:val="28"/>
          <w:szCs w:val="28"/>
        </w:rPr>
        <w:t xml:space="preserve">.  </w:t>
      </w:r>
    </w:p>
    <w:p w14:paraId="100A783F" w14:textId="77777777" w:rsidR="003865FA" w:rsidRPr="00863801" w:rsidRDefault="003865FA" w:rsidP="00D32397">
      <w:pPr>
        <w:spacing w:line="276" w:lineRule="auto"/>
        <w:ind w:firstLine="708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Преимущественная часть расходов 580 466,1 тыс. рублей </w:t>
      </w:r>
      <w:r w:rsidR="003F7DB5" w:rsidRPr="00863801">
        <w:rPr>
          <w:sz w:val="28"/>
          <w:szCs w:val="28"/>
        </w:rPr>
        <w:t xml:space="preserve">или </w:t>
      </w:r>
      <w:r w:rsidRPr="00863801">
        <w:rPr>
          <w:sz w:val="28"/>
          <w:szCs w:val="28"/>
        </w:rPr>
        <w:t xml:space="preserve">70,5% от общего объема расходов приходится на реализацию трех муниципальных программ: «Развитие автомобильных дорог в МО город Волхов» – 26,6% от общего объема расходов, «Развитие культуры в МО город Волхов» – 22,3% и «Развитие физической культуры и спорта в МО город Волхов» – 21,6%. По остальным муниципальным программам расходы исполнены в размере 160 324,8 тыс. рублей </w:t>
      </w:r>
      <w:r w:rsidR="003F7DB5" w:rsidRPr="00863801">
        <w:rPr>
          <w:sz w:val="28"/>
          <w:szCs w:val="28"/>
        </w:rPr>
        <w:t xml:space="preserve">или </w:t>
      </w:r>
      <w:r w:rsidRPr="00863801">
        <w:rPr>
          <w:sz w:val="28"/>
          <w:szCs w:val="28"/>
        </w:rPr>
        <w:t>19,5% от общего объема расходов.</w:t>
      </w:r>
    </w:p>
    <w:p w14:paraId="7CB3C87F" w14:textId="77777777" w:rsidR="00337088" w:rsidRPr="00863801" w:rsidRDefault="00834727" w:rsidP="00D32397">
      <w:pPr>
        <w:spacing w:line="276" w:lineRule="auto"/>
        <w:ind w:firstLine="708"/>
        <w:jc w:val="both"/>
      </w:pPr>
      <w:r w:rsidRPr="00863801">
        <w:rPr>
          <w:sz w:val="28"/>
          <w:szCs w:val="28"/>
        </w:rPr>
        <w:t xml:space="preserve">Исполнение </w:t>
      </w:r>
      <w:r w:rsidR="001E44AA" w:rsidRPr="00863801">
        <w:rPr>
          <w:sz w:val="28"/>
          <w:szCs w:val="28"/>
        </w:rPr>
        <w:t xml:space="preserve">в разрезе </w:t>
      </w:r>
      <w:r w:rsidRPr="00863801">
        <w:rPr>
          <w:sz w:val="28"/>
          <w:szCs w:val="28"/>
        </w:rPr>
        <w:t xml:space="preserve">муниципальных программ </w:t>
      </w:r>
      <w:r w:rsidR="001E44AA" w:rsidRPr="00863801">
        <w:rPr>
          <w:sz w:val="28"/>
          <w:szCs w:val="28"/>
        </w:rPr>
        <w:t xml:space="preserve">и мероприятий </w:t>
      </w:r>
      <w:r w:rsidRPr="00863801">
        <w:rPr>
          <w:sz w:val="28"/>
          <w:szCs w:val="28"/>
        </w:rPr>
        <w:t xml:space="preserve">за </w:t>
      </w:r>
      <w:r w:rsidR="00701467" w:rsidRPr="00863801">
        <w:rPr>
          <w:sz w:val="28"/>
          <w:szCs w:val="28"/>
        </w:rPr>
        <w:t>отчетный период</w:t>
      </w:r>
      <w:r w:rsidRPr="00863801">
        <w:rPr>
          <w:sz w:val="28"/>
          <w:szCs w:val="28"/>
        </w:rPr>
        <w:t xml:space="preserve"> </w:t>
      </w:r>
      <w:r w:rsidR="001E44AA" w:rsidRPr="00863801">
        <w:rPr>
          <w:sz w:val="28"/>
          <w:szCs w:val="28"/>
        </w:rPr>
        <w:t>выглядит следующим образом</w:t>
      </w:r>
      <w:r w:rsidR="003E4000" w:rsidRPr="00863801">
        <w:rPr>
          <w:sz w:val="28"/>
          <w:szCs w:val="28"/>
        </w:rPr>
        <w:t>.</w:t>
      </w:r>
      <w:r w:rsidR="00FB1338" w:rsidRPr="00863801">
        <w:t xml:space="preserve">                                           </w:t>
      </w:r>
    </w:p>
    <w:p w14:paraId="181FB882" w14:textId="77777777" w:rsidR="00834727" w:rsidRPr="00863801" w:rsidRDefault="00834727" w:rsidP="003054D0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863801">
        <w:rPr>
          <w:b/>
          <w:sz w:val="28"/>
          <w:szCs w:val="28"/>
        </w:rPr>
        <w:t xml:space="preserve">Муниципальная программа МО город Волхов </w:t>
      </w:r>
      <w:r w:rsidR="00676460" w:rsidRPr="00863801">
        <w:rPr>
          <w:b/>
          <w:sz w:val="28"/>
          <w:szCs w:val="28"/>
        </w:rPr>
        <w:t>«</w:t>
      </w:r>
      <w:r w:rsidRPr="00863801">
        <w:rPr>
          <w:b/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повышения энергоэффективности в МО город Волхов</w:t>
      </w:r>
      <w:r w:rsidR="00676460" w:rsidRPr="00863801">
        <w:rPr>
          <w:b/>
          <w:sz w:val="28"/>
          <w:szCs w:val="28"/>
        </w:rPr>
        <w:t>»</w:t>
      </w:r>
    </w:p>
    <w:p w14:paraId="13F61D2F" w14:textId="77777777" w:rsidR="00576BBC" w:rsidRPr="00863801" w:rsidRDefault="00834727" w:rsidP="00576BBC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Расходы на реализацию </w:t>
      </w:r>
      <w:r w:rsidRPr="00863801">
        <w:rPr>
          <w:b/>
          <w:bCs/>
          <w:sz w:val="28"/>
          <w:szCs w:val="28"/>
        </w:rPr>
        <w:t xml:space="preserve">муниципальной программы </w:t>
      </w:r>
      <w:r w:rsidR="00676460" w:rsidRPr="00863801">
        <w:rPr>
          <w:b/>
          <w:bCs/>
          <w:sz w:val="28"/>
          <w:szCs w:val="28"/>
        </w:rPr>
        <w:t>«</w:t>
      </w:r>
      <w:r w:rsidRPr="00863801">
        <w:rPr>
          <w:b/>
          <w:bCs/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повышения энергоэффективности в МО город Волхов</w:t>
      </w:r>
      <w:r w:rsidR="00676460" w:rsidRPr="00863801">
        <w:rPr>
          <w:b/>
          <w:bCs/>
          <w:sz w:val="28"/>
          <w:szCs w:val="28"/>
        </w:rPr>
        <w:t>»</w:t>
      </w:r>
      <w:r w:rsidRPr="00863801">
        <w:rPr>
          <w:sz w:val="28"/>
          <w:szCs w:val="28"/>
        </w:rPr>
        <w:t xml:space="preserve"> </w:t>
      </w:r>
      <w:r w:rsidR="006C64D2" w:rsidRPr="00863801">
        <w:rPr>
          <w:sz w:val="28"/>
          <w:szCs w:val="28"/>
        </w:rPr>
        <w:t xml:space="preserve">направлены </w:t>
      </w:r>
      <w:r w:rsidRPr="00863801">
        <w:rPr>
          <w:sz w:val="28"/>
          <w:szCs w:val="28"/>
        </w:rPr>
        <w:t xml:space="preserve">в сумме </w:t>
      </w:r>
      <w:r w:rsidR="008A0A8B" w:rsidRPr="00863801">
        <w:rPr>
          <w:b/>
          <w:bCs/>
          <w:sz w:val="28"/>
          <w:szCs w:val="28"/>
        </w:rPr>
        <w:t>16 803,2</w:t>
      </w:r>
      <w:r w:rsidRPr="00863801">
        <w:rPr>
          <w:b/>
          <w:bCs/>
          <w:sz w:val="28"/>
          <w:szCs w:val="28"/>
        </w:rPr>
        <w:t xml:space="preserve"> тыс. рублей</w:t>
      </w:r>
      <w:r w:rsidR="006C64D2" w:rsidRPr="00863801">
        <w:rPr>
          <w:sz w:val="28"/>
          <w:szCs w:val="28"/>
        </w:rPr>
        <w:t xml:space="preserve">, план года исполнен на </w:t>
      </w:r>
      <w:r w:rsidR="008A0A8B" w:rsidRPr="00863801">
        <w:rPr>
          <w:sz w:val="28"/>
          <w:szCs w:val="28"/>
        </w:rPr>
        <w:t>65,9</w:t>
      </w:r>
      <w:r w:rsidR="006C64D2" w:rsidRPr="00863801">
        <w:rPr>
          <w:sz w:val="28"/>
          <w:szCs w:val="28"/>
        </w:rPr>
        <w:t>%</w:t>
      </w:r>
      <w:r w:rsidRPr="00863801">
        <w:rPr>
          <w:sz w:val="28"/>
          <w:szCs w:val="28"/>
        </w:rPr>
        <w:t xml:space="preserve">. </w:t>
      </w:r>
      <w:r w:rsidR="00576BBC" w:rsidRPr="00863801">
        <w:rPr>
          <w:sz w:val="28"/>
          <w:szCs w:val="28"/>
        </w:rPr>
        <w:t xml:space="preserve">Удельный вес в общей сумме расходов бюджета составил </w:t>
      </w:r>
      <w:r w:rsidR="008A0A8B" w:rsidRPr="00863801">
        <w:rPr>
          <w:sz w:val="28"/>
          <w:szCs w:val="28"/>
        </w:rPr>
        <w:t>2</w:t>
      </w:r>
      <w:r w:rsidR="00576BBC" w:rsidRPr="00863801">
        <w:rPr>
          <w:sz w:val="28"/>
          <w:szCs w:val="28"/>
        </w:rPr>
        <w:t xml:space="preserve">%. </w:t>
      </w:r>
    </w:p>
    <w:p w14:paraId="63CA5243" w14:textId="77777777" w:rsidR="00E24FE9" w:rsidRPr="00863801" w:rsidRDefault="00576BBC" w:rsidP="00576BBC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сравнению с 20</w:t>
      </w:r>
      <w:r w:rsidR="006F3E29" w:rsidRPr="00863801">
        <w:rPr>
          <w:sz w:val="28"/>
          <w:szCs w:val="28"/>
        </w:rPr>
        <w:t>2</w:t>
      </w:r>
      <w:r w:rsidR="008A0A8B" w:rsidRPr="00863801">
        <w:rPr>
          <w:sz w:val="28"/>
          <w:szCs w:val="28"/>
        </w:rPr>
        <w:t>4</w:t>
      </w:r>
      <w:r w:rsidRPr="00863801">
        <w:rPr>
          <w:sz w:val="28"/>
          <w:szCs w:val="28"/>
        </w:rPr>
        <w:t xml:space="preserve"> годом расходы на реализацию данной программы </w:t>
      </w:r>
      <w:r w:rsidR="00AB5819" w:rsidRPr="00863801">
        <w:rPr>
          <w:sz w:val="28"/>
          <w:szCs w:val="28"/>
        </w:rPr>
        <w:t>уменьшились</w:t>
      </w:r>
      <w:r w:rsidR="000B2C98" w:rsidRPr="00863801">
        <w:rPr>
          <w:sz w:val="28"/>
          <w:szCs w:val="28"/>
        </w:rPr>
        <w:t xml:space="preserve"> на </w:t>
      </w:r>
      <w:r w:rsidR="00AB5819" w:rsidRPr="00863801">
        <w:rPr>
          <w:sz w:val="28"/>
          <w:szCs w:val="28"/>
        </w:rPr>
        <w:t>5 544,0</w:t>
      </w:r>
      <w:r w:rsidRPr="00863801">
        <w:rPr>
          <w:sz w:val="28"/>
          <w:szCs w:val="28"/>
        </w:rPr>
        <w:t xml:space="preserve"> тыс. рублей или </w:t>
      </w:r>
      <w:r w:rsidR="0013293B" w:rsidRPr="00863801">
        <w:rPr>
          <w:sz w:val="28"/>
          <w:szCs w:val="28"/>
        </w:rPr>
        <w:t xml:space="preserve">на </w:t>
      </w:r>
      <w:r w:rsidR="00AB5819" w:rsidRPr="00863801">
        <w:rPr>
          <w:sz w:val="28"/>
          <w:szCs w:val="28"/>
        </w:rPr>
        <w:t>24,8</w:t>
      </w:r>
      <w:r w:rsidR="0013293B" w:rsidRPr="00863801">
        <w:rPr>
          <w:sz w:val="28"/>
          <w:szCs w:val="28"/>
        </w:rPr>
        <w:t>%</w:t>
      </w:r>
      <w:r w:rsidR="00C053C4" w:rsidRPr="00863801">
        <w:rPr>
          <w:sz w:val="28"/>
          <w:szCs w:val="28"/>
        </w:rPr>
        <w:t>,</w:t>
      </w:r>
      <w:r w:rsidRPr="00863801">
        <w:rPr>
          <w:sz w:val="28"/>
          <w:szCs w:val="28"/>
        </w:rPr>
        <w:t xml:space="preserve"> </w:t>
      </w:r>
      <w:r w:rsidR="00E24FE9" w:rsidRPr="00863801">
        <w:rPr>
          <w:sz w:val="28"/>
          <w:szCs w:val="28"/>
        </w:rPr>
        <w:t xml:space="preserve">в основном </w:t>
      </w:r>
      <w:r w:rsidR="00A832B9" w:rsidRPr="00863801">
        <w:rPr>
          <w:sz w:val="28"/>
          <w:szCs w:val="28"/>
        </w:rPr>
        <w:t>по комплекс</w:t>
      </w:r>
      <w:r w:rsidR="00756D0B" w:rsidRPr="00863801">
        <w:rPr>
          <w:sz w:val="28"/>
          <w:szCs w:val="28"/>
        </w:rPr>
        <w:t>у</w:t>
      </w:r>
      <w:r w:rsidR="00A832B9" w:rsidRPr="00863801">
        <w:rPr>
          <w:sz w:val="28"/>
          <w:szCs w:val="28"/>
        </w:rPr>
        <w:t xml:space="preserve"> процессных мероприятий «Энергосбережение и повышение энергетической эффективности на территории МО город Волхов»</w:t>
      </w:r>
      <w:r w:rsidR="004C16FC" w:rsidRPr="00863801">
        <w:rPr>
          <w:sz w:val="28"/>
          <w:szCs w:val="28"/>
        </w:rPr>
        <w:t xml:space="preserve"> по расходам, </w:t>
      </w:r>
      <w:r w:rsidR="00756D0B" w:rsidRPr="00863801">
        <w:rPr>
          <w:sz w:val="28"/>
          <w:szCs w:val="28"/>
        </w:rPr>
        <w:t>предусмотренны</w:t>
      </w:r>
      <w:r w:rsidR="004C16FC" w:rsidRPr="00863801">
        <w:rPr>
          <w:sz w:val="28"/>
          <w:szCs w:val="28"/>
        </w:rPr>
        <w:t>м</w:t>
      </w:r>
      <w:r w:rsidR="00A832B9" w:rsidRPr="00863801">
        <w:rPr>
          <w:sz w:val="28"/>
          <w:szCs w:val="28"/>
        </w:rPr>
        <w:t xml:space="preserve"> </w:t>
      </w:r>
      <w:r w:rsidR="00756D0B" w:rsidRPr="00863801">
        <w:rPr>
          <w:sz w:val="28"/>
          <w:szCs w:val="28"/>
        </w:rPr>
        <w:t>для выполнения работ по установке источников бесперебойного питания для обеспечения надежности электроснабжения индивидуальных тепловых пунктов</w:t>
      </w:r>
      <w:r w:rsidR="006F3E29" w:rsidRPr="00863801">
        <w:rPr>
          <w:sz w:val="28"/>
          <w:szCs w:val="28"/>
        </w:rPr>
        <w:t>.</w:t>
      </w:r>
    </w:p>
    <w:p w14:paraId="63C2CB66" w14:textId="77777777" w:rsidR="00834727" w:rsidRPr="00863801" w:rsidRDefault="00420FBB" w:rsidP="00420FBB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Главным распорядителям бюджетных средств по данной программе является администрация Волховского муниципального района, о</w:t>
      </w:r>
      <w:r w:rsidR="00834727" w:rsidRPr="00863801">
        <w:rPr>
          <w:sz w:val="28"/>
          <w:szCs w:val="28"/>
        </w:rPr>
        <w:t xml:space="preserve">тветственным исполнителем </w:t>
      </w:r>
      <w:r w:rsidR="00C06EA1" w:rsidRPr="00863801">
        <w:rPr>
          <w:sz w:val="28"/>
          <w:szCs w:val="28"/>
        </w:rPr>
        <w:t xml:space="preserve">выступает </w:t>
      </w:r>
      <w:r w:rsidR="00834727" w:rsidRPr="00863801">
        <w:rPr>
          <w:sz w:val="28"/>
          <w:szCs w:val="28"/>
        </w:rPr>
        <w:t xml:space="preserve">Комитет </w:t>
      </w:r>
      <w:r w:rsidR="001E54DB" w:rsidRPr="00863801">
        <w:rPr>
          <w:sz w:val="28"/>
          <w:szCs w:val="28"/>
        </w:rPr>
        <w:t xml:space="preserve">по </w:t>
      </w:r>
      <w:r w:rsidR="00834727" w:rsidRPr="00863801">
        <w:rPr>
          <w:sz w:val="28"/>
          <w:szCs w:val="28"/>
        </w:rPr>
        <w:t>ЖКХ, жилищной политик</w:t>
      </w:r>
      <w:r w:rsidR="001E54DB" w:rsidRPr="00863801">
        <w:rPr>
          <w:sz w:val="28"/>
          <w:szCs w:val="28"/>
        </w:rPr>
        <w:t>е</w:t>
      </w:r>
      <w:r w:rsidR="001C79F2" w:rsidRPr="00863801">
        <w:rPr>
          <w:sz w:val="28"/>
          <w:szCs w:val="28"/>
        </w:rPr>
        <w:t xml:space="preserve">. </w:t>
      </w:r>
    </w:p>
    <w:p w14:paraId="4301F9F2" w14:textId="77777777" w:rsidR="00484BB4" w:rsidRPr="00863801" w:rsidRDefault="00484BB4" w:rsidP="00A62E49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итогам 20</w:t>
      </w:r>
      <w:r w:rsidR="0085233F" w:rsidRPr="00863801">
        <w:rPr>
          <w:sz w:val="28"/>
          <w:szCs w:val="28"/>
        </w:rPr>
        <w:t>2</w:t>
      </w:r>
      <w:r w:rsidR="0013079E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года в рамках данной муниципальной программы </w:t>
      </w:r>
      <w:r w:rsidR="006A00B1" w:rsidRPr="00863801">
        <w:rPr>
          <w:sz w:val="28"/>
          <w:szCs w:val="28"/>
        </w:rPr>
        <w:t>расходы были направлены на реализацию следующих мероприятий</w:t>
      </w:r>
      <w:r w:rsidRPr="00863801">
        <w:rPr>
          <w:sz w:val="28"/>
          <w:szCs w:val="28"/>
        </w:rPr>
        <w:t>:</w:t>
      </w:r>
    </w:p>
    <w:p w14:paraId="3DDE965A" w14:textId="77777777" w:rsidR="006A00B1" w:rsidRPr="00863801" w:rsidRDefault="006A00B1" w:rsidP="0097013A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«Энергосбережение и повышение энергетической эффективности на территории МО город Волхов»</w:t>
      </w:r>
    </w:p>
    <w:p w14:paraId="1F3AC194" w14:textId="77777777" w:rsidR="00220A53" w:rsidRPr="00863801" w:rsidRDefault="00834727" w:rsidP="0013079E">
      <w:pPr>
        <w:spacing w:line="276" w:lineRule="auto"/>
        <w:ind w:firstLine="720"/>
        <w:jc w:val="both"/>
        <w:rPr>
          <w:sz w:val="28"/>
          <w:szCs w:val="28"/>
        </w:rPr>
      </w:pPr>
      <w:bookmarkStart w:id="8" w:name="_Hlk192590354"/>
      <w:r w:rsidRPr="00863801">
        <w:rPr>
          <w:sz w:val="28"/>
          <w:szCs w:val="28"/>
        </w:rPr>
        <w:t xml:space="preserve">По </w:t>
      </w:r>
      <w:r w:rsidR="0097013A" w:rsidRPr="00863801">
        <w:rPr>
          <w:sz w:val="28"/>
          <w:szCs w:val="28"/>
        </w:rPr>
        <w:t>комплексу процессных мероприятий</w:t>
      </w:r>
      <w:r w:rsidRPr="00863801">
        <w:rPr>
          <w:sz w:val="28"/>
          <w:szCs w:val="28"/>
        </w:rPr>
        <w:t xml:space="preserve"> </w:t>
      </w:r>
      <w:r w:rsidR="00A6430B" w:rsidRPr="00863801">
        <w:rPr>
          <w:sz w:val="28"/>
          <w:szCs w:val="28"/>
        </w:rPr>
        <w:t>«Энергосбережение и повышение энергетической эффективности на территории МО город Волхов»</w:t>
      </w:r>
      <w:bookmarkEnd w:id="8"/>
      <w:r w:rsidR="00A6430B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 xml:space="preserve">расходы исполнены </w:t>
      </w:r>
      <w:r w:rsidR="00C7484C" w:rsidRPr="00863801">
        <w:rPr>
          <w:sz w:val="28"/>
          <w:szCs w:val="28"/>
        </w:rPr>
        <w:t xml:space="preserve">за счет средств местного бюджета </w:t>
      </w:r>
      <w:r w:rsidR="00E36170" w:rsidRPr="00863801">
        <w:rPr>
          <w:sz w:val="28"/>
          <w:szCs w:val="28"/>
        </w:rPr>
        <w:t xml:space="preserve">на </w:t>
      </w:r>
      <w:r w:rsidR="0013079E" w:rsidRPr="00863801">
        <w:rPr>
          <w:sz w:val="28"/>
          <w:szCs w:val="28"/>
        </w:rPr>
        <w:t>98,6</w:t>
      </w:r>
      <w:r w:rsidR="00E36170" w:rsidRPr="00863801">
        <w:rPr>
          <w:sz w:val="28"/>
          <w:szCs w:val="28"/>
        </w:rPr>
        <w:t xml:space="preserve">% от годового плана или </w:t>
      </w:r>
      <w:r w:rsidRPr="00863801">
        <w:rPr>
          <w:sz w:val="28"/>
          <w:szCs w:val="28"/>
        </w:rPr>
        <w:t xml:space="preserve">в сумме </w:t>
      </w:r>
      <w:r w:rsidR="0013079E" w:rsidRPr="00863801">
        <w:rPr>
          <w:sz w:val="28"/>
          <w:szCs w:val="28"/>
        </w:rPr>
        <w:t>5 649,0</w:t>
      </w:r>
      <w:r w:rsidRPr="00863801">
        <w:rPr>
          <w:sz w:val="28"/>
          <w:szCs w:val="28"/>
        </w:rPr>
        <w:t xml:space="preserve"> тыс. рублей</w:t>
      </w:r>
      <w:r w:rsidR="00014C67" w:rsidRPr="00863801">
        <w:rPr>
          <w:sz w:val="28"/>
          <w:szCs w:val="28"/>
        </w:rPr>
        <w:t>, из них за счет средств резервного фонда</w:t>
      </w:r>
      <w:r w:rsidR="00A75DA9" w:rsidRPr="00863801">
        <w:t xml:space="preserve"> </w:t>
      </w:r>
      <w:r w:rsidR="00A75DA9" w:rsidRPr="00863801">
        <w:rPr>
          <w:sz w:val="28"/>
          <w:szCs w:val="28"/>
        </w:rPr>
        <w:t>администрации Волховского муниципального района</w:t>
      </w:r>
      <w:r w:rsidR="00014C67" w:rsidRPr="00863801">
        <w:rPr>
          <w:sz w:val="28"/>
          <w:szCs w:val="28"/>
        </w:rPr>
        <w:t xml:space="preserve"> </w:t>
      </w:r>
      <w:r w:rsidR="00A75DA9" w:rsidRPr="00863801">
        <w:rPr>
          <w:sz w:val="28"/>
          <w:szCs w:val="28"/>
        </w:rPr>
        <w:t xml:space="preserve">– </w:t>
      </w:r>
      <w:r w:rsidR="00014C67" w:rsidRPr="00863801">
        <w:rPr>
          <w:sz w:val="28"/>
          <w:szCs w:val="28"/>
        </w:rPr>
        <w:t>1738,0 тыс. рублей</w:t>
      </w:r>
      <w:r w:rsidRPr="00863801">
        <w:rPr>
          <w:sz w:val="28"/>
          <w:szCs w:val="28"/>
        </w:rPr>
        <w:t xml:space="preserve">. </w:t>
      </w:r>
      <w:r w:rsidR="002C6D46" w:rsidRPr="00863801">
        <w:rPr>
          <w:sz w:val="28"/>
          <w:szCs w:val="28"/>
        </w:rPr>
        <w:t>Денежные с</w:t>
      </w:r>
      <w:r w:rsidRPr="00863801">
        <w:rPr>
          <w:sz w:val="28"/>
          <w:szCs w:val="28"/>
        </w:rPr>
        <w:t>редства были направлены</w:t>
      </w:r>
      <w:r w:rsidR="00C7484C" w:rsidRPr="00863801">
        <w:rPr>
          <w:sz w:val="28"/>
          <w:szCs w:val="28"/>
        </w:rPr>
        <w:t xml:space="preserve"> </w:t>
      </w:r>
      <w:r w:rsidR="00D9736E" w:rsidRPr="00863801">
        <w:rPr>
          <w:sz w:val="28"/>
          <w:szCs w:val="28"/>
        </w:rPr>
        <w:t>по подразделу 050</w:t>
      </w:r>
      <w:r w:rsidR="0013079E" w:rsidRPr="00863801">
        <w:rPr>
          <w:sz w:val="28"/>
          <w:szCs w:val="28"/>
        </w:rPr>
        <w:t>2</w:t>
      </w:r>
      <w:r w:rsidR="00D9736E" w:rsidRPr="00863801">
        <w:rPr>
          <w:sz w:val="28"/>
          <w:szCs w:val="28"/>
        </w:rPr>
        <w:t xml:space="preserve"> «</w:t>
      </w:r>
      <w:r w:rsidR="0013079E" w:rsidRPr="00863801">
        <w:rPr>
          <w:sz w:val="28"/>
          <w:szCs w:val="28"/>
        </w:rPr>
        <w:t>Коммунальное</w:t>
      </w:r>
      <w:r w:rsidR="00D9736E" w:rsidRPr="00863801">
        <w:rPr>
          <w:sz w:val="28"/>
          <w:szCs w:val="28"/>
        </w:rPr>
        <w:t xml:space="preserve"> хозяйство»</w:t>
      </w:r>
      <w:r w:rsidR="0013079E" w:rsidRPr="00863801">
        <w:rPr>
          <w:sz w:val="28"/>
          <w:szCs w:val="28"/>
        </w:rPr>
        <w:t xml:space="preserve"> в виде предоставления субсидии ООО «Волховское ЖХ» на выполнение работ по установке источников бесперебойного питания для обеспечения надежности электроснабжения индивидуальных тепловых пунктов, расположенных в многоквартирных жилых домах</w:t>
      </w:r>
      <w:r w:rsidR="00014C67" w:rsidRPr="00863801">
        <w:rPr>
          <w:sz w:val="28"/>
          <w:szCs w:val="28"/>
        </w:rPr>
        <w:t xml:space="preserve"> по ул. Некрасова, д. 26 и ул. Комсомольская, д.19</w:t>
      </w:r>
    </w:p>
    <w:p w14:paraId="2C211E2A" w14:textId="77777777" w:rsidR="0097013A" w:rsidRPr="00863801" w:rsidRDefault="00112288" w:rsidP="00933961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д</w:t>
      </w:r>
      <w:r w:rsidR="00745ED3" w:rsidRPr="00863801">
        <w:rPr>
          <w:sz w:val="28"/>
          <w:szCs w:val="28"/>
        </w:rPr>
        <w:t xml:space="preserve">анному </w:t>
      </w:r>
      <w:r w:rsidR="00014C67" w:rsidRPr="00863801">
        <w:rPr>
          <w:sz w:val="28"/>
          <w:szCs w:val="28"/>
        </w:rPr>
        <w:t>комплексу процессных мероприятий</w:t>
      </w:r>
      <w:r w:rsidR="00745ED3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 xml:space="preserve">не исполнены бюджетные ассигнования в сумме </w:t>
      </w:r>
      <w:r w:rsidR="00014C67" w:rsidRPr="00863801">
        <w:rPr>
          <w:sz w:val="28"/>
          <w:szCs w:val="28"/>
        </w:rPr>
        <w:t>80,2</w:t>
      </w:r>
      <w:r w:rsidRPr="00863801">
        <w:rPr>
          <w:sz w:val="28"/>
          <w:szCs w:val="28"/>
        </w:rPr>
        <w:t xml:space="preserve"> тыс. рублей, </w:t>
      </w:r>
      <w:r w:rsidR="00745ED3" w:rsidRPr="00863801">
        <w:rPr>
          <w:sz w:val="28"/>
          <w:szCs w:val="28"/>
        </w:rPr>
        <w:t>предусмотрен</w:t>
      </w:r>
      <w:r w:rsidRPr="00863801">
        <w:rPr>
          <w:sz w:val="28"/>
          <w:szCs w:val="28"/>
        </w:rPr>
        <w:t xml:space="preserve">ные решением о бюджете </w:t>
      </w:r>
      <w:r w:rsidR="00014C67" w:rsidRPr="00863801">
        <w:rPr>
          <w:sz w:val="28"/>
          <w:szCs w:val="28"/>
        </w:rPr>
        <w:t>на оснащение приборами учета энергетических ресурсов муниципальных квартир</w:t>
      </w:r>
      <w:r w:rsidR="00263150" w:rsidRPr="00863801">
        <w:rPr>
          <w:sz w:val="28"/>
          <w:szCs w:val="28"/>
        </w:rPr>
        <w:t xml:space="preserve">. В начале отчетного года заключен контракт на сумму 80,2 тыс. рублей, </w:t>
      </w:r>
      <w:r w:rsidR="00747C05" w:rsidRPr="00863801">
        <w:rPr>
          <w:sz w:val="28"/>
          <w:szCs w:val="28"/>
        </w:rPr>
        <w:t>но в связи с отсутствием заявок от жителей</w:t>
      </w:r>
      <w:r w:rsidR="00263150" w:rsidRPr="00863801">
        <w:rPr>
          <w:sz w:val="28"/>
          <w:szCs w:val="28"/>
        </w:rPr>
        <w:t>, контракт был расторгнут.</w:t>
      </w:r>
    </w:p>
    <w:p w14:paraId="0D8EEB1B" w14:textId="77777777" w:rsidR="009D1229" w:rsidRPr="00863801" w:rsidRDefault="009D1229" w:rsidP="009D1229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bookmarkStart w:id="9" w:name="_Hlk160710090"/>
      <w:r w:rsidRPr="00863801">
        <w:rPr>
          <w:b/>
          <w:i/>
          <w:sz w:val="28"/>
          <w:szCs w:val="28"/>
        </w:rPr>
        <w:t>Комплекс процессных мероприятий «Содействие развитию инфраструктуры муниципальных образований»</w:t>
      </w:r>
    </w:p>
    <w:p w14:paraId="3EDE26FA" w14:textId="77777777" w:rsidR="009D1229" w:rsidRPr="00863801" w:rsidRDefault="009D1229" w:rsidP="00AD124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комплексу процессных мероприятий «Содействие развитию инфраструктуры муниципальных образований» расходы исполнены </w:t>
      </w:r>
      <w:r w:rsidR="00AD1242" w:rsidRPr="00863801">
        <w:rPr>
          <w:sz w:val="28"/>
          <w:szCs w:val="28"/>
        </w:rPr>
        <w:t xml:space="preserve">за счет средств местного бюджета </w:t>
      </w:r>
      <w:r w:rsidRPr="00863801">
        <w:rPr>
          <w:sz w:val="28"/>
          <w:szCs w:val="28"/>
        </w:rPr>
        <w:t xml:space="preserve">в виде капитальных вложений в объеме </w:t>
      </w:r>
      <w:r w:rsidR="00644FEC" w:rsidRPr="00863801">
        <w:rPr>
          <w:sz w:val="28"/>
          <w:szCs w:val="28"/>
        </w:rPr>
        <w:t>2 968,0</w:t>
      </w:r>
      <w:r w:rsidR="00AD1242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>тыс. рублей</w:t>
      </w:r>
      <w:r w:rsidR="00AD1242" w:rsidRPr="00863801">
        <w:rPr>
          <w:sz w:val="28"/>
          <w:szCs w:val="28"/>
        </w:rPr>
        <w:t xml:space="preserve"> (годовое исполнение – </w:t>
      </w:r>
      <w:r w:rsidR="00644FEC" w:rsidRPr="00863801">
        <w:rPr>
          <w:sz w:val="28"/>
          <w:szCs w:val="28"/>
        </w:rPr>
        <w:t>100</w:t>
      </w:r>
      <w:r w:rsidR="00AD1242" w:rsidRPr="00863801">
        <w:rPr>
          <w:sz w:val="28"/>
          <w:szCs w:val="28"/>
        </w:rPr>
        <w:t>%)</w:t>
      </w:r>
      <w:r w:rsidRPr="00863801">
        <w:rPr>
          <w:sz w:val="28"/>
          <w:szCs w:val="28"/>
        </w:rPr>
        <w:t xml:space="preserve">. </w:t>
      </w:r>
      <w:r w:rsidR="00AD1242" w:rsidRPr="00863801">
        <w:rPr>
          <w:sz w:val="28"/>
          <w:szCs w:val="28"/>
        </w:rPr>
        <w:t>Денежные средства были направлены</w:t>
      </w:r>
      <w:r w:rsidR="00DC241A" w:rsidRPr="00863801">
        <w:rPr>
          <w:sz w:val="28"/>
          <w:szCs w:val="28"/>
        </w:rPr>
        <w:t xml:space="preserve"> в соответствии с адресной программой капитальных вложений и ремонтных работ</w:t>
      </w:r>
      <w:r w:rsidR="00644FEC" w:rsidRPr="00863801">
        <w:rPr>
          <w:sz w:val="28"/>
          <w:szCs w:val="28"/>
        </w:rPr>
        <w:t xml:space="preserve"> </w:t>
      </w:r>
      <w:r w:rsidR="00AD1242" w:rsidRPr="00863801">
        <w:rPr>
          <w:sz w:val="28"/>
          <w:szCs w:val="28"/>
        </w:rPr>
        <w:t xml:space="preserve">по подразделу 0502 «Коммунальное хозяйство» </w:t>
      </w:r>
      <w:r w:rsidRPr="00863801">
        <w:rPr>
          <w:sz w:val="28"/>
          <w:szCs w:val="28"/>
        </w:rPr>
        <w:t xml:space="preserve">на выполнение комплекса мероприятий по разным этапам </w:t>
      </w:r>
      <w:r w:rsidR="007B7C0A" w:rsidRPr="00863801">
        <w:rPr>
          <w:sz w:val="28"/>
          <w:szCs w:val="28"/>
        </w:rPr>
        <w:t>строительства распределительного</w:t>
      </w:r>
      <w:r w:rsidRPr="00863801">
        <w:rPr>
          <w:sz w:val="28"/>
          <w:szCs w:val="28"/>
        </w:rPr>
        <w:t xml:space="preserve"> газопровода в следующих микрорайонах г. Волхова:</w:t>
      </w:r>
    </w:p>
    <w:p w14:paraId="6B8A1930" w14:textId="77777777" w:rsidR="007B7C0A" w:rsidRPr="00863801" w:rsidRDefault="002C05A3" w:rsidP="009D1229">
      <w:pPr>
        <w:numPr>
          <w:ilvl w:val="0"/>
          <w:numId w:val="32"/>
        </w:numPr>
        <w:tabs>
          <w:tab w:val="clear" w:pos="1637"/>
          <w:tab w:val="num" w:pos="851"/>
          <w:tab w:val="left" w:pos="993"/>
          <w:tab w:val="left" w:pos="1418"/>
        </w:tabs>
        <w:spacing w:line="276" w:lineRule="auto"/>
        <w:ind w:left="0" w:firstLine="709"/>
        <w:contextualSpacing/>
        <w:jc w:val="both"/>
        <w:rPr>
          <w:sz w:val="28"/>
        </w:rPr>
      </w:pPr>
      <w:r w:rsidRPr="00863801">
        <w:rPr>
          <w:sz w:val="28"/>
        </w:rPr>
        <w:t xml:space="preserve"> </w:t>
      </w:r>
      <w:r w:rsidR="007B7C0A" w:rsidRPr="00863801">
        <w:rPr>
          <w:sz w:val="28"/>
        </w:rPr>
        <w:t xml:space="preserve">проведение работ по </w:t>
      </w:r>
      <w:r w:rsidRPr="00863801">
        <w:rPr>
          <w:sz w:val="28"/>
        </w:rPr>
        <w:t>подключению вновь построенного газопровода по 6 этапу строительства в микрорайонах Шкурина Горка и Валим</w:t>
      </w:r>
      <w:r w:rsidR="00133216" w:rsidRPr="00863801">
        <w:rPr>
          <w:sz w:val="28"/>
        </w:rPr>
        <w:t>;</w:t>
      </w:r>
    </w:p>
    <w:p w14:paraId="2BF53482" w14:textId="77777777" w:rsidR="009D1229" w:rsidRPr="00863801" w:rsidRDefault="002C05A3" w:rsidP="00AD0A18">
      <w:pPr>
        <w:numPr>
          <w:ilvl w:val="0"/>
          <w:numId w:val="32"/>
        </w:numPr>
        <w:tabs>
          <w:tab w:val="clear" w:pos="1637"/>
          <w:tab w:val="num" w:pos="851"/>
          <w:tab w:val="left" w:pos="993"/>
          <w:tab w:val="left" w:pos="1418"/>
        </w:tabs>
        <w:spacing w:line="276" w:lineRule="auto"/>
        <w:ind w:left="0" w:firstLine="709"/>
        <w:contextualSpacing/>
        <w:jc w:val="both"/>
        <w:rPr>
          <w:sz w:val="28"/>
        </w:rPr>
      </w:pPr>
      <w:r w:rsidRPr="00863801">
        <w:rPr>
          <w:sz w:val="28"/>
        </w:rPr>
        <w:t xml:space="preserve">поставка оборудования (система контроля переходов СКП21) и проведение работ по врезке и пуску газопровода в </w:t>
      </w:r>
      <w:r w:rsidR="009D1229" w:rsidRPr="00863801">
        <w:rPr>
          <w:sz w:val="28"/>
        </w:rPr>
        <w:t>микрорайон</w:t>
      </w:r>
      <w:r w:rsidRPr="00863801">
        <w:rPr>
          <w:sz w:val="28"/>
        </w:rPr>
        <w:t>е</w:t>
      </w:r>
      <w:r w:rsidR="009D1229" w:rsidRPr="00863801">
        <w:rPr>
          <w:sz w:val="28"/>
        </w:rPr>
        <w:t xml:space="preserve"> Пороги.</w:t>
      </w:r>
    </w:p>
    <w:bookmarkEnd w:id="9"/>
    <w:p w14:paraId="78EC329E" w14:textId="77777777" w:rsidR="007340D6" w:rsidRPr="00863801" w:rsidRDefault="007340D6" w:rsidP="007340D6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«Устойчивое функционирование коммунальной инфраструктуры»</w:t>
      </w:r>
    </w:p>
    <w:p w14:paraId="185EDDF9" w14:textId="77777777" w:rsidR="00867D04" w:rsidRPr="00863801" w:rsidRDefault="007340D6" w:rsidP="007340D6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комплексу процессных мероприятий «Устойчивое функционирование коммунальной инфраструктуры» расходы исполнены по подразделу 0502 «Коммунальное хозяйство» за счет средств местного бюджета в сумме </w:t>
      </w:r>
      <w:r w:rsidR="004C16FC" w:rsidRPr="00863801">
        <w:rPr>
          <w:sz w:val="28"/>
          <w:szCs w:val="28"/>
        </w:rPr>
        <w:t>2 987,4</w:t>
      </w:r>
      <w:r w:rsidRPr="00863801">
        <w:rPr>
          <w:sz w:val="28"/>
          <w:szCs w:val="28"/>
        </w:rPr>
        <w:t xml:space="preserve"> тыс. рублей или на </w:t>
      </w:r>
      <w:r w:rsidR="004C16FC" w:rsidRPr="00863801">
        <w:rPr>
          <w:sz w:val="28"/>
          <w:szCs w:val="28"/>
        </w:rPr>
        <w:t>98,8</w:t>
      </w:r>
      <w:r w:rsidRPr="00863801">
        <w:rPr>
          <w:sz w:val="28"/>
          <w:szCs w:val="28"/>
        </w:rPr>
        <w:t xml:space="preserve">% от годового плана, которые были направлены </w:t>
      </w:r>
      <w:r w:rsidR="00797115" w:rsidRPr="00863801">
        <w:rPr>
          <w:sz w:val="28"/>
          <w:szCs w:val="28"/>
        </w:rPr>
        <w:t xml:space="preserve">на выполнение комплекса работ для получения разрешения на допуск в эксплуатацию объекта теплоснабжения, </w:t>
      </w:r>
      <w:r w:rsidRPr="00863801">
        <w:rPr>
          <w:sz w:val="28"/>
          <w:szCs w:val="28"/>
        </w:rPr>
        <w:t>по текущему ремонту и техническому обслуживанию газораспределительных сетей</w:t>
      </w:r>
      <w:r w:rsidR="00863A54" w:rsidRPr="00863801">
        <w:rPr>
          <w:sz w:val="28"/>
          <w:szCs w:val="28"/>
        </w:rPr>
        <w:t>, пуску (подаче) газа на оборудование газовой горелки и остановке подачи газа на оборудование газовой горелки на объекте – монумент</w:t>
      </w:r>
      <w:r w:rsidR="00797115" w:rsidRPr="00863801">
        <w:rPr>
          <w:sz w:val="28"/>
          <w:szCs w:val="28"/>
        </w:rPr>
        <w:t xml:space="preserve"> </w:t>
      </w:r>
      <w:r w:rsidR="00863A54" w:rsidRPr="00863801">
        <w:rPr>
          <w:sz w:val="28"/>
          <w:szCs w:val="28"/>
        </w:rPr>
        <w:t xml:space="preserve">«Слава Героям», расположенном </w:t>
      </w:r>
      <w:r w:rsidR="00797115" w:rsidRPr="00863801">
        <w:rPr>
          <w:sz w:val="28"/>
          <w:szCs w:val="28"/>
        </w:rPr>
        <w:t xml:space="preserve">по </w:t>
      </w:r>
      <w:r w:rsidR="00863A54" w:rsidRPr="00863801">
        <w:rPr>
          <w:sz w:val="28"/>
          <w:szCs w:val="28"/>
        </w:rPr>
        <w:t>ул. Профсоюзов</w:t>
      </w:r>
      <w:r w:rsidR="00797115" w:rsidRPr="00863801">
        <w:rPr>
          <w:sz w:val="28"/>
          <w:szCs w:val="28"/>
        </w:rPr>
        <w:t xml:space="preserve"> в г. Волхов</w:t>
      </w:r>
      <w:r w:rsidR="00863A54" w:rsidRPr="00863801">
        <w:rPr>
          <w:sz w:val="28"/>
          <w:szCs w:val="28"/>
        </w:rPr>
        <w:t>, а также произведены расходы по заправке пустых баллонов газом углеводородным сжиженным для обеспечения горения «Вечного огня» на Новооктябрьском мемориальном комплексе</w:t>
      </w:r>
      <w:r w:rsidRPr="00863801">
        <w:rPr>
          <w:sz w:val="28"/>
          <w:szCs w:val="28"/>
        </w:rPr>
        <w:t>.</w:t>
      </w:r>
    </w:p>
    <w:p w14:paraId="0A7655A1" w14:textId="77777777" w:rsidR="00797115" w:rsidRPr="00863801" w:rsidRDefault="00797115" w:rsidP="00797115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Муниципальный проект МО город Волхов «Повышение энергоэффективности в МО город Волхов»</w:t>
      </w:r>
    </w:p>
    <w:p w14:paraId="78BFAF7E" w14:textId="77777777" w:rsidR="00797115" w:rsidRPr="00863801" w:rsidRDefault="00797115" w:rsidP="00797115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муниципальному проекту «Повышение энергоэффективности в МО город Волхов» расходы исполнены за счет средств местного бюджета в виде капитальных вложений на 100% от годового плана или в сумме 665,0 тыс. рублей. Денежные средства были направлены </w:t>
      </w:r>
      <w:r w:rsidR="00C32A51" w:rsidRPr="00863801">
        <w:rPr>
          <w:sz w:val="28"/>
          <w:szCs w:val="28"/>
        </w:rPr>
        <w:t xml:space="preserve">в соответствии с адресной программой капитальных вложений и ремонтных работ </w:t>
      </w:r>
      <w:r w:rsidRPr="00863801">
        <w:rPr>
          <w:sz w:val="28"/>
          <w:szCs w:val="28"/>
        </w:rPr>
        <w:t>по подразделу 0503 «Благоустройство» на проведение мероприятий по устройству уличного освещения по ул. Щорса, парковки по ул. Авиационная д. 44 у ГБУЗ ЛО «Волховская межрайонная больница» и по ул. Авиационная (разворотное кольцо)</w:t>
      </w:r>
      <w:r w:rsidR="00974D4D" w:rsidRPr="00863801">
        <w:rPr>
          <w:sz w:val="28"/>
          <w:szCs w:val="28"/>
        </w:rPr>
        <w:t>, а также пешеходной дорожки от ул. Пролетарская д.9 до ул. 8 Марта.</w:t>
      </w:r>
    </w:p>
    <w:p w14:paraId="6CBC62D7" w14:textId="77777777" w:rsidR="00974D4D" w:rsidRPr="00863801" w:rsidRDefault="00974D4D" w:rsidP="00974D4D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Муниципальный проект МО город Волхов «Снижение негативного воздействия отходов потребления на окружающую среду»</w:t>
      </w:r>
    </w:p>
    <w:p w14:paraId="1228CBDE" w14:textId="77777777" w:rsidR="00974D4D" w:rsidRPr="00863801" w:rsidRDefault="00974D4D" w:rsidP="00974D4D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муниципальному проекту «Снижение негативного воздействия отходов потребления на окружающую среду» расходы запланированы за счет средств местного бюджета в сумме 8 400,0 тыс. рублей </w:t>
      </w:r>
      <w:bookmarkStart w:id="10" w:name="_Hlk224913605"/>
      <w:r w:rsidRPr="00863801">
        <w:rPr>
          <w:sz w:val="28"/>
          <w:szCs w:val="28"/>
        </w:rPr>
        <w:t xml:space="preserve">на выполнение работ по разработке проектно-сметной документации по объекту адресной программы «Рекультивация (восстановление) нарушенных земель, занятых свалкой твердых бытовых отходов и промышленных отходов на земельном участке, расположенном на землях поселения </w:t>
      </w:r>
      <w:bookmarkEnd w:id="10"/>
      <w:r w:rsidRPr="00863801">
        <w:rPr>
          <w:sz w:val="28"/>
          <w:szCs w:val="28"/>
        </w:rPr>
        <w:t xml:space="preserve">по адресу: г. Волхов, микрорайон Мурманские ворота». Муниципальный контракт заключен в 2023 году с продлением срока исполнения контракта </w:t>
      </w:r>
      <w:r w:rsidR="001C11C0" w:rsidRPr="00863801">
        <w:rPr>
          <w:sz w:val="28"/>
          <w:szCs w:val="28"/>
        </w:rPr>
        <w:t>в</w:t>
      </w:r>
      <w:r w:rsidRPr="00863801">
        <w:rPr>
          <w:sz w:val="28"/>
          <w:szCs w:val="28"/>
        </w:rPr>
        <w:t xml:space="preserve"> 2026 год</w:t>
      </w:r>
      <w:r w:rsidR="001C11C0" w:rsidRPr="00863801">
        <w:rPr>
          <w:sz w:val="28"/>
          <w:szCs w:val="28"/>
        </w:rPr>
        <w:t>у</w:t>
      </w:r>
      <w:r w:rsidRPr="00863801">
        <w:rPr>
          <w:sz w:val="28"/>
          <w:szCs w:val="28"/>
        </w:rPr>
        <w:t>. Проведение подрядчиком мероприятий по выполнению работ по разработке проектно-сметной документации в 2025 году не исполнено по причине отсутствия государственной экологической экспертизы (на момент проведения экспертизы проектная и техническая документация требовала значительных доработок в связи с изменениями основополагающих документов).</w:t>
      </w:r>
    </w:p>
    <w:p w14:paraId="4221BD91" w14:textId="77777777" w:rsidR="0094097D" w:rsidRPr="00863801" w:rsidRDefault="0094097D" w:rsidP="0094097D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района»</w:t>
      </w:r>
    </w:p>
    <w:p w14:paraId="23724D2D" w14:textId="77777777" w:rsidR="007340D6" w:rsidRPr="00863801" w:rsidRDefault="0094097D" w:rsidP="0094097D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муниципальному проекту «Ликвидация мест несанкционированного размещения отходов и озеленение на территории муниципальных образований Волховского муниципального района» расходы исполнены за счет средств районного бюджета на </w:t>
      </w:r>
      <w:r w:rsidR="001C11C0" w:rsidRPr="00863801">
        <w:rPr>
          <w:sz w:val="28"/>
          <w:szCs w:val="28"/>
        </w:rPr>
        <w:t>98,9</w:t>
      </w:r>
      <w:r w:rsidRPr="00863801">
        <w:rPr>
          <w:sz w:val="28"/>
          <w:szCs w:val="28"/>
        </w:rPr>
        <w:t xml:space="preserve">% от годового плана или в сумме </w:t>
      </w:r>
      <w:r w:rsidR="001C11C0" w:rsidRPr="00863801">
        <w:rPr>
          <w:sz w:val="28"/>
          <w:szCs w:val="28"/>
        </w:rPr>
        <w:t>2 289,7</w:t>
      </w:r>
      <w:r w:rsidRPr="00863801">
        <w:rPr>
          <w:sz w:val="28"/>
          <w:szCs w:val="28"/>
        </w:rPr>
        <w:t xml:space="preserve"> тыс. рублей. Денежные средства были направлены по подразделу 0503 «Благоустройство» </w:t>
      </w:r>
      <w:r w:rsidR="007340D6" w:rsidRPr="00863801">
        <w:rPr>
          <w:sz w:val="28"/>
          <w:szCs w:val="28"/>
        </w:rPr>
        <w:t>на проведение мероприятий по ликвидации мест несанкционированного размещения отходов и озеленение в виде предоставления субсидий МБУ «Дорожное хозяйство и благоустройство».</w:t>
      </w:r>
    </w:p>
    <w:p w14:paraId="73078798" w14:textId="77777777" w:rsidR="00745140" w:rsidRPr="00863801" w:rsidRDefault="0094097D" w:rsidP="00745140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 xml:space="preserve">Отраслевой проект </w:t>
      </w:r>
      <w:r w:rsidR="00BA2AEB" w:rsidRPr="00863801">
        <w:rPr>
          <w:b/>
          <w:i/>
          <w:sz w:val="28"/>
          <w:szCs w:val="28"/>
        </w:rPr>
        <w:t>«</w:t>
      </w:r>
      <w:r w:rsidRPr="00863801">
        <w:rPr>
          <w:b/>
          <w:i/>
          <w:sz w:val="28"/>
          <w:szCs w:val="28"/>
        </w:rPr>
        <w:t>Эффективное обращение с отходами производства и потребления на территории Ленинградской области</w:t>
      </w:r>
      <w:r w:rsidR="00745140" w:rsidRPr="00863801">
        <w:rPr>
          <w:b/>
          <w:i/>
          <w:sz w:val="28"/>
          <w:szCs w:val="28"/>
        </w:rPr>
        <w:t>»</w:t>
      </w:r>
    </w:p>
    <w:p w14:paraId="02E9C0AB" w14:textId="77777777" w:rsidR="00307887" w:rsidRPr="00863801" w:rsidRDefault="00745140" w:rsidP="004608B0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</w:t>
      </w:r>
      <w:r w:rsidR="00BA2AEB" w:rsidRPr="00863801">
        <w:rPr>
          <w:sz w:val="28"/>
          <w:szCs w:val="28"/>
        </w:rPr>
        <w:t>отраслевому проекту</w:t>
      </w:r>
      <w:r w:rsidRPr="00863801">
        <w:rPr>
          <w:sz w:val="28"/>
          <w:szCs w:val="28"/>
        </w:rPr>
        <w:t xml:space="preserve"> «</w:t>
      </w:r>
      <w:r w:rsidR="00BA2AEB" w:rsidRPr="00863801">
        <w:rPr>
          <w:sz w:val="28"/>
          <w:szCs w:val="28"/>
        </w:rPr>
        <w:t>Эффективное обращение с отходами производства и потребления на территории Ленинградской области</w:t>
      </w:r>
      <w:r w:rsidRPr="00863801">
        <w:rPr>
          <w:sz w:val="28"/>
          <w:szCs w:val="28"/>
        </w:rPr>
        <w:t xml:space="preserve">» расходы исполнены на </w:t>
      </w:r>
      <w:r w:rsidR="001C11C0" w:rsidRPr="00863801">
        <w:rPr>
          <w:sz w:val="28"/>
          <w:szCs w:val="28"/>
        </w:rPr>
        <w:t>94,3</w:t>
      </w:r>
      <w:r w:rsidRPr="00863801">
        <w:rPr>
          <w:sz w:val="28"/>
          <w:szCs w:val="28"/>
        </w:rPr>
        <w:t xml:space="preserve">% от годового плана или в сумме </w:t>
      </w:r>
      <w:r w:rsidR="001C11C0" w:rsidRPr="00863801">
        <w:rPr>
          <w:sz w:val="28"/>
          <w:szCs w:val="28"/>
        </w:rPr>
        <w:t>2 244,1</w:t>
      </w:r>
      <w:r w:rsidRPr="00863801">
        <w:rPr>
          <w:sz w:val="28"/>
          <w:szCs w:val="28"/>
        </w:rPr>
        <w:t xml:space="preserve"> тыс. рублей (за счет средств </w:t>
      </w:r>
      <w:r w:rsidR="00BA2AEB" w:rsidRPr="00863801">
        <w:rPr>
          <w:sz w:val="28"/>
          <w:szCs w:val="28"/>
        </w:rPr>
        <w:t>областного</w:t>
      </w:r>
      <w:r w:rsidRPr="00863801">
        <w:rPr>
          <w:sz w:val="28"/>
          <w:szCs w:val="28"/>
        </w:rPr>
        <w:t xml:space="preserve"> бюджета – </w:t>
      </w:r>
      <w:r w:rsidR="001C11C0" w:rsidRPr="00863801">
        <w:rPr>
          <w:sz w:val="28"/>
          <w:szCs w:val="28"/>
        </w:rPr>
        <w:t>2 042,1</w:t>
      </w:r>
      <w:r w:rsidRPr="00863801">
        <w:rPr>
          <w:sz w:val="28"/>
          <w:szCs w:val="28"/>
        </w:rPr>
        <w:t xml:space="preserve"> тыс. рублей и средств местного бюджета – </w:t>
      </w:r>
      <w:r w:rsidR="001C11C0" w:rsidRPr="00863801">
        <w:rPr>
          <w:sz w:val="28"/>
          <w:szCs w:val="28"/>
        </w:rPr>
        <w:t>202</w:t>
      </w:r>
      <w:r w:rsidR="00BA2AEB" w:rsidRPr="00863801">
        <w:rPr>
          <w:sz w:val="28"/>
          <w:szCs w:val="28"/>
        </w:rPr>
        <w:t>,0</w:t>
      </w:r>
      <w:r w:rsidRPr="00863801">
        <w:rPr>
          <w:sz w:val="28"/>
          <w:szCs w:val="28"/>
        </w:rPr>
        <w:t xml:space="preserve"> тыс. рублей). Денежные средства были направлены</w:t>
      </w:r>
      <w:r w:rsidR="004608B0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>по подразделу 050</w:t>
      </w:r>
      <w:r w:rsidR="00307887" w:rsidRPr="00863801">
        <w:rPr>
          <w:sz w:val="28"/>
          <w:szCs w:val="28"/>
        </w:rPr>
        <w:t>2</w:t>
      </w:r>
      <w:r w:rsidRPr="00863801">
        <w:rPr>
          <w:sz w:val="28"/>
          <w:szCs w:val="28"/>
        </w:rPr>
        <w:t xml:space="preserve"> «</w:t>
      </w:r>
      <w:r w:rsidR="00307887" w:rsidRPr="00863801">
        <w:rPr>
          <w:sz w:val="28"/>
          <w:szCs w:val="28"/>
        </w:rPr>
        <w:t>Коммунальное</w:t>
      </w:r>
      <w:r w:rsidRPr="00863801">
        <w:rPr>
          <w:sz w:val="28"/>
          <w:szCs w:val="28"/>
        </w:rPr>
        <w:t xml:space="preserve"> хозяйство» на </w:t>
      </w:r>
      <w:r w:rsidR="00F96A00" w:rsidRPr="00863801">
        <w:rPr>
          <w:sz w:val="28"/>
          <w:szCs w:val="28"/>
        </w:rPr>
        <w:t xml:space="preserve">проведение мероприятий по созданию мест (площадок) накопления твердых коммунальных отходов. </w:t>
      </w:r>
      <w:r w:rsidRPr="00863801">
        <w:rPr>
          <w:sz w:val="28"/>
          <w:szCs w:val="28"/>
        </w:rPr>
        <w:t>В 202</w:t>
      </w:r>
      <w:r w:rsidR="004608B0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году </w:t>
      </w:r>
      <w:r w:rsidR="00307887" w:rsidRPr="00863801">
        <w:rPr>
          <w:sz w:val="28"/>
          <w:szCs w:val="28"/>
        </w:rPr>
        <w:t xml:space="preserve">выполнены работы по устройству </w:t>
      </w:r>
      <w:r w:rsidR="004608B0" w:rsidRPr="00863801">
        <w:rPr>
          <w:sz w:val="28"/>
          <w:szCs w:val="28"/>
        </w:rPr>
        <w:t>5</w:t>
      </w:r>
      <w:r w:rsidR="009F78F0" w:rsidRPr="00863801">
        <w:rPr>
          <w:sz w:val="28"/>
          <w:szCs w:val="28"/>
        </w:rPr>
        <w:t xml:space="preserve"> </w:t>
      </w:r>
      <w:r w:rsidR="00307887" w:rsidRPr="00863801">
        <w:rPr>
          <w:sz w:val="28"/>
          <w:szCs w:val="28"/>
        </w:rPr>
        <w:t>контейнерн</w:t>
      </w:r>
      <w:r w:rsidR="009F78F0" w:rsidRPr="00863801">
        <w:rPr>
          <w:sz w:val="28"/>
          <w:szCs w:val="28"/>
        </w:rPr>
        <w:t>ых</w:t>
      </w:r>
      <w:r w:rsidR="00307887" w:rsidRPr="00863801">
        <w:rPr>
          <w:sz w:val="28"/>
          <w:szCs w:val="28"/>
        </w:rPr>
        <w:t xml:space="preserve"> площад</w:t>
      </w:r>
      <w:r w:rsidR="009F78F0" w:rsidRPr="00863801">
        <w:rPr>
          <w:sz w:val="28"/>
          <w:szCs w:val="28"/>
        </w:rPr>
        <w:t>ок с установкой 2</w:t>
      </w:r>
      <w:r w:rsidR="004608B0" w:rsidRPr="00863801">
        <w:rPr>
          <w:sz w:val="28"/>
          <w:szCs w:val="28"/>
        </w:rPr>
        <w:t>0</w:t>
      </w:r>
      <w:r w:rsidR="009F78F0" w:rsidRPr="00863801">
        <w:rPr>
          <w:sz w:val="28"/>
          <w:szCs w:val="28"/>
        </w:rPr>
        <w:t xml:space="preserve"> контейнеров</w:t>
      </w:r>
      <w:r w:rsidR="00307887" w:rsidRPr="00863801">
        <w:rPr>
          <w:sz w:val="28"/>
          <w:szCs w:val="28"/>
        </w:rPr>
        <w:t>.</w:t>
      </w:r>
    </w:p>
    <w:p w14:paraId="5C9109B4" w14:textId="77777777" w:rsidR="00834727" w:rsidRPr="00863801" w:rsidRDefault="00834727" w:rsidP="00A62E4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bookmarkStart w:id="11" w:name="_Hlk192597873"/>
      <w:r w:rsidRPr="00863801">
        <w:rPr>
          <w:b/>
          <w:sz w:val="28"/>
          <w:szCs w:val="28"/>
        </w:rPr>
        <w:t xml:space="preserve">Муниципальная программа </w:t>
      </w:r>
      <w:r w:rsidR="004A6AD5" w:rsidRPr="00863801">
        <w:rPr>
          <w:b/>
          <w:sz w:val="28"/>
          <w:szCs w:val="28"/>
        </w:rPr>
        <w:t>МО</w:t>
      </w:r>
      <w:r w:rsidRPr="00863801">
        <w:rPr>
          <w:b/>
          <w:sz w:val="28"/>
          <w:szCs w:val="28"/>
        </w:rPr>
        <w:t xml:space="preserve"> город Волхов </w:t>
      </w:r>
      <w:r w:rsidR="00676460" w:rsidRPr="00863801">
        <w:rPr>
          <w:b/>
          <w:sz w:val="28"/>
          <w:szCs w:val="28"/>
        </w:rPr>
        <w:t>«</w:t>
      </w:r>
      <w:r w:rsidRPr="00863801">
        <w:rPr>
          <w:b/>
          <w:sz w:val="28"/>
          <w:szCs w:val="28"/>
        </w:rPr>
        <w:t>Обеспечение качественным жильем граждан на территории МО город Волхов</w:t>
      </w:r>
      <w:r w:rsidR="00676460" w:rsidRPr="00863801">
        <w:rPr>
          <w:b/>
          <w:sz w:val="28"/>
          <w:szCs w:val="28"/>
        </w:rPr>
        <w:t>»</w:t>
      </w:r>
    </w:p>
    <w:p w14:paraId="432E3754" w14:textId="77777777" w:rsidR="00834727" w:rsidRPr="00863801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Расходы на реализацию </w:t>
      </w:r>
      <w:r w:rsidRPr="00863801">
        <w:rPr>
          <w:b/>
          <w:bCs/>
          <w:sz w:val="28"/>
          <w:szCs w:val="28"/>
        </w:rPr>
        <w:t xml:space="preserve">муниципальной программы </w:t>
      </w:r>
      <w:r w:rsidR="00676460" w:rsidRPr="00863801">
        <w:rPr>
          <w:b/>
          <w:bCs/>
          <w:sz w:val="28"/>
          <w:szCs w:val="28"/>
        </w:rPr>
        <w:t>«</w:t>
      </w:r>
      <w:r w:rsidRPr="00863801">
        <w:rPr>
          <w:b/>
          <w:bCs/>
          <w:sz w:val="28"/>
          <w:szCs w:val="28"/>
        </w:rPr>
        <w:t>Обеспечение качественным жильем граждан на территории МО город Волхов</w:t>
      </w:r>
      <w:r w:rsidR="00676460" w:rsidRPr="00863801">
        <w:rPr>
          <w:b/>
          <w:bCs/>
          <w:sz w:val="28"/>
          <w:szCs w:val="28"/>
        </w:rPr>
        <w:t>»</w:t>
      </w:r>
      <w:r w:rsidRPr="00863801">
        <w:rPr>
          <w:b/>
          <w:bCs/>
          <w:sz w:val="28"/>
          <w:szCs w:val="28"/>
        </w:rPr>
        <w:t xml:space="preserve"> </w:t>
      </w:r>
      <w:r w:rsidRPr="00863801">
        <w:rPr>
          <w:sz w:val="28"/>
          <w:szCs w:val="28"/>
        </w:rPr>
        <w:t xml:space="preserve">исполнены в сумме </w:t>
      </w:r>
      <w:r w:rsidR="003D4870" w:rsidRPr="00863801">
        <w:rPr>
          <w:b/>
          <w:bCs/>
          <w:sz w:val="28"/>
          <w:szCs w:val="28"/>
        </w:rPr>
        <w:t>21 847,5</w:t>
      </w:r>
      <w:r w:rsidRPr="00863801">
        <w:rPr>
          <w:b/>
          <w:bCs/>
          <w:sz w:val="28"/>
          <w:szCs w:val="28"/>
        </w:rPr>
        <w:t xml:space="preserve"> тыс. рублей</w:t>
      </w:r>
      <w:r w:rsidR="00A623F0" w:rsidRPr="00863801">
        <w:rPr>
          <w:sz w:val="28"/>
          <w:szCs w:val="28"/>
        </w:rPr>
        <w:t>, у</w:t>
      </w:r>
      <w:r w:rsidRPr="00863801">
        <w:rPr>
          <w:sz w:val="28"/>
          <w:szCs w:val="28"/>
        </w:rPr>
        <w:t xml:space="preserve">дельный вес в общей сумме расходов бюджета составил </w:t>
      </w:r>
      <w:r w:rsidR="003D4870" w:rsidRPr="00863801">
        <w:rPr>
          <w:sz w:val="28"/>
          <w:szCs w:val="28"/>
        </w:rPr>
        <w:t>2,7</w:t>
      </w:r>
      <w:r w:rsidRPr="00863801">
        <w:rPr>
          <w:sz w:val="28"/>
          <w:szCs w:val="28"/>
        </w:rPr>
        <w:t>%.</w:t>
      </w:r>
      <w:r w:rsidR="00D36D10" w:rsidRPr="00863801">
        <w:rPr>
          <w:sz w:val="28"/>
          <w:szCs w:val="28"/>
        </w:rPr>
        <w:t xml:space="preserve"> По сравнению с прошлым годом расходы на реализацию данной программы </w:t>
      </w:r>
      <w:r w:rsidR="005F4FD1" w:rsidRPr="00863801">
        <w:rPr>
          <w:sz w:val="28"/>
          <w:szCs w:val="28"/>
        </w:rPr>
        <w:t>снизились</w:t>
      </w:r>
      <w:r w:rsidR="00D36D10" w:rsidRPr="00863801">
        <w:rPr>
          <w:sz w:val="28"/>
          <w:szCs w:val="28"/>
        </w:rPr>
        <w:t xml:space="preserve"> на </w:t>
      </w:r>
      <w:r w:rsidR="003D4870" w:rsidRPr="00863801">
        <w:rPr>
          <w:sz w:val="28"/>
          <w:szCs w:val="28"/>
        </w:rPr>
        <w:t>157 246,9</w:t>
      </w:r>
      <w:r w:rsidR="00FA534B" w:rsidRPr="00863801">
        <w:rPr>
          <w:sz w:val="28"/>
          <w:szCs w:val="28"/>
        </w:rPr>
        <w:t xml:space="preserve"> </w:t>
      </w:r>
      <w:r w:rsidR="00D36D10" w:rsidRPr="00863801">
        <w:rPr>
          <w:sz w:val="28"/>
          <w:szCs w:val="28"/>
        </w:rPr>
        <w:t>тыс. рублей</w:t>
      </w:r>
      <w:r w:rsidR="008D7B2B" w:rsidRPr="00863801">
        <w:rPr>
          <w:sz w:val="28"/>
          <w:szCs w:val="28"/>
        </w:rPr>
        <w:t>, это обусловлено</w:t>
      </w:r>
      <w:r w:rsidR="00FA534B" w:rsidRPr="00863801">
        <w:rPr>
          <w:sz w:val="28"/>
          <w:szCs w:val="28"/>
        </w:rPr>
        <w:t xml:space="preserve"> </w:t>
      </w:r>
      <w:r w:rsidR="00C32A51" w:rsidRPr="00863801">
        <w:rPr>
          <w:sz w:val="28"/>
          <w:szCs w:val="28"/>
        </w:rPr>
        <w:t>окончанием</w:t>
      </w:r>
      <w:r w:rsidR="006E1689" w:rsidRPr="00863801">
        <w:rPr>
          <w:sz w:val="28"/>
          <w:szCs w:val="28"/>
        </w:rPr>
        <w:t xml:space="preserve"> </w:t>
      </w:r>
      <w:r w:rsidR="00DA30A6" w:rsidRPr="00863801">
        <w:rPr>
          <w:sz w:val="28"/>
          <w:szCs w:val="28"/>
        </w:rPr>
        <w:t>реализации</w:t>
      </w:r>
      <w:r w:rsidR="006E1689" w:rsidRPr="00863801">
        <w:rPr>
          <w:sz w:val="28"/>
          <w:szCs w:val="28"/>
        </w:rPr>
        <w:t xml:space="preserve"> </w:t>
      </w:r>
      <w:r w:rsidR="00DA30A6" w:rsidRPr="00863801">
        <w:rPr>
          <w:sz w:val="28"/>
          <w:szCs w:val="28"/>
        </w:rPr>
        <w:t>региональной адресной программы</w:t>
      </w:r>
      <w:r w:rsidR="006E1689" w:rsidRPr="00863801">
        <w:rPr>
          <w:sz w:val="28"/>
          <w:szCs w:val="28"/>
        </w:rPr>
        <w:t xml:space="preserve"> </w:t>
      </w:r>
      <w:r w:rsidR="00DA30A6" w:rsidRPr="00863801">
        <w:rPr>
          <w:sz w:val="28"/>
          <w:szCs w:val="28"/>
        </w:rPr>
        <w:t>по переселению граждан из аварийного жилищного фонда</w:t>
      </w:r>
      <w:r w:rsidR="00A15F2D" w:rsidRPr="00863801">
        <w:rPr>
          <w:sz w:val="28"/>
          <w:szCs w:val="28"/>
        </w:rPr>
        <w:t>.</w:t>
      </w:r>
    </w:p>
    <w:p w14:paraId="5F0D6270" w14:textId="77777777" w:rsidR="007D66AB" w:rsidRPr="00863801" w:rsidRDefault="00420FBB" w:rsidP="00420FBB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sz w:val="28"/>
          <w:szCs w:val="28"/>
        </w:rPr>
        <w:t>Главным распорядителям бюджетных средств по данной программе является администрация Волховского муниципального района, о</w:t>
      </w:r>
      <w:r w:rsidR="00834727" w:rsidRPr="00863801">
        <w:rPr>
          <w:sz w:val="28"/>
          <w:szCs w:val="28"/>
        </w:rPr>
        <w:t xml:space="preserve">тветственным исполнителем </w:t>
      </w:r>
      <w:r w:rsidR="00C06EA1" w:rsidRPr="00863801">
        <w:rPr>
          <w:sz w:val="28"/>
          <w:szCs w:val="28"/>
        </w:rPr>
        <w:t xml:space="preserve">выступает </w:t>
      </w:r>
      <w:r w:rsidR="00834727" w:rsidRPr="00863801">
        <w:rPr>
          <w:sz w:val="28"/>
          <w:szCs w:val="28"/>
        </w:rPr>
        <w:t xml:space="preserve">Комитет </w:t>
      </w:r>
      <w:r w:rsidR="0076585D" w:rsidRPr="00863801">
        <w:rPr>
          <w:sz w:val="28"/>
          <w:szCs w:val="28"/>
        </w:rPr>
        <w:t xml:space="preserve">по </w:t>
      </w:r>
      <w:r w:rsidR="00834727" w:rsidRPr="00863801">
        <w:rPr>
          <w:sz w:val="28"/>
          <w:szCs w:val="28"/>
        </w:rPr>
        <w:t>ЖКХ, жилищной политик</w:t>
      </w:r>
      <w:r w:rsidR="0076585D" w:rsidRPr="00863801">
        <w:rPr>
          <w:sz w:val="28"/>
          <w:szCs w:val="28"/>
        </w:rPr>
        <w:t>е</w:t>
      </w:r>
      <w:r w:rsidR="00D36D10" w:rsidRPr="00863801">
        <w:rPr>
          <w:sz w:val="28"/>
          <w:szCs w:val="28"/>
        </w:rPr>
        <w:t>.</w:t>
      </w:r>
      <w:r w:rsidRPr="00863801">
        <w:rPr>
          <w:sz w:val="28"/>
          <w:szCs w:val="28"/>
        </w:rPr>
        <w:t xml:space="preserve"> </w:t>
      </w:r>
    </w:p>
    <w:p w14:paraId="1F86431F" w14:textId="77777777" w:rsidR="00484BB4" w:rsidRPr="00863801" w:rsidRDefault="00FA534B" w:rsidP="00484BB4">
      <w:pPr>
        <w:spacing w:after="120"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итогам 202</w:t>
      </w:r>
      <w:r w:rsidR="00C32A51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года в рамках данной муниципальной программы расходы были направлены на реализацию следующих мероприятий: </w:t>
      </w:r>
    </w:p>
    <w:p w14:paraId="7CC9CD55" w14:textId="77777777" w:rsidR="00DA30A6" w:rsidRPr="00863801" w:rsidRDefault="00DA30A6" w:rsidP="00DA30A6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Региональный проект «</w:t>
      </w:r>
      <w:r w:rsidR="00C32A51" w:rsidRPr="00863801">
        <w:rPr>
          <w:b/>
          <w:i/>
          <w:sz w:val="28"/>
          <w:szCs w:val="28"/>
        </w:rPr>
        <w:t>Жилье</w:t>
      </w:r>
      <w:r w:rsidRPr="00863801">
        <w:rPr>
          <w:b/>
          <w:i/>
          <w:sz w:val="28"/>
          <w:szCs w:val="28"/>
        </w:rPr>
        <w:t xml:space="preserve">» </w:t>
      </w:r>
      <w:r w:rsidR="0003554D" w:rsidRPr="00863801">
        <w:rPr>
          <w:bCs/>
          <w:i/>
          <w:sz w:val="28"/>
          <w:szCs w:val="28"/>
        </w:rPr>
        <w:t>(проект, входящий в состав национальных проектов)</w:t>
      </w:r>
    </w:p>
    <w:p w14:paraId="64D7243F" w14:textId="77777777" w:rsidR="00FA534B" w:rsidRPr="00863801" w:rsidRDefault="00834727" w:rsidP="003A6515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</w:t>
      </w:r>
      <w:r w:rsidR="00DA30A6" w:rsidRPr="00863801">
        <w:rPr>
          <w:sz w:val="28"/>
          <w:szCs w:val="28"/>
        </w:rPr>
        <w:t>региональному</w:t>
      </w:r>
      <w:r w:rsidR="00FA534B" w:rsidRPr="00863801">
        <w:rPr>
          <w:sz w:val="28"/>
          <w:szCs w:val="28"/>
        </w:rPr>
        <w:t xml:space="preserve"> проекту «</w:t>
      </w:r>
      <w:r w:rsidR="00C32A51" w:rsidRPr="00863801">
        <w:rPr>
          <w:sz w:val="28"/>
          <w:szCs w:val="28"/>
        </w:rPr>
        <w:t>Жилье</w:t>
      </w:r>
      <w:r w:rsidR="00FA534B" w:rsidRPr="00863801">
        <w:rPr>
          <w:sz w:val="28"/>
          <w:szCs w:val="28"/>
        </w:rPr>
        <w:t>»</w:t>
      </w:r>
      <w:r w:rsidRPr="00863801">
        <w:rPr>
          <w:sz w:val="28"/>
          <w:szCs w:val="28"/>
        </w:rPr>
        <w:t xml:space="preserve"> </w:t>
      </w:r>
      <w:r w:rsidR="00FA534B" w:rsidRPr="00863801">
        <w:rPr>
          <w:sz w:val="28"/>
          <w:szCs w:val="28"/>
        </w:rPr>
        <w:t xml:space="preserve">расходы были направлены по подразделу 0501 «Жилищное хозяйство» </w:t>
      </w:r>
      <w:r w:rsidR="004F4341" w:rsidRPr="00863801">
        <w:rPr>
          <w:sz w:val="28"/>
          <w:szCs w:val="28"/>
        </w:rPr>
        <w:t>в соответствии с адресной программой в виде капитальных вложений</w:t>
      </w:r>
      <w:r w:rsidR="00C32A51" w:rsidRPr="00863801">
        <w:rPr>
          <w:sz w:val="28"/>
          <w:szCs w:val="28"/>
        </w:rPr>
        <w:t xml:space="preserve"> и ремонтных работ</w:t>
      </w:r>
      <w:r w:rsidR="004F4341" w:rsidRPr="00863801">
        <w:rPr>
          <w:sz w:val="28"/>
          <w:szCs w:val="28"/>
        </w:rPr>
        <w:t xml:space="preserve"> </w:t>
      </w:r>
      <w:r w:rsidR="00FA534B" w:rsidRPr="00863801">
        <w:rPr>
          <w:sz w:val="28"/>
          <w:szCs w:val="28"/>
        </w:rPr>
        <w:t xml:space="preserve">в сумме </w:t>
      </w:r>
      <w:r w:rsidR="00C32A51" w:rsidRPr="00863801">
        <w:rPr>
          <w:sz w:val="28"/>
          <w:szCs w:val="28"/>
        </w:rPr>
        <w:t>4 002,5</w:t>
      </w:r>
      <w:r w:rsidR="00FA534B" w:rsidRPr="00863801">
        <w:rPr>
          <w:sz w:val="28"/>
          <w:szCs w:val="28"/>
        </w:rPr>
        <w:t xml:space="preserve"> тыс. рублей </w:t>
      </w:r>
      <w:r w:rsidR="00506863" w:rsidRPr="00863801">
        <w:rPr>
          <w:sz w:val="28"/>
          <w:szCs w:val="28"/>
        </w:rPr>
        <w:t xml:space="preserve">(за счет средств </w:t>
      </w:r>
      <w:r w:rsidR="00A15F2D" w:rsidRPr="00863801">
        <w:rPr>
          <w:sz w:val="28"/>
          <w:szCs w:val="28"/>
        </w:rPr>
        <w:t xml:space="preserve">областного бюджета – </w:t>
      </w:r>
      <w:r w:rsidR="00C32A51" w:rsidRPr="00863801">
        <w:rPr>
          <w:sz w:val="28"/>
          <w:szCs w:val="28"/>
        </w:rPr>
        <w:t>3 962,5</w:t>
      </w:r>
      <w:r w:rsidR="00A15F2D" w:rsidRPr="00863801">
        <w:rPr>
          <w:sz w:val="28"/>
          <w:szCs w:val="28"/>
        </w:rPr>
        <w:t xml:space="preserve"> тыс. рублей </w:t>
      </w:r>
      <w:r w:rsidR="00506863" w:rsidRPr="00863801">
        <w:rPr>
          <w:sz w:val="28"/>
          <w:szCs w:val="28"/>
        </w:rPr>
        <w:t xml:space="preserve">и средств местного бюджета – </w:t>
      </w:r>
      <w:r w:rsidR="00C32A51" w:rsidRPr="00863801">
        <w:rPr>
          <w:sz w:val="28"/>
          <w:szCs w:val="28"/>
        </w:rPr>
        <w:t>40,0</w:t>
      </w:r>
      <w:r w:rsidR="00506863" w:rsidRPr="00863801">
        <w:rPr>
          <w:sz w:val="28"/>
          <w:szCs w:val="28"/>
        </w:rPr>
        <w:t xml:space="preserve"> тыс. рублей) </w:t>
      </w:r>
      <w:r w:rsidR="00FA534B" w:rsidRPr="00863801">
        <w:rPr>
          <w:sz w:val="28"/>
          <w:szCs w:val="28"/>
        </w:rPr>
        <w:t xml:space="preserve">на </w:t>
      </w:r>
      <w:r w:rsidR="00506863" w:rsidRPr="00863801">
        <w:rPr>
          <w:rFonts w:eastAsia="SimSun"/>
          <w:sz w:val="28"/>
          <w:szCs w:val="28"/>
        </w:rPr>
        <w:t xml:space="preserve">софинансирование мероприятий по обеспечению устойчивого сокращения непригодного для проживания жилого фонда в рамках реализации </w:t>
      </w:r>
      <w:bookmarkStart w:id="12" w:name="_Hlk192596340"/>
      <w:r w:rsidR="00506863" w:rsidRPr="00863801">
        <w:rPr>
          <w:rFonts w:eastAsia="SimSun"/>
          <w:sz w:val="28"/>
          <w:szCs w:val="28"/>
        </w:rPr>
        <w:t>региональной адресной программы</w:t>
      </w:r>
      <w:bookmarkEnd w:id="12"/>
      <w:r w:rsidR="00506863" w:rsidRPr="00863801">
        <w:rPr>
          <w:rFonts w:eastAsia="SimSun"/>
          <w:sz w:val="28"/>
          <w:szCs w:val="28"/>
        </w:rPr>
        <w:t xml:space="preserve"> «</w:t>
      </w:r>
      <w:bookmarkStart w:id="13" w:name="_Hlk224126356"/>
      <w:r w:rsidR="00506863" w:rsidRPr="00863801">
        <w:rPr>
          <w:rFonts w:eastAsia="SimSun"/>
          <w:sz w:val="28"/>
          <w:szCs w:val="28"/>
        </w:rPr>
        <w:t xml:space="preserve">Переселение граждан из аварийного жилищного фонда </w:t>
      </w:r>
      <w:bookmarkEnd w:id="13"/>
      <w:r w:rsidR="00506863" w:rsidRPr="00863801">
        <w:rPr>
          <w:rFonts w:eastAsia="SimSun"/>
          <w:sz w:val="28"/>
          <w:szCs w:val="28"/>
        </w:rPr>
        <w:t>на территории Ленинградской области в 2019-2025 годах».</w:t>
      </w:r>
      <w:r w:rsidR="00506863" w:rsidRPr="00863801">
        <w:rPr>
          <w:sz w:val="28"/>
          <w:szCs w:val="28"/>
        </w:rPr>
        <w:t xml:space="preserve"> </w:t>
      </w:r>
      <w:r w:rsidR="002E13F7" w:rsidRPr="00863801">
        <w:rPr>
          <w:sz w:val="28"/>
          <w:szCs w:val="28"/>
        </w:rPr>
        <w:t>Годовой план исполнен на 99,3%.</w:t>
      </w:r>
    </w:p>
    <w:p w14:paraId="2C967428" w14:textId="77777777" w:rsidR="00DA30A6" w:rsidRPr="00863801" w:rsidRDefault="00723C1B" w:rsidP="007237FE">
      <w:pPr>
        <w:spacing w:line="276" w:lineRule="auto"/>
        <w:ind w:firstLine="720"/>
        <w:jc w:val="both"/>
        <w:rPr>
          <w:strike/>
          <w:sz w:val="28"/>
          <w:szCs w:val="28"/>
        </w:rPr>
      </w:pPr>
      <w:r w:rsidRPr="00863801">
        <w:rPr>
          <w:sz w:val="28"/>
          <w:szCs w:val="28"/>
        </w:rPr>
        <w:t>В 202</w:t>
      </w:r>
      <w:r w:rsidR="00C32A51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году </w:t>
      </w:r>
      <w:r w:rsidR="00702223" w:rsidRPr="00863801">
        <w:rPr>
          <w:sz w:val="28"/>
          <w:szCs w:val="28"/>
        </w:rPr>
        <w:t xml:space="preserve">выделены денежные средства </w:t>
      </w:r>
      <w:r w:rsidR="009C1949" w:rsidRPr="00863801">
        <w:rPr>
          <w:sz w:val="28"/>
          <w:szCs w:val="28"/>
        </w:rPr>
        <w:t>двум гражданам</w:t>
      </w:r>
      <w:r w:rsidR="002E13F7" w:rsidRPr="00863801">
        <w:rPr>
          <w:sz w:val="28"/>
          <w:szCs w:val="28"/>
        </w:rPr>
        <w:t xml:space="preserve"> в качестве возмещения за изымаемые жилые помещения, предоставленные в прошлом году в рамках переселения граждан из аварийного жилищного фонда</w:t>
      </w:r>
      <w:r w:rsidR="00702223" w:rsidRPr="00863801">
        <w:rPr>
          <w:sz w:val="28"/>
          <w:szCs w:val="28"/>
        </w:rPr>
        <w:t>.</w:t>
      </w:r>
    </w:p>
    <w:p w14:paraId="22F2F242" w14:textId="77777777" w:rsidR="002E7A48" w:rsidRPr="00863801" w:rsidRDefault="00AB5B8D" w:rsidP="002E7A48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«Улучшение жилищных условий граждан</w:t>
      </w:r>
      <w:r w:rsidR="002E7A48" w:rsidRPr="00863801">
        <w:rPr>
          <w:b/>
          <w:i/>
          <w:sz w:val="28"/>
          <w:szCs w:val="28"/>
        </w:rPr>
        <w:t>»</w:t>
      </w:r>
    </w:p>
    <w:p w14:paraId="5D448BA4" w14:textId="77777777" w:rsidR="0001092E" w:rsidRPr="00863801" w:rsidRDefault="002E7A48" w:rsidP="003A6515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</w:t>
      </w:r>
      <w:r w:rsidR="00AB5B8D" w:rsidRPr="00863801">
        <w:rPr>
          <w:sz w:val="28"/>
          <w:szCs w:val="28"/>
        </w:rPr>
        <w:t>комплексу процессных мероприятий «Улучшение жилищных условий граждан»</w:t>
      </w:r>
      <w:r w:rsidRPr="00863801">
        <w:rPr>
          <w:sz w:val="28"/>
          <w:szCs w:val="28"/>
        </w:rPr>
        <w:t xml:space="preserve"> расходы </w:t>
      </w:r>
      <w:r w:rsidR="00D66414" w:rsidRPr="00863801">
        <w:rPr>
          <w:sz w:val="28"/>
          <w:szCs w:val="28"/>
        </w:rPr>
        <w:t xml:space="preserve">исполнены на </w:t>
      </w:r>
      <w:r w:rsidR="008A0BA5" w:rsidRPr="00863801">
        <w:rPr>
          <w:sz w:val="28"/>
          <w:szCs w:val="28"/>
        </w:rPr>
        <w:t>98,8</w:t>
      </w:r>
      <w:r w:rsidR="00D66414" w:rsidRPr="00863801">
        <w:rPr>
          <w:sz w:val="28"/>
          <w:szCs w:val="28"/>
        </w:rPr>
        <w:t xml:space="preserve">% и </w:t>
      </w:r>
      <w:r w:rsidRPr="00863801">
        <w:rPr>
          <w:sz w:val="28"/>
          <w:szCs w:val="28"/>
        </w:rPr>
        <w:t xml:space="preserve">были направлены </w:t>
      </w:r>
      <w:r w:rsidR="00834727" w:rsidRPr="00863801">
        <w:rPr>
          <w:sz w:val="28"/>
          <w:szCs w:val="28"/>
        </w:rPr>
        <w:t xml:space="preserve">в сумме </w:t>
      </w:r>
      <w:r w:rsidR="008A0BA5" w:rsidRPr="00863801">
        <w:rPr>
          <w:sz w:val="28"/>
          <w:szCs w:val="28"/>
        </w:rPr>
        <w:t>14 466,7</w:t>
      </w:r>
      <w:r w:rsidR="00834727" w:rsidRPr="00863801">
        <w:rPr>
          <w:sz w:val="28"/>
          <w:szCs w:val="28"/>
        </w:rPr>
        <w:t xml:space="preserve"> тыс. рублей </w:t>
      </w:r>
      <w:r w:rsidR="00352B9F" w:rsidRPr="00863801">
        <w:rPr>
          <w:sz w:val="28"/>
          <w:szCs w:val="28"/>
        </w:rPr>
        <w:t xml:space="preserve">по подразделу 0501 «Жилищное хозяйство» </w:t>
      </w:r>
      <w:r w:rsidR="0001092E" w:rsidRPr="00863801">
        <w:rPr>
          <w:sz w:val="28"/>
          <w:szCs w:val="28"/>
        </w:rPr>
        <w:t>на проведение следующих мероприятий:</w:t>
      </w:r>
    </w:p>
    <w:p w14:paraId="29ADFF3A" w14:textId="77777777" w:rsidR="00352B9F" w:rsidRPr="00863801" w:rsidRDefault="00352B9F" w:rsidP="003E7C8E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1</w:t>
      </w:r>
      <w:r w:rsidR="0001092E" w:rsidRPr="00863801">
        <w:rPr>
          <w:sz w:val="28"/>
          <w:szCs w:val="28"/>
        </w:rPr>
        <w:t xml:space="preserve">) </w:t>
      </w:r>
      <w:r w:rsidRPr="00863801">
        <w:rPr>
          <w:sz w:val="28"/>
          <w:szCs w:val="28"/>
        </w:rPr>
        <w:t xml:space="preserve">на оплату взносов на капитальный ремонт общего имущества многоквартирных домов в НО «Фонд капитального ремонта многоквартирных домов Ленинградской области» – </w:t>
      </w:r>
      <w:r w:rsidR="008A0BA5" w:rsidRPr="00863801">
        <w:rPr>
          <w:sz w:val="28"/>
          <w:szCs w:val="28"/>
        </w:rPr>
        <w:t>12 253,4</w:t>
      </w:r>
      <w:r w:rsidRPr="00863801">
        <w:rPr>
          <w:sz w:val="28"/>
          <w:szCs w:val="28"/>
        </w:rPr>
        <w:t xml:space="preserve"> тыс. рублей;</w:t>
      </w:r>
    </w:p>
    <w:p w14:paraId="13251616" w14:textId="77777777" w:rsidR="00352B9F" w:rsidRPr="00863801" w:rsidRDefault="00352B9F" w:rsidP="003E7C8E">
      <w:pPr>
        <w:spacing w:after="120"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2) на проведение мероприятий по ликвидации (сносу) аварийного жилищного фонда в г. Волхов </w:t>
      </w:r>
      <w:r w:rsidR="008A0BA5" w:rsidRPr="00863801">
        <w:rPr>
          <w:sz w:val="28"/>
          <w:szCs w:val="28"/>
        </w:rPr>
        <w:t>по ул. Советская д.31, пр. Державина д.13, ул. Октябрьская набережная, д.21,</w:t>
      </w:r>
      <w:r w:rsidR="008A0BA5" w:rsidRPr="00863801">
        <w:t xml:space="preserve"> </w:t>
      </w:r>
      <w:r w:rsidR="008A0BA5" w:rsidRPr="00863801">
        <w:rPr>
          <w:sz w:val="28"/>
          <w:szCs w:val="28"/>
        </w:rPr>
        <w:t xml:space="preserve">ул. Ленинградская д.1в и ул. Некрасова д.16,18 </w:t>
      </w:r>
      <w:r w:rsidRPr="00863801">
        <w:rPr>
          <w:sz w:val="28"/>
          <w:szCs w:val="28"/>
        </w:rPr>
        <w:t xml:space="preserve">в </w:t>
      </w:r>
      <w:r w:rsidR="008A0BA5" w:rsidRPr="00863801">
        <w:rPr>
          <w:sz w:val="28"/>
          <w:szCs w:val="28"/>
        </w:rPr>
        <w:t xml:space="preserve">общей </w:t>
      </w:r>
      <w:r w:rsidRPr="00863801">
        <w:rPr>
          <w:sz w:val="28"/>
          <w:szCs w:val="28"/>
        </w:rPr>
        <w:t xml:space="preserve">сумме </w:t>
      </w:r>
      <w:r w:rsidR="008A0BA5" w:rsidRPr="00863801">
        <w:rPr>
          <w:sz w:val="28"/>
          <w:szCs w:val="28"/>
        </w:rPr>
        <w:t>2 213,3</w:t>
      </w:r>
      <w:r w:rsidRPr="00863801">
        <w:rPr>
          <w:sz w:val="28"/>
          <w:szCs w:val="28"/>
        </w:rPr>
        <w:t xml:space="preserve"> тыс. рублей.</w:t>
      </w:r>
    </w:p>
    <w:p w14:paraId="10CCFE72" w14:textId="77777777" w:rsidR="00352B9F" w:rsidRPr="00863801" w:rsidRDefault="00352B9F" w:rsidP="00352B9F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 xml:space="preserve">Отраслевой проект «Улучшение жилищных условий и обеспечение жильем отдельных категорий граждан» </w:t>
      </w:r>
    </w:p>
    <w:p w14:paraId="234A1496" w14:textId="77777777" w:rsidR="00352B9F" w:rsidRPr="00863801" w:rsidRDefault="00352B9F" w:rsidP="00352B9F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отраслевому проекту «Улучшение жилищных условий и обеспечение жильем отдельных категорий граждан» расходы направлены по подразделу 1004 «Охрана семьи и детства» в сумме </w:t>
      </w:r>
      <w:r w:rsidR="008A0BA5" w:rsidRPr="00863801">
        <w:rPr>
          <w:sz w:val="28"/>
          <w:szCs w:val="28"/>
        </w:rPr>
        <w:t>3 378,3</w:t>
      </w:r>
      <w:r w:rsidRPr="00863801">
        <w:rPr>
          <w:sz w:val="28"/>
          <w:szCs w:val="28"/>
        </w:rPr>
        <w:t xml:space="preserve"> тыс. рублей (за счет средств федерального и областного бюджетов – </w:t>
      </w:r>
      <w:r w:rsidR="008A0BA5" w:rsidRPr="00863801">
        <w:rPr>
          <w:sz w:val="28"/>
          <w:szCs w:val="28"/>
        </w:rPr>
        <w:t>3 074,2</w:t>
      </w:r>
      <w:r w:rsidRPr="00863801">
        <w:rPr>
          <w:sz w:val="28"/>
          <w:szCs w:val="28"/>
        </w:rPr>
        <w:t xml:space="preserve"> тыс. рублей и средств местного бюджета – </w:t>
      </w:r>
      <w:r w:rsidR="008A0BA5" w:rsidRPr="00863801">
        <w:rPr>
          <w:sz w:val="28"/>
          <w:szCs w:val="28"/>
        </w:rPr>
        <w:t>304,1</w:t>
      </w:r>
      <w:r w:rsidRPr="00863801">
        <w:rPr>
          <w:sz w:val="28"/>
          <w:szCs w:val="28"/>
        </w:rPr>
        <w:t xml:space="preserve"> тыс. рублей) на </w:t>
      </w:r>
      <w:r w:rsidRPr="00863801">
        <w:rPr>
          <w:rFonts w:eastAsia="SimSun"/>
          <w:sz w:val="28"/>
          <w:szCs w:val="28"/>
        </w:rPr>
        <w:t xml:space="preserve">реализацию мероприятий по обеспечению жильем молодых семей. </w:t>
      </w:r>
      <w:r w:rsidRPr="00863801">
        <w:rPr>
          <w:sz w:val="28"/>
          <w:szCs w:val="28"/>
        </w:rPr>
        <w:t xml:space="preserve">В рамках данного </w:t>
      </w:r>
      <w:r w:rsidR="003E7C8E" w:rsidRPr="00863801">
        <w:rPr>
          <w:sz w:val="28"/>
          <w:szCs w:val="28"/>
        </w:rPr>
        <w:t>проекта</w:t>
      </w:r>
      <w:r w:rsidRPr="00863801">
        <w:rPr>
          <w:sz w:val="28"/>
          <w:szCs w:val="28"/>
        </w:rPr>
        <w:t xml:space="preserve"> в 202</w:t>
      </w:r>
      <w:r w:rsidR="008A0BA5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году </w:t>
      </w:r>
      <w:r w:rsidR="008A0BA5" w:rsidRPr="00863801">
        <w:rPr>
          <w:sz w:val="28"/>
          <w:szCs w:val="28"/>
        </w:rPr>
        <w:t>одна</w:t>
      </w:r>
      <w:r w:rsidRPr="00863801">
        <w:rPr>
          <w:sz w:val="28"/>
          <w:szCs w:val="28"/>
        </w:rPr>
        <w:t xml:space="preserve"> молод</w:t>
      </w:r>
      <w:r w:rsidR="008A0BA5" w:rsidRPr="00863801">
        <w:rPr>
          <w:sz w:val="28"/>
          <w:szCs w:val="28"/>
        </w:rPr>
        <w:t>ая</w:t>
      </w:r>
      <w:r w:rsidRPr="00863801">
        <w:rPr>
          <w:sz w:val="28"/>
          <w:szCs w:val="28"/>
        </w:rPr>
        <w:t xml:space="preserve"> сем</w:t>
      </w:r>
      <w:r w:rsidR="008A0BA5" w:rsidRPr="00863801">
        <w:rPr>
          <w:sz w:val="28"/>
          <w:szCs w:val="28"/>
        </w:rPr>
        <w:t>ья</w:t>
      </w:r>
      <w:r w:rsidRPr="00863801">
        <w:rPr>
          <w:sz w:val="28"/>
          <w:szCs w:val="28"/>
        </w:rPr>
        <w:t xml:space="preserve"> </w:t>
      </w:r>
      <w:r w:rsidR="008A0BA5" w:rsidRPr="00863801">
        <w:rPr>
          <w:sz w:val="28"/>
          <w:szCs w:val="28"/>
        </w:rPr>
        <w:t xml:space="preserve">в </w:t>
      </w:r>
      <w:r w:rsidR="003E7C8E" w:rsidRPr="00863801">
        <w:rPr>
          <w:sz w:val="28"/>
          <w:szCs w:val="28"/>
        </w:rPr>
        <w:t>количеств</w:t>
      </w:r>
      <w:r w:rsidR="008A0BA5" w:rsidRPr="00863801">
        <w:rPr>
          <w:sz w:val="28"/>
          <w:szCs w:val="28"/>
        </w:rPr>
        <w:t>е 4</w:t>
      </w:r>
      <w:r w:rsidR="003E7C8E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>членов сем</w:t>
      </w:r>
      <w:r w:rsidR="008A0BA5" w:rsidRPr="00863801">
        <w:rPr>
          <w:sz w:val="28"/>
          <w:szCs w:val="28"/>
        </w:rPr>
        <w:t>ьи</w:t>
      </w:r>
      <w:r w:rsidR="003E7C8E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>получил</w:t>
      </w:r>
      <w:r w:rsidR="008A0BA5" w:rsidRPr="00863801">
        <w:rPr>
          <w:sz w:val="28"/>
          <w:szCs w:val="28"/>
        </w:rPr>
        <w:t>а</w:t>
      </w:r>
      <w:r w:rsidRPr="00863801">
        <w:rPr>
          <w:sz w:val="28"/>
          <w:szCs w:val="28"/>
        </w:rPr>
        <w:t xml:space="preserve"> свидетельств</w:t>
      </w:r>
      <w:r w:rsidR="008A0BA5" w:rsidRPr="00863801">
        <w:rPr>
          <w:sz w:val="28"/>
          <w:szCs w:val="28"/>
        </w:rPr>
        <w:t>о</w:t>
      </w:r>
      <w:r w:rsidRPr="00863801">
        <w:rPr>
          <w:sz w:val="28"/>
          <w:szCs w:val="28"/>
        </w:rPr>
        <w:t xml:space="preserve"> о праве на получение социальной выплаты на приобретение (строительство) жилья.</w:t>
      </w:r>
    </w:p>
    <w:bookmarkEnd w:id="11"/>
    <w:p w14:paraId="6C0488AB" w14:textId="77777777" w:rsidR="00834727" w:rsidRPr="00863801" w:rsidRDefault="00834727" w:rsidP="00AA2ADD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863801">
        <w:rPr>
          <w:b/>
          <w:sz w:val="28"/>
          <w:szCs w:val="28"/>
        </w:rPr>
        <w:t xml:space="preserve">Муниципальная программа МО город Волхов </w:t>
      </w:r>
      <w:r w:rsidR="00676460" w:rsidRPr="00863801">
        <w:rPr>
          <w:b/>
          <w:sz w:val="28"/>
          <w:szCs w:val="28"/>
        </w:rPr>
        <w:t>«</w:t>
      </w:r>
      <w:r w:rsidRPr="00863801">
        <w:rPr>
          <w:b/>
          <w:sz w:val="28"/>
          <w:szCs w:val="28"/>
        </w:rPr>
        <w:t>Развитие автомобильных дорог в МО город Волхов</w:t>
      </w:r>
      <w:r w:rsidR="00676460" w:rsidRPr="00863801">
        <w:rPr>
          <w:b/>
          <w:sz w:val="28"/>
          <w:szCs w:val="28"/>
        </w:rPr>
        <w:t>»</w:t>
      </w:r>
    </w:p>
    <w:p w14:paraId="04FC0195" w14:textId="77777777" w:rsidR="00821CDD" w:rsidRPr="00863801" w:rsidRDefault="00834727" w:rsidP="00821CDD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Расходы на реализацию </w:t>
      </w:r>
      <w:r w:rsidRPr="00863801">
        <w:rPr>
          <w:b/>
          <w:bCs/>
          <w:sz w:val="28"/>
          <w:szCs w:val="28"/>
        </w:rPr>
        <w:t xml:space="preserve">муниципальной программы </w:t>
      </w:r>
      <w:r w:rsidR="00676460" w:rsidRPr="00863801">
        <w:rPr>
          <w:b/>
          <w:bCs/>
          <w:sz w:val="28"/>
          <w:szCs w:val="28"/>
        </w:rPr>
        <w:t>«</w:t>
      </w:r>
      <w:r w:rsidRPr="00863801">
        <w:rPr>
          <w:b/>
          <w:bCs/>
          <w:sz w:val="28"/>
          <w:szCs w:val="28"/>
        </w:rPr>
        <w:t>Развитие автомобильных дорог в МО город Волхов</w:t>
      </w:r>
      <w:r w:rsidR="00676460" w:rsidRPr="00863801">
        <w:rPr>
          <w:b/>
          <w:bCs/>
          <w:sz w:val="28"/>
          <w:szCs w:val="28"/>
        </w:rPr>
        <w:t>»</w:t>
      </w:r>
      <w:r w:rsidRPr="00863801">
        <w:rPr>
          <w:sz w:val="28"/>
          <w:szCs w:val="28"/>
        </w:rPr>
        <w:t xml:space="preserve"> исполнены в сумме </w:t>
      </w:r>
      <w:r w:rsidR="00CD7656" w:rsidRPr="00863801">
        <w:rPr>
          <w:b/>
          <w:bCs/>
          <w:sz w:val="28"/>
          <w:szCs w:val="28"/>
        </w:rPr>
        <w:t>219 194,5</w:t>
      </w:r>
      <w:r w:rsidRPr="00863801">
        <w:rPr>
          <w:b/>
          <w:bCs/>
          <w:sz w:val="28"/>
          <w:szCs w:val="28"/>
        </w:rPr>
        <w:t> тыс. рублей</w:t>
      </w:r>
      <w:r w:rsidRPr="00863801">
        <w:rPr>
          <w:sz w:val="28"/>
          <w:szCs w:val="28"/>
        </w:rPr>
        <w:t xml:space="preserve"> или на </w:t>
      </w:r>
      <w:r w:rsidR="00CD7656" w:rsidRPr="00863801">
        <w:rPr>
          <w:sz w:val="28"/>
          <w:szCs w:val="28"/>
        </w:rPr>
        <w:t>95,2</w:t>
      </w:r>
      <w:r w:rsidR="008D37C4" w:rsidRPr="00863801">
        <w:rPr>
          <w:sz w:val="28"/>
          <w:szCs w:val="28"/>
        </w:rPr>
        <w:t>%</w:t>
      </w:r>
      <w:r w:rsidRPr="00863801">
        <w:rPr>
          <w:sz w:val="28"/>
          <w:szCs w:val="28"/>
        </w:rPr>
        <w:t xml:space="preserve"> от годового плана.</w:t>
      </w:r>
      <w:r w:rsidR="00F123E1" w:rsidRPr="00863801">
        <w:t xml:space="preserve"> </w:t>
      </w:r>
      <w:r w:rsidRPr="00863801">
        <w:rPr>
          <w:sz w:val="28"/>
          <w:szCs w:val="28"/>
        </w:rPr>
        <w:t xml:space="preserve">Удельный вес в общей сумме расходов бюджета составил </w:t>
      </w:r>
      <w:r w:rsidR="00CD7656" w:rsidRPr="00863801">
        <w:rPr>
          <w:sz w:val="28"/>
          <w:szCs w:val="28"/>
        </w:rPr>
        <w:t>26,6</w:t>
      </w:r>
      <w:r w:rsidRPr="00863801">
        <w:rPr>
          <w:sz w:val="28"/>
          <w:szCs w:val="28"/>
        </w:rPr>
        <w:t>%</w:t>
      </w:r>
      <w:r w:rsidR="009A3059" w:rsidRPr="00863801">
        <w:rPr>
          <w:sz w:val="28"/>
          <w:szCs w:val="28"/>
        </w:rPr>
        <w:t xml:space="preserve"> (</w:t>
      </w:r>
      <w:r w:rsidR="003D4870" w:rsidRPr="00863801">
        <w:rPr>
          <w:sz w:val="28"/>
          <w:szCs w:val="28"/>
        </w:rPr>
        <w:t>первое</w:t>
      </w:r>
      <w:r w:rsidR="009A3059" w:rsidRPr="00863801">
        <w:rPr>
          <w:sz w:val="28"/>
          <w:szCs w:val="28"/>
        </w:rPr>
        <w:t xml:space="preserve"> место в структуре расходов бюджета)</w:t>
      </w:r>
      <w:r w:rsidRPr="00863801">
        <w:rPr>
          <w:sz w:val="28"/>
          <w:szCs w:val="28"/>
        </w:rPr>
        <w:t>.</w:t>
      </w:r>
      <w:r w:rsidR="00821CDD" w:rsidRPr="00863801">
        <w:rPr>
          <w:sz w:val="28"/>
          <w:szCs w:val="28"/>
        </w:rPr>
        <w:t xml:space="preserve"> По сравнению с прошлым годом </w:t>
      </w:r>
      <w:r w:rsidR="001E37F3" w:rsidRPr="00863801">
        <w:rPr>
          <w:sz w:val="28"/>
          <w:szCs w:val="28"/>
        </w:rPr>
        <w:t xml:space="preserve">бюджетных средств </w:t>
      </w:r>
      <w:r w:rsidR="00057393" w:rsidRPr="00863801">
        <w:rPr>
          <w:sz w:val="28"/>
          <w:szCs w:val="28"/>
        </w:rPr>
        <w:t xml:space="preserve">по данной программе </w:t>
      </w:r>
      <w:r w:rsidR="00821CDD" w:rsidRPr="00863801">
        <w:rPr>
          <w:sz w:val="28"/>
          <w:szCs w:val="28"/>
        </w:rPr>
        <w:t xml:space="preserve">направлено </w:t>
      </w:r>
      <w:r w:rsidR="00A354EE" w:rsidRPr="00863801">
        <w:rPr>
          <w:sz w:val="28"/>
          <w:szCs w:val="28"/>
        </w:rPr>
        <w:t>больше</w:t>
      </w:r>
      <w:r w:rsidR="00821CDD" w:rsidRPr="00863801">
        <w:rPr>
          <w:sz w:val="28"/>
          <w:szCs w:val="28"/>
        </w:rPr>
        <w:t xml:space="preserve"> на </w:t>
      </w:r>
      <w:r w:rsidR="00CD7656" w:rsidRPr="00863801">
        <w:rPr>
          <w:sz w:val="28"/>
          <w:szCs w:val="28"/>
        </w:rPr>
        <w:t>5 401,7</w:t>
      </w:r>
      <w:r w:rsidR="00821CDD" w:rsidRPr="00863801">
        <w:rPr>
          <w:sz w:val="28"/>
          <w:szCs w:val="28"/>
        </w:rPr>
        <w:t xml:space="preserve"> тыс. рублей или </w:t>
      </w:r>
      <w:r w:rsidR="005811BE" w:rsidRPr="00863801">
        <w:rPr>
          <w:sz w:val="28"/>
          <w:szCs w:val="28"/>
        </w:rPr>
        <w:t xml:space="preserve">на </w:t>
      </w:r>
      <w:r w:rsidR="00A354EE" w:rsidRPr="00863801">
        <w:rPr>
          <w:sz w:val="28"/>
          <w:szCs w:val="28"/>
        </w:rPr>
        <w:t>2,5</w:t>
      </w:r>
      <w:r w:rsidR="00821CDD" w:rsidRPr="00863801">
        <w:rPr>
          <w:sz w:val="28"/>
          <w:szCs w:val="28"/>
        </w:rPr>
        <w:t>%.</w:t>
      </w:r>
    </w:p>
    <w:p w14:paraId="52D5758A" w14:textId="77777777" w:rsidR="0049044F" w:rsidRPr="00863801" w:rsidRDefault="00420FBB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</w:t>
      </w:r>
      <w:r w:rsidR="00C06EA1" w:rsidRPr="00863801">
        <w:rPr>
          <w:sz w:val="28"/>
          <w:szCs w:val="28"/>
        </w:rPr>
        <w:t xml:space="preserve">выступает </w:t>
      </w:r>
      <w:r w:rsidR="00834727" w:rsidRPr="00863801">
        <w:rPr>
          <w:sz w:val="28"/>
          <w:szCs w:val="28"/>
        </w:rPr>
        <w:t xml:space="preserve">Комитет </w:t>
      </w:r>
      <w:r w:rsidR="0076585D" w:rsidRPr="00863801">
        <w:rPr>
          <w:sz w:val="28"/>
          <w:szCs w:val="28"/>
        </w:rPr>
        <w:t xml:space="preserve">по </w:t>
      </w:r>
      <w:r w:rsidR="00834727" w:rsidRPr="00863801">
        <w:rPr>
          <w:sz w:val="28"/>
          <w:szCs w:val="28"/>
        </w:rPr>
        <w:t>ЖКХ, жилищной политик</w:t>
      </w:r>
      <w:r w:rsidR="0076585D" w:rsidRPr="00863801">
        <w:rPr>
          <w:sz w:val="28"/>
          <w:szCs w:val="28"/>
        </w:rPr>
        <w:t>е</w:t>
      </w:r>
      <w:r w:rsidR="00EC1207" w:rsidRPr="00863801">
        <w:rPr>
          <w:sz w:val="28"/>
          <w:szCs w:val="28"/>
        </w:rPr>
        <w:t>.</w:t>
      </w:r>
    </w:p>
    <w:p w14:paraId="620B02C0" w14:textId="77777777" w:rsidR="008562D0" w:rsidRPr="00863801" w:rsidRDefault="008562D0" w:rsidP="00EC1207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итогам отчетного периода в рамках данной муниципальной программы был</w:t>
      </w:r>
      <w:r w:rsidR="002D11C6" w:rsidRPr="00863801">
        <w:rPr>
          <w:sz w:val="28"/>
          <w:szCs w:val="28"/>
        </w:rPr>
        <w:t>и</w:t>
      </w:r>
      <w:r w:rsidRPr="00863801">
        <w:rPr>
          <w:sz w:val="28"/>
          <w:szCs w:val="28"/>
        </w:rPr>
        <w:t xml:space="preserve"> реализован</w:t>
      </w:r>
      <w:r w:rsidR="002D11C6" w:rsidRPr="00863801">
        <w:rPr>
          <w:sz w:val="28"/>
          <w:szCs w:val="28"/>
        </w:rPr>
        <w:t>ы следующие мероприятия</w:t>
      </w:r>
      <w:r w:rsidRPr="00863801">
        <w:rPr>
          <w:sz w:val="28"/>
          <w:szCs w:val="28"/>
        </w:rPr>
        <w:t>:</w:t>
      </w:r>
    </w:p>
    <w:p w14:paraId="5B7574DD" w14:textId="77777777" w:rsidR="00834727" w:rsidRPr="00863801" w:rsidRDefault="002D11C6" w:rsidP="00B24DAE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</w:t>
      </w:r>
      <w:r w:rsidR="009611DB" w:rsidRPr="00863801">
        <w:rPr>
          <w:b/>
          <w:i/>
          <w:sz w:val="28"/>
          <w:szCs w:val="28"/>
        </w:rPr>
        <w:t>Содержание автомобильных дорог общего пользования местного значения</w:t>
      </w:r>
      <w:r w:rsidRPr="00863801">
        <w:rPr>
          <w:b/>
          <w:i/>
          <w:sz w:val="28"/>
          <w:szCs w:val="28"/>
        </w:rPr>
        <w:t>»</w:t>
      </w:r>
    </w:p>
    <w:p w14:paraId="44111874" w14:textId="77777777" w:rsidR="00834727" w:rsidRPr="00863801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</w:t>
      </w:r>
      <w:r w:rsidR="002D11C6" w:rsidRPr="00863801">
        <w:rPr>
          <w:sz w:val="28"/>
          <w:szCs w:val="28"/>
        </w:rPr>
        <w:t>комплексу процессных мероприятий «</w:t>
      </w:r>
      <w:r w:rsidR="009611DB" w:rsidRPr="00863801">
        <w:rPr>
          <w:sz w:val="28"/>
          <w:szCs w:val="28"/>
        </w:rPr>
        <w:t>Содержание автомобильных дорог общего пользования местного значения</w:t>
      </w:r>
      <w:r w:rsidR="002D11C6" w:rsidRPr="00863801">
        <w:rPr>
          <w:sz w:val="28"/>
          <w:szCs w:val="28"/>
        </w:rPr>
        <w:t>»</w:t>
      </w:r>
      <w:r w:rsidRPr="00863801">
        <w:rPr>
          <w:sz w:val="28"/>
          <w:szCs w:val="28"/>
        </w:rPr>
        <w:t xml:space="preserve"> расходы исполнены </w:t>
      </w:r>
      <w:r w:rsidR="00A536D1" w:rsidRPr="00863801">
        <w:rPr>
          <w:sz w:val="28"/>
          <w:szCs w:val="28"/>
        </w:rPr>
        <w:t xml:space="preserve">по подразделу 0409 «Дорожное хозяйство (дорожные фонды)» </w:t>
      </w:r>
      <w:r w:rsidR="00CD7656" w:rsidRPr="00863801">
        <w:rPr>
          <w:sz w:val="28"/>
          <w:szCs w:val="28"/>
        </w:rPr>
        <w:t xml:space="preserve">за счет средств местного бюджета </w:t>
      </w:r>
      <w:r w:rsidRPr="00863801">
        <w:rPr>
          <w:sz w:val="28"/>
          <w:szCs w:val="28"/>
        </w:rPr>
        <w:t xml:space="preserve">в общей сумме </w:t>
      </w:r>
      <w:r w:rsidR="00CD7656" w:rsidRPr="00863801">
        <w:rPr>
          <w:sz w:val="28"/>
          <w:szCs w:val="28"/>
        </w:rPr>
        <w:t>95 146,7</w:t>
      </w:r>
      <w:r w:rsidR="00260C0F" w:rsidRPr="00863801">
        <w:rPr>
          <w:sz w:val="28"/>
          <w:szCs w:val="28"/>
        </w:rPr>
        <w:t xml:space="preserve"> тыс. рублей</w:t>
      </w:r>
      <w:r w:rsidR="00E202C5" w:rsidRPr="00863801">
        <w:rPr>
          <w:sz w:val="28"/>
          <w:szCs w:val="28"/>
        </w:rPr>
        <w:t xml:space="preserve"> (годовое исполнение – </w:t>
      </w:r>
      <w:r w:rsidR="008D37C4" w:rsidRPr="00863801">
        <w:rPr>
          <w:sz w:val="28"/>
          <w:szCs w:val="28"/>
        </w:rPr>
        <w:t>9</w:t>
      </w:r>
      <w:r w:rsidR="00CD7656" w:rsidRPr="00863801">
        <w:rPr>
          <w:sz w:val="28"/>
          <w:szCs w:val="28"/>
        </w:rPr>
        <w:t>6</w:t>
      </w:r>
      <w:r w:rsidR="00E202C5" w:rsidRPr="00863801">
        <w:rPr>
          <w:sz w:val="28"/>
          <w:szCs w:val="28"/>
        </w:rPr>
        <w:t>%)</w:t>
      </w:r>
      <w:r w:rsidR="00260C0F" w:rsidRPr="00863801">
        <w:rPr>
          <w:sz w:val="28"/>
          <w:szCs w:val="28"/>
        </w:rPr>
        <w:t xml:space="preserve">, </w:t>
      </w:r>
      <w:r w:rsidR="009F0091" w:rsidRPr="00863801">
        <w:rPr>
          <w:sz w:val="28"/>
          <w:szCs w:val="28"/>
        </w:rPr>
        <w:t>средства были</w:t>
      </w:r>
      <w:r w:rsidRPr="00863801">
        <w:rPr>
          <w:sz w:val="28"/>
          <w:szCs w:val="28"/>
        </w:rPr>
        <w:t xml:space="preserve"> направлены </w:t>
      </w:r>
      <w:r w:rsidR="009611DB" w:rsidRPr="00863801">
        <w:rPr>
          <w:sz w:val="28"/>
          <w:szCs w:val="28"/>
        </w:rPr>
        <w:t xml:space="preserve">в виде предоставления субсидий МБУ «Дорожное хозяйство и благоустройство» </w:t>
      </w:r>
      <w:r w:rsidRPr="00863801">
        <w:rPr>
          <w:sz w:val="28"/>
          <w:szCs w:val="28"/>
        </w:rPr>
        <w:t>на проведение следующих мероприятий:</w:t>
      </w:r>
    </w:p>
    <w:p w14:paraId="5EE3EFA2" w14:textId="77777777" w:rsidR="00126D23" w:rsidRPr="00863801" w:rsidRDefault="009F0091" w:rsidP="009F009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1) </w:t>
      </w:r>
      <w:r w:rsidR="00126D23" w:rsidRPr="00863801">
        <w:rPr>
          <w:sz w:val="28"/>
          <w:szCs w:val="28"/>
        </w:rPr>
        <w:t xml:space="preserve">на выполнение муниципального задания по содержанию автомобильных дорог – </w:t>
      </w:r>
      <w:r w:rsidR="00CD7656" w:rsidRPr="00863801">
        <w:rPr>
          <w:sz w:val="28"/>
          <w:szCs w:val="28"/>
        </w:rPr>
        <w:t>86 517,3</w:t>
      </w:r>
      <w:r w:rsidRPr="00863801">
        <w:rPr>
          <w:sz w:val="28"/>
          <w:szCs w:val="28"/>
        </w:rPr>
        <w:t xml:space="preserve"> тыс. рублей; </w:t>
      </w:r>
    </w:p>
    <w:p w14:paraId="696CFD5B" w14:textId="77777777" w:rsidR="00483BA2" w:rsidRPr="00863801" w:rsidRDefault="009611DB" w:rsidP="00DB4F2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2) для приобретения дорожной техники и другого имущества, необходимого для функционирования и содержания автодорог – </w:t>
      </w:r>
      <w:r w:rsidR="00CD7656" w:rsidRPr="00863801">
        <w:rPr>
          <w:sz w:val="28"/>
          <w:szCs w:val="28"/>
        </w:rPr>
        <w:t>8 629,4</w:t>
      </w:r>
      <w:r w:rsidRPr="00863801">
        <w:rPr>
          <w:sz w:val="28"/>
          <w:szCs w:val="28"/>
        </w:rPr>
        <w:t xml:space="preserve"> тыс. рублей.</w:t>
      </w:r>
      <w:r w:rsidR="00483BA2" w:rsidRPr="00863801">
        <w:rPr>
          <w:sz w:val="28"/>
          <w:szCs w:val="28"/>
        </w:rPr>
        <w:t xml:space="preserve"> В 202</w:t>
      </w:r>
      <w:r w:rsidR="00513980" w:rsidRPr="00863801">
        <w:rPr>
          <w:sz w:val="28"/>
          <w:szCs w:val="28"/>
        </w:rPr>
        <w:t>5</w:t>
      </w:r>
      <w:r w:rsidR="00483BA2" w:rsidRPr="00863801">
        <w:rPr>
          <w:sz w:val="28"/>
          <w:szCs w:val="28"/>
        </w:rPr>
        <w:t xml:space="preserve"> году </w:t>
      </w:r>
      <w:r w:rsidR="007F1C8D" w:rsidRPr="00863801">
        <w:rPr>
          <w:sz w:val="28"/>
          <w:szCs w:val="28"/>
        </w:rPr>
        <w:t>проведена оплата лизинговых платежей по контракту, заключенному в 2024 году с конечным сроком исполнения в 2026 году на оказание услуг финансовой аренды (лизинга) трактора с навесным оборудованием. Кроме того, приобретены минипогрузчик ковшовый с навесным оборудованием, коммунальная уборочная машина</w:t>
      </w:r>
      <w:r w:rsidR="00DB4F25" w:rsidRPr="00863801">
        <w:rPr>
          <w:sz w:val="28"/>
          <w:szCs w:val="28"/>
        </w:rPr>
        <w:t xml:space="preserve"> и прицеп пескоразбрасыва</w:t>
      </w:r>
      <w:r w:rsidR="007F1C8D" w:rsidRPr="00863801">
        <w:rPr>
          <w:sz w:val="28"/>
          <w:szCs w:val="28"/>
        </w:rPr>
        <w:t>ющий</w:t>
      </w:r>
      <w:r w:rsidR="00DB4F25" w:rsidRPr="00863801">
        <w:rPr>
          <w:sz w:val="28"/>
          <w:szCs w:val="28"/>
        </w:rPr>
        <w:t>.</w:t>
      </w:r>
    </w:p>
    <w:p w14:paraId="15406E4B" w14:textId="77777777" w:rsidR="00DB4F25" w:rsidRPr="00863801" w:rsidRDefault="00DB4F25" w:rsidP="00DB4F25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«Снижение аварийности на муниципальной сети автомобильных дорог»</w:t>
      </w:r>
    </w:p>
    <w:p w14:paraId="63D3EBBD" w14:textId="77777777" w:rsidR="00DB4F25" w:rsidRPr="00863801" w:rsidRDefault="00DB4F25" w:rsidP="00DB4F25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комплексу процессных мероприятий «Снижение аварийности на муниципальной сети автомобильных дорог» расходы исполнены по подразделу 0503 «Благоустройство» в общей сумме </w:t>
      </w:r>
      <w:r w:rsidR="007F1C8D" w:rsidRPr="00863801">
        <w:rPr>
          <w:sz w:val="28"/>
          <w:szCs w:val="28"/>
        </w:rPr>
        <w:t>51 280,7</w:t>
      </w:r>
      <w:r w:rsidRPr="00863801">
        <w:rPr>
          <w:sz w:val="28"/>
          <w:szCs w:val="28"/>
        </w:rPr>
        <w:t xml:space="preserve"> тыс. рублей (в том числе за счет средств районного бюджета </w:t>
      </w:r>
      <w:r w:rsidR="007F1C8D" w:rsidRPr="00863801">
        <w:rPr>
          <w:sz w:val="28"/>
          <w:szCs w:val="28"/>
        </w:rPr>
        <w:t>10 901,2</w:t>
      </w:r>
      <w:r w:rsidRPr="00863801">
        <w:rPr>
          <w:sz w:val="28"/>
          <w:szCs w:val="28"/>
        </w:rPr>
        <w:t xml:space="preserve"> тыс. рублей)</w:t>
      </w:r>
      <w:r w:rsidR="00842BCC" w:rsidRPr="00863801">
        <w:rPr>
          <w:sz w:val="28"/>
          <w:szCs w:val="28"/>
        </w:rPr>
        <w:t xml:space="preserve"> или на 98,3% от годового плана</w:t>
      </w:r>
      <w:r w:rsidRPr="00863801">
        <w:rPr>
          <w:sz w:val="28"/>
          <w:szCs w:val="28"/>
        </w:rPr>
        <w:t>. Денежные средства были направлены в виде предоставления субсидий МБУ «Дорожное хозяйство и благоустройство» на проведение следующих мероприятий:</w:t>
      </w:r>
    </w:p>
    <w:p w14:paraId="5407B037" w14:textId="77777777" w:rsidR="00DB4F25" w:rsidRPr="00863801" w:rsidRDefault="00DB4F25" w:rsidP="007F1C8D">
      <w:pPr>
        <w:numPr>
          <w:ilvl w:val="0"/>
          <w:numId w:val="10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на оплату потребленной электроэнергии на уличное освещение – </w:t>
      </w:r>
      <w:r w:rsidR="007F1C8D" w:rsidRPr="00863801">
        <w:rPr>
          <w:sz w:val="28"/>
          <w:szCs w:val="28"/>
        </w:rPr>
        <w:t xml:space="preserve">43 507,9 </w:t>
      </w:r>
      <w:r w:rsidRPr="00863801">
        <w:rPr>
          <w:sz w:val="28"/>
          <w:szCs w:val="28"/>
        </w:rPr>
        <w:t xml:space="preserve">тыс. рублей (в том числе на оплату энергосервисного контракта – </w:t>
      </w:r>
      <w:r w:rsidR="007F1C8D" w:rsidRPr="00863801">
        <w:rPr>
          <w:sz w:val="28"/>
          <w:szCs w:val="28"/>
        </w:rPr>
        <w:t>17 525,5</w:t>
      </w:r>
      <w:r w:rsidRPr="00863801">
        <w:rPr>
          <w:sz w:val="28"/>
          <w:szCs w:val="28"/>
        </w:rPr>
        <w:t xml:space="preserve"> тыс. рублей);</w:t>
      </w:r>
    </w:p>
    <w:p w14:paraId="45FFFFCD" w14:textId="77777777" w:rsidR="00DB4F25" w:rsidRPr="00863801" w:rsidRDefault="00DB4F25" w:rsidP="00DB4F25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на содержание сетей уличного освещения – </w:t>
      </w:r>
      <w:r w:rsidR="007F1C8D" w:rsidRPr="00863801">
        <w:rPr>
          <w:sz w:val="28"/>
          <w:szCs w:val="28"/>
        </w:rPr>
        <w:t>7 772,8</w:t>
      </w:r>
      <w:r w:rsidRPr="00863801">
        <w:rPr>
          <w:sz w:val="28"/>
          <w:szCs w:val="28"/>
        </w:rPr>
        <w:t xml:space="preserve"> тыс. рублей.</w:t>
      </w:r>
    </w:p>
    <w:p w14:paraId="090542CD" w14:textId="77777777" w:rsidR="00FD57DB" w:rsidRPr="00863801" w:rsidRDefault="00FD57DB" w:rsidP="00FD57DB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«Проведение мероприятий по обеспечению безопасности дорожного движения»</w:t>
      </w:r>
    </w:p>
    <w:p w14:paraId="29E07875" w14:textId="77777777" w:rsidR="00A768BF" w:rsidRPr="00863801" w:rsidRDefault="00FD57DB" w:rsidP="00842BCC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комплексу процессных мероприятий «Проведение мероприятий по обеспечению безопасности дорожного движения» расходы исполнены по подразделу 0409 «Дорожное хозяйство (дорожные фонды)» в общей сумме </w:t>
      </w:r>
      <w:r w:rsidR="00842BCC" w:rsidRPr="00863801">
        <w:rPr>
          <w:sz w:val="28"/>
          <w:szCs w:val="28"/>
        </w:rPr>
        <w:t>1 132,1</w:t>
      </w:r>
      <w:r w:rsidRPr="00863801">
        <w:rPr>
          <w:sz w:val="28"/>
          <w:szCs w:val="28"/>
        </w:rPr>
        <w:t xml:space="preserve"> тыс. рублей</w:t>
      </w:r>
      <w:r w:rsidR="00ED1CC8" w:rsidRPr="00863801">
        <w:rPr>
          <w:sz w:val="28"/>
          <w:szCs w:val="28"/>
        </w:rPr>
        <w:t xml:space="preserve"> (годовое исполнение – </w:t>
      </w:r>
      <w:r w:rsidR="00842BCC" w:rsidRPr="00863801">
        <w:rPr>
          <w:sz w:val="28"/>
          <w:szCs w:val="28"/>
        </w:rPr>
        <w:t>86,1</w:t>
      </w:r>
      <w:r w:rsidR="00ED1CC8" w:rsidRPr="00863801">
        <w:rPr>
          <w:sz w:val="28"/>
          <w:szCs w:val="28"/>
        </w:rPr>
        <w:t>%)</w:t>
      </w:r>
      <w:r w:rsidRPr="00863801">
        <w:rPr>
          <w:sz w:val="28"/>
          <w:szCs w:val="28"/>
        </w:rPr>
        <w:t>, средства были направлены в виде предоставление субсиди</w:t>
      </w:r>
      <w:r w:rsidR="00842BCC" w:rsidRPr="00863801">
        <w:rPr>
          <w:sz w:val="28"/>
          <w:szCs w:val="28"/>
        </w:rPr>
        <w:t>и</w:t>
      </w:r>
      <w:r w:rsidRPr="00863801">
        <w:rPr>
          <w:sz w:val="28"/>
          <w:szCs w:val="28"/>
        </w:rPr>
        <w:t xml:space="preserve"> МБУ «Дорожное хозяйство и благоустройство» на техническое обслуживание светофорных объектов, эксплуатируемых в МО город Волхов</w:t>
      </w:r>
      <w:r w:rsidR="000C7CCF" w:rsidRPr="00863801">
        <w:rPr>
          <w:sz w:val="28"/>
          <w:szCs w:val="28"/>
        </w:rPr>
        <w:t>.</w:t>
      </w:r>
    </w:p>
    <w:p w14:paraId="2379ED02" w14:textId="77777777" w:rsidR="000C7CCF" w:rsidRPr="00863801" w:rsidRDefault="000C7CCF" w:rsidP="000C7CCF">
      <w:pPr>
        <w:spacing w:before="120" w:line="276" w:lineRule="auto"/>
        <w:ind w:firstLine="709"/>
        <w:jc w:val="both"/>
        <w:rPr>
          <w:b/>
          <w:i/>
          <w:sz w:val="28"/>
          <w:szCs w:val="28"/>
        </w:rPr>
      </w:pPr>
      <w:bookmarkStart w:id="14" w:name="_Hlk224133525"/>
      <w:r w:rsidRPr="00863801">
        <w:rPr>
          <w:b/>
          <w:i/>
          <w:sz w:val="28"/>
          <w:szCs w:val="28"/>
        </w:rPr>
        <w:t>Комплекс процессных мероприятий «Техническое оснащение, постановка на кадастровый учет объектов недвижимости в целях государственной регистрации прав»</w:t>
      </w:r>
    </w:p>
    <w:p w14:paraId="17862AAA" w14:textId="77777777" w:rsidR="000C7A90" w:rsidRPr="00863801" w:rsidRDefault="000C7CCF" w:rsidP="005464B2">
      <w:pPr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комплексу процессных мероприятий «Техническое оснащение, постановка на кадастровый учет объектов недвижимости в целях государственной регистрации прав» расходы исполнены по подразделу 0409 «Дорожное хозяйство (дорожные фонды)» в сумме </w:t>
      </w:r>
      <w:r w:rsidR="003343F4" w:rsidRPr="00863801">
        <w:rPr>
          <w:sz w:val="28"/>
          <w:szCs w:val="28"/>
        </w:rPr>
        <w:t>23,5</w:t>
      </w:r>
      <w:r w:rsidRPr="00863801">
        <w:rPr>
          <w:sz w:val="28"/>
          <w:szCs w:val="28"/>
        </w:rPr>
        <w:t xml:space="preserve"> тыс. рублей (годовое исполнение – </w:t>
      </w:r>
      <w:r w:rsidR="003343F4" w:rsidRPr="00863801">
        <w:rPr>
          <w:sz w:val="28"/>
          <w:szCs w:val="28"/>
        </w:rPr>
        <w:t>29,4</w:t>
      </w:r>
      <w:r w:rsidRPr="00863801">
        <w:rPr>
          <w:sz w:val="28"/>
          <w:szCs w:val="28"/>
        </w:rPr>
        <w:t xml:space="preserve">%) и были направлены на паспортизацию дорог протяженностью </w:t>
      </w:r>
      <w:bookmarkStart w:id="15" w:name="_Hlk192602950"/>
      <w:r w:rsidR="000C7A90" w:rsidRPr="00863801">
        <w:rPr>
          <w:sz w:val="28"/>
          <w:szCs w:val="28"/>
        </w:rPr>
        <w:t xml:space="preserve">3,541 км (автомобильная дорога ул. Красных Зорь, ул. Пионерская, ул. Пирогова, ул. Пестеля, микрорайон Валим, квартал 5, временные проезды к земельным участкам микрорайон Шкурина Горка и подъезд к СНТ «Мичуринец»). </w:t>
      </w:r>
    </w:p>
    <w:p w14:paraId="111F736F" w14:textId="77777777" w:rsidR="00EA4CB1" w:rsidRPr="00863801" w:rsidRDefault="000C7A90" w:rsidP="005464B2">
      <w:pPr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Неисполнение годовых назначений объясняется проведением в 2024 году паспортизации части автомобильных дорог, запланированных на 2025 год на основании обращения, полученного от комитета по ЖКХ, жилищной политике администрации Волховского муниципального района</w:t>
      </w:r>
      <w:r w:rsidR="00A768BF" w:rsidRPr="00863801">
        <w:rPr>
          <w:sz w:val="28"/>
          <w:szCs w:val="28"/>
        </w:rPr>
        <w:t>).</w:t>
      </w:r>
      <w:r w:rsidR="00F96023" w:rsidRPr="00863801">
        <w:rPr>
          <w:color w:val="000000"/>
          <w:sz w:val="28"/>
          <w:szCs w:val="28"/>
        </w:rPr>
        <w:t xml:space="preserve"> </w:t>
      </w:r>
    </w:p>
    <w:p w14:paraId="7E9C1B39" w14:textId="77777777" w:rsidR="00B166E5" w:rsidRPr="00863801" w:rsidRDefault="00B166E5" w:rsidP="00B166E5">
      <w:pPr>
        <w:spacing w:before="120" w:line="300" w:lineRule="auto"/>
        <w:ind w:firstLine="720"/>
        <w:jc w:val="both"/>
        <w:rPr>
          <w:b/>
          <w:i/>
          <w:sz w:val="28"/>
          <w:szCs w:val="28"/>
        </w:rPr>
      </w:pPr>
      <w:bookmarkStart w:id="16" w:name="_Hlk224136748"/>
      <w:bookmarkStart w:id="17" w:name="_Hlk192672966"/>
      <w:bookmarkEnd w:id="14"/>
      <w:bookmarkEnd w:id="15"/>
      <w:r w:rsidRPr="00863801">
        <w:rPr>
          <w:b/>
          <w:i/>
          <w:sz w:val="28"/>
          <w:szCs w:val="28"/>
        </w:rPr>
        <w:t>Муниципальный проект МО город Волхов «Обеспечение устойчивого функционирования сети автомобильных дорог МО город Волхов»</w:t>
      </w:r>
    </w:p>
    <w:p w14:paraId="45CD58DC" w14:textId="77777777" w:rsidR="00703982" w:rsidRPr="00863801" w:rsidRDefault="00B166E5" w:rsidP="0070398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муниципальному проекту «Обеспечение устойчивого функционирования сети автомобильных дорог МО город Волхов» расходы за 202</w:t>
      </w:r>
      <w:r w:rsidR="003343F4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 исполнены по подразделу 0409 «Дорожное хозяйство (дорожные фонды)» в размере </w:t>
      </w:r>
      <w:r w:rsidR="003343F4" w:rsidRPr="00863801">
        <w:rPr>
          <w:sz w:val="28"/>
          <w:szCs w:val="28"/>
        </w:rPr>
        <w:t>61 650,8</w:t>
      </w:r>
      <w:r w:rsidRPr="00863801">
        <w:rPr>
          <w:sz w:val="28"/>
          <w:szCs w:val="28"/>
        </w:rPr>
        <w:t xml:space="preserve"> тыс. рублей</w:t>
      </w:r>
      <w:r w:rsidR="00F462CE" w:rsidRPr="00863801">
        <w:rPr>
          <w:sz w:val="28"/>
          <w:szCs w:val="28"/>
        </w:rPr>
        <w:t xml:space="preserve"> (средства областного бюджета</w:t>
      </w:r>
      <w:r w:rsidR="003343F4" w:rsidRPr="00863801">
        <w:rPr>
          <w:sz w:val="28"/>
          <w:szCs w:val="28"/>
        </w:rPr>
        <w:t xml:space="preserve"> </w:t>
      </w:r>
      <w:r w:rsidR="00636CF9" w:rsidRPr="00863801">
        <w:rPr>
          <w:sz w:val="28"/>
          <w:szCs w:val="28"/>
        </w:rPr>
        <w:t xml:space="preserve">по инициативе депутатов Законодательного собрания Ленинградской области Смирнова А.Ю., Фомина А.А., Рихтикова И.Н. </w:t>
      </w:r>
      <w:r w:rsidR="00F462CE" w:rsidRPr="00863801">
        <w:rPr>
          <w:sz w:val="28"/>
          <w:szCs w:val="28"/>
        </w:rPr>
        <w:t>–</w:t>
      </w:r>
      <w:r w:rsidR="003343F4" w:rsidRPr="00863801">
        <w:rPr>
          <w:sz w:val="28"/>
          <w:szCs w:val="28"/>
        </w:rPr>
        <w:t>13 447,7</w:t>
      </w:r>
      <w:r w:rsidR="00F462CE" w:rsidRPr="00863801">
        <w:rPr>
          <w:sz w:val="28"/>
          <w:szCs w:val="28"/>
        </w:rPr>
        <w:t xml:space="preserve"> тыс. рублей</w:t>
      </w:r>
      <w:r w:rsidR="003343F4" w:rsidRPr="00863801">
        <w:rPr>
          <w:sz w:val="28"/>
          <w:szCs w:val="28"/>
        </w:rPr>
        <w:t>, средства районного бюджета – 24 533,1 тыс. рублей и средства местного бюджета 23 670,0 тыс. рублей</w:t>
      </w:r>
      <w:r w:rsidR="00F462CE" w:rsidRPr="00863801">
        <w:rPr>
          <w:sz w:val="28"/>
          <w:szCs w:val="28"/>
        </w:rPr>
        <w:t>)</w:t>
      </w:r>
      <w:r w:rsidR="004270A2" w:rsidRPr="00863801">
        <w:rPr>
          <w:sz w:val="28"/>
          <w:szCs w:val="28"/>
        </w:rPr>
        <w:t xml:space="preserve">. </w:t>
      </w:r>
      <w:r w:rsidR="00703982" w:rsidRPr="00863801">
        <w:rPr>
          <w:sz w:val="28"/>
          <w:szCs w:val="28"/>
        </w:rPr>
        <w:t xml:space="preserve">Годовой план по муниципальному проекту «Обеспечение устойчивого функционирования сети автомобильных дорог МО город Волхов» исполнен на 96,6%. </w:t>
      </w:r>
    </w:p>
    <w:p w14:paraId="71D6D333" w14:textId="77777777" w:rsidR="004270A2" w:rsidRPr="00863801" w:rsidRDefault="004270A2" w:rsidP="00ED1CC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Денежные средства</w:t>
      </w:r>
      <w:r w:rsidR="00B166E5" w:rsidRPr="00863801">
        <w:rPr>
          <w:sz w:val="28"/>
          <w:szCs w:val="28"/>
        </w:rPr>
        <w:t xml:space="preserve"> были направлены </w:t>
      </w:r>
      <w:r w:rsidR="00F462CE" w:rsidRPr="00863801">
        <w:rPr>
          <w:sz w:val="28"/>
          <w:szCs w:val="28"/>
        </w:rPr>
        <w:t xml:space="preserve">в соответствии с адресной программой капитальных вложений и ремонтных работ </w:t>
      </w:r>
      <w:r w:rsidR="004C77B0" w:rsidRPr="00863801">
        <w:rPr>
          <w:sz w:val="28"/>
          <w:szCs w:val="28"/>
        </w:rPr>
        <w:t>на ремонты асфальтобетонного покрытия дорог, проездов и тротуаров в городе Волхов, а также на обустройство объектов дорожного хозяйства с проведением экспертных мероприятий по обследованию объектов на соответствие муниципальным контрактам и нормативно-технической документации с целью определения качества применяемых материалов и выполненных работ по устройству асфальтобетонного покрытия:</w:t>
      </w:r>
    </w:p>
    <w:p w14:paraId="59713F37" w14:textId="77777777" w:rsidR="00703982" w:rsidRPr="00863801" w:rsidRDefault="002B4C5B" w:rsidP="00ED1CC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EC17A4" w:rsidRPr="00863801">
        <w:rPr>
          <w:sz w:val="28"/>
          <w:szCs w:val="28"/>
        </w:rPr>
        <w:t>ремонт автомобильной дороги по Новоладожскому шоссе до перекрестка с ул. Вали Голубевой</w:t>
      </w:r>
      <w:r w:rsidRPr="00863801">
        <w:rPr>
          <w:sz w:val="28"/>
          <w:szCs w:val="28"/>
        </w:rPr>
        <w:t>,</w:t>
      </w:r>
      <w:r w:rsidR="00703982" w:rsidRPr="00863801">
        <w:rPr>
          <w:sz w:val="28"/>
          <w:szCs w:val="28"/>
        </w:rPr>
        <w:t xml:space="preserve"> </w:t>
      </w:r>
    </w:p>
    <w:p w14:paraId="68930C33" w14:textId="77777777" w:rsidR="004270A2" w:rsidRPr="00863801" w:rsidRDefault="00703982" w:rsidP="00ED1CC8">
      <w:pPr>
        <w:spacing w:line="300" w:lineRule="auto"/>
        <w:ind w:firstLine="720"/>
        <w:jc w:val="both"/>
        <w:rPr>
          <w:strike/>
          <w:sz w:val="28"/>
          <w:szCs w:val="28"/>
        </w:rPr>
      </w:pPr>
      <w:r w:rsidRPr="00863801">
        <w:rPr>
          <w:sz w:val="28"/>
          <w:szCs w:val="28"/>
        </w:rPr>
        <w:t xml:space="preserve">- ремонт участков автомобильной дороги по Мурманскому шоссе от поворота на автомобильный мост Ильинский до Загородного проезда, </w:t>
      </w:r>
    </w:p>
    <w:p w14:paraId="6C47FDF4" w14:textId="77777777" w:rsidR="00EC17A4" w:rsidRPr="00863801" w:rsidRDefault="00EC17A4" w:rsidP="00ED1CC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B32BD2" w:rsidRPr="00863801">
        <w:rPr>
          <w:sz w:val="28"/>
          <w:szCs w:val="28"/>
        </w:rPr>
        <w:t>у</w:t>
      </w:r>
      <w:r w:rsidRPr="00863801">
        <w:rPr>
          <w:sz w:val="28"/>
          <w:szCs w:val="28"/>
        </w:rPr>
        <w:t xml:space="preserve">стройство тротуара </w:t>
      </w:r>
      <w:r w:rsidR="00F3082E" w:rsidRPr="00863801">
        <w:rPr>
          <w:sz w:val="28"/>
          <w:szCs w:val="28"/>
        </w:rPr>
        <w:t xml:space="preserve">по ул. Дзержинского и </w:t>
      </w:r>
      <w:r w:rsidRPr="00863801">
        <w:rPr>
          <w:sz w:val="28"/>
          <w:szCs w:val="28"/>
        </w:rPr>
        <w:t>по ул. Державина от ул. Нахимова до ул. Советской</w:t>
      </w:r>
      <w:r w:rsidR="00B32BD2" w:rsidRPr="00863801">
        <w:rPr>
          <w:sz w:val="28"/>
          <w:szCs w:val="28"/>
        </w:rPr>
        <w:t>,</w:t>
      </w:r>
      <w:r w:rsidR="00F3082E" w:rsidRPr="00863801">
        <w:rPr>
          <w:sz w:val="28"/>
          <w:szCs w:val="28"/>
        </w:rPr>
        <w:t xml:space="preserve"> </w:t>
      </w:r>
    </w:p>
    <w:p w14:paraId="20E67C65" w14:textId="77777777" w:rsidR="00EC17A4" w:rsidRPr="00863801" w:rsidRDefault="002B4C5B" w:rsidP="00B32BD2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EC17A4" w:rsidRPr="00863801">
        <w:rPr>
          <w:sz w:val="28"/>
          <w:szCs w:val="28"/>
        </w:rPr>
        <w:t>ремонт (в том числе с устройством парковочных мест) асфальтобетонного покрытия проездов дворовых территорий многоквартирных домов №6, 8, 10, 12, 14 ул. Дзержинского</w:t>
      </w:r>
      <w:r w:rsidR="00B32BD2" w:rsidRPr="00863801">
        <w:rPr>
          <w:sz w:val="28"/>
          <w:szCs w:val="28"/>
        </w:rPr>
        <w:t>, №5 по ул. Красноармейская, №17 по ул. Коммунаров, №16 по ул. Комсомольская, №2 и №4 по ул. Новая, №26 по ул. Некрасова, №30 по ул. Юрия Гагарина</w:t>
      </w:r>
      <w:r w:rsidR="00EC17A4" w:rsidRPr="00863801">
        <w:rPr>
          <w:sz w:val="28"/>
          <w:szCs w:val="28"/>
        </w:rPr>
        <w:t xml:space="preserve"> </w:t>
      </w:r>
    </w:p>
    <w:p w14:paraId="453EE0D2" w14:textId="77777777" w:rsidR="00B32BD2" w:rsidRPr="00863801" w:rsidRDefault="00B32BD2" w:rsidP="00B32BD2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5A51FA" w:rsidRPr="00863801">
        <w:rPr>
          <w:sz w:val="28"/>
          <w:szCs w:val="28"/>
        </w:rPr>
        <w:t xml:space="preserve">устройство парковки, </w:t>
      </w:r>
      <w:r w:rsidRPr="00863801">
        <w:rPr>
          <w:sz w:val="28"/>
          <w:szCs w:val="28"/>
        </w:rPr>
        <w:t xml:space="preserve">ремонт асфальтобетонного покрытия тротуара вдоль парковки и проезда между домами №12 и №10 по улице Коммунаров, </w:t>
      </w:r>
      <w:r w:rsidR="005A51FA" w:rsidRPr="00863801">
        <w:rPr>
          <w:sz w:val="28"/>
          <w:szCs w:val="28"/>
        </w:rPr>
        <w:t xml:space="preserve">устройство </w:t>
      </w:r>
      <w:r w:rsidRPr="00863801">
        <w:rPr>
          <w:sz w:val="28"/>
          <w:szCs w:val="28"/>
        </w:rPr>
        <w:t xml:space="preserve">парковки у дома </w:t>
      </w:r>
      <w:r w:rsidR="005A51FA" w:rsidRPr="00863801">
        <w:rPr>
          <w:sz w:val="28"/>
          <w:szCs w:val="28"/>
        </w:rPr>
        <w:t>№</w:t>
      </w:r>
      <w:r w:rsidRPr="00863801">
        <w:rPr>
          <w:sz w:val="28"/>
          <w:szCs w:val="28"/>
        </w:rPr>
        <w:t>38 по ул</w:t>
      </w:r>
      <w:r w:rsidR="005A51FA" w:rsidRPr="00863801">
        <w:rPr>
          <w:sz w:val="28"/>
          <w:szCs w:val="28"/>
        </w:rPr>
        <w:t>.</w:t>
      </w:r>
      <w:r w:rsidRPr="00863801">
        <w:rPr>
          <w:sz w:val="28"/>
          <w:szCs w:val="28"/>
        </w:rPr>
        <w:t xml:space="preserve"> Калинина</w:t>
      </w:r>
      <w:r w:rsidR="005A51FA" w:rsidRPr="00863801">
        <w:rPr>
          <w:sz w:val="28"/>
          <w:szCs w:val="28"/>
        </w:rPr>
        <w:t>,</w:t>
      </w:r>
    </w:p>
    <w:p w14:paraId="18439FA0" w14:textId="77777777" w:rsidR="00EC17A4" w:rsidRPr="00863801" w:rsidRDefault="00EC17A4" w:rsidP="00ED1CC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5A51FA" w:rsidRPr="00863801">
        <w:rPr>
          <w:sz w:val="28"/>
          <w:szCs w:val="28"/>
        </w:rPr>
        <w:t>у</w:t>
      </w:r>
      <w:r w:rsidRPr="00863801">
        <w:rPr>
          <w:sz w:val="28"/>
          <w:szCs w:val="28"/>
        </w:rPr>
        <w:t>стройств</w:t>
      </w:r>
      <w:r w:rsidR="005A51FA" w:rsidRPr="00863801">
        <w:rPr>
          <w:sz w:val="28"/>
          <w:szCs w:val="28"/>
        </w:rPr>
        <w:t>о</w:t>
      </w:r>
      <w:r w:rsidRPr="00863801">
        <w:rPr>
          <w:sz w:val="28"/>
          <w:szCs w:val="28"/>
        </w:rPr>
        <w:t xml:space="preserve"> дренажных колодцев на проезде ул</w:t>
      </w:r>
      <w:r w:rsidR="005A51FA" w:rsidRPr="00863801">
        <w:rPr>
          <w:sz w:val="28"/>
          <w:szCs w:val="28"/>
        </w:rPr>
        <w:t>.</w:t>
      </w:r>
      <w:r w:rsidRPr="00863801">
        <w:rPr>
          <w:sz w:val="28"/>
          <w:szCs w:val="28"/>
        </w:rPr>
        <w:t xml:space="preserve"> Калинина, д.19а</w:t>
      </w:r>
    </w:p>
    <w:p w14:paraId="754F6D9A" w14:textId="77777777" w:rsidR="00EC17A4" w:rsidRPr="00863801" w:rsidRDefault="00EC17A4" w:rsidP="00ED1CC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5A51FA" w:rsidRPr="00863801">
        <w:rPr>
          <w:sz w:val="28"/>
          <w:szCs w:val="28"/>
        </w:rPr>
        <w:t>у</w:t>
      </w:r>
      <w:r w:rsidRPr="00863801">
        <w:rPr>
          <w:sz w:val="28"/>
          <w:szCs w:val="28"/>
        </w:rPr>
        <w:t>стройство проездов к земельным участкам, выделенным под ИЖС, в том числе участникам СВО и многодетным семьям в районе массива по ул. Лесопарковая</w:t>
      </w:r>
      <w:r w:rsidR="005A51FA" w:rsidRPr="00863801">
        <w:rPr>
          <w:sz w:val="28"/>
          <w:szCs w:val="28"/>
        </w:rPr>
        <w:t>,</w:t>
      </w:r>
    </w:p>
    <w:p w14:paraId="032C9ACB" w14:textId="77777777" w:rsidR="00B32BD2" w:rsidRPr="00863801" w:rsidRDefault="00B32BD2" w:rsidP="00ED1CC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- </w:t>
      </w:r>
      <w:r w:rsidR="005A51FA" w:rsidRPr="00863801">
        <w:rPr>
          <w:sz w:val="28"/>
          <w:szCs w:val="28"/>
        </w:rPr>
        <w:t>у</w:t>
      </w:r>
      <w:r w:rsidRPr="00863801">
        <w:rPr>
          <w:sz w:val="28"/>
          <w:szCs w:val="28"/>
        </w:rPr>
        <w:t>стройство проездов к земельным участкам вдоль центральной дороги «Зеленое кольцо», протяженностью 230 метров</w:t>
      </w:r>
      <w:r w:rsidR="00703982" w:rsidRPr="00863801">
        <w:rPr>
          <w:sz w:val="28"/>
          <w:szCs w:val="28"/>
        </w:rPr>
        <w:t>.</w:t>
      </w:r>
      <w:r w:rsidRPr="00863801">
        <w:rPr>
          <w:sz w:val="28"/>
          <w:szCs w:val="28"/>
        </w:rPr>
        <w:t xml:space="preserve"> </w:t>
      </w:r>
    </w:p>
    <w:p w14:paraId="613B1C4F" w14:textId="77777777" w:rsidR="00237C87" w:rsidRPr="00863801" w:rsidRDefault="00237C87" w:rsidP="00237C87">
      <w:pPr>
        <w:spacing w:before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Отраслевой проект «Развитие и приведение в нормативное состояние автомобильных дорог общего пользования»</w:t>
      </w:r>
    </w:p>
    <w:p w14:paraId="33B9F63E" w14:textId="77777777" w:rsidR="00002C80" w:rsidRPr="00863801" w:rsidRDefault="00237C87" w:rsidP="00002C80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отраслевому проекту «Развитие и приведение в нормативное состояние автомобильных дорог общего пользования» расходы за 202</w:t>
      </w:r>
      <w:r w:rsidR="00703982" w:rsidRPr="00863801">
        <w:rPr>
          <w:sz w:val="28"/>
          <w:szCs w:val="28"/>
        </w:rPr>
        <w:t>5</w:t>
      </w:r>
      <w:r w:rsidRPr="00863801">
        <w:rPr>
          <w:sz w:val="28"/>
          <w:szCs w:val="28"/>
        </w:rPr>
        <w:t xml:space="preserve"> год исполнены по подразделу 0409 «Дорожное хозяйство (дорожные фонды)» в размере </w:t>
      </w:r>
      <w:r w:rsidR="00703982" w:rsidRPr="00863801">
        <w:rPr>
          <w:sz w:val="28"/>
          <w:szCs w:val="28"/>
        </w:rPr>
        <w:t>9 960,7</w:t>
      </w:r>
      <w:r w:rsidRPr="00863801">
        <w:rPr>
          <w:sz w:val="28"/>
          <w:szCs w:val="28"/>
        </w:rPr>
        <w:t xml:space="preserve"> тыс. рублей (за счет средств областного бюджета – </w:t>
      </w:r>
      <w:r w:rsidR="00703982" w:rsidRPr="00863801">
        <w:rPr>
          <w:sz w:val="28"/>
          <w:szCs w:val="28"/>
        </w:rPr>
        <w:t>9 861,0</w:t>
      </w:r>
      <w:r w:rsidRPr="00863801">
        <w:rPr>
          <w:sz w:val="28"/>
          <w:szCs w:val="28"/>
        </w:rPr>
        <w:t xml:space="preserve"> тыс. рублей</w:t>
      </w:r>
      <w:r w:rsidR="00485E1D" w:rsidRPr="00863801">
        <w:rPr>
          <w:sz w:val="28"/>
          <w:szCs w:val="28"/>
        </w:rPr>
        <w:t xml:space="preserve">, средств местного бюджета – </w:t>
      </w:r>
      <w:r w:rsidR="00703982" w:rsidRPr="00863801">
        <w:rPr>
          <w:sz w:val="28"/>
          <w:szCs w:val="28"/>
        </w:rPr>
        <w:t>99,7</w:t>
      </w:r>
      <w:r w:rsidR="00485E1D" w:rsidRPr="00863801">
        <w:rPr>
          <w:sz w:val="28"/>
          <w:szCs w:val="28"/>
        </w:rPr>
        <w:t xml:space="preserve"> тыс. рублей)</w:t>
      </w:r>
      <w:r w:rsidRPr="00863801">
        <w:rPr>
          <w:sz w:val="28"/>
          <w:szCs w:val="28"/>
        </w:rPr>
        <w:t xml:space="preserve">. </w:t>
      </w:r>
      <w:r w:rsidR="007C20ED" w:rsidRPr="00863801">
        <w:rPr>
          <w:sz w:val="28"/>
          <w:szCs w:val="28"/>
        </w:rPr>
        <w:t xml:space="preserve">Годовой план исполнен на </w:t>
      </w:r>
      <w:r w:rsidR="00703982" w:rsidRPr="00863801">
        <w:rPr>
          <w:sz w:val="28"/>
          <w:szCs w:val="28"/>
        </w:rPr>
        <w:t>72,2</w:t>
      </w:r>
      <w:r w:rsidR="007C20ED" w:rsidRPr="00863801">
        <w:rPr>
          <w:sz w:val="28"/>
          <w:szCs w:val="28"/>
        </w:rPr>
        <w:t>%, д</w:t>
      </w:r>
      <w:r w:rsidRPr="00863801">
        <w:rPr>
          <w:sz w:val="28"/>
          <w:szCs w:val="28"/>
        </w:rPr>
        <w:t>енежные средства были направлены в соответствии с адресной программой капитальных вложений и ремонтных работ</w:t>
      </w:r>
      <w:r w:rsidR="00703982" w:rsidRPr="00863801">
        <w:rPr>
          <w:sz w:val="28"/>
          <w:szCs w:val="28"/>
        </w:rPr>
        <w:t xml:space="preserve"> </w:t>
      </w:r>
      <w:r w:rsidR="00485E1D" w:rsidRPr="00863801">
        <w:rPr>
          <w:sz w:val="28"/>
          <w:szCs w:val="28"/>
        </w:rPr>
        <w:t xml:space="preserve">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</w:t>
      </w:r>
      <w:r w:rsidR="00002C80" w:rsidRPr="00863801">
        <w:rPr>
          <w:sz w:val="28"/>
          <w:szCs w:val="28"/>
        </w:rPr>
        <w:t>(</w:t>
      </w:r>
      <w:r w:rsidR="00F51585" w:rsidRPr="00863801">
        <w:rPr>
          <w:sz w:val="28"/>
          <w:szCs w:val="28"/>
        </w:rPr>
        <w:t xml:space="preserve">ремонт участка подъездных дорог к СНТ «Строитель </w:t>
      </w:r>
      <w:r w:rsidR="00703982" w:rsidRPr="00863801">
        <w:rPr>
          <w:sz w:val="28"/>
          <w:szCs w:val="28"/>
        </w:rPr>
        <w:t>2</w:t>
      </w:r>
      <w:r w:rsidR="00F51585" w:rsidRPr="00863801">
        <w:rPr>
          <w:sz w:val="28"/>
          <w:szCs w:val="28"/>
        </w:rPr>
        <w:t xml:space="preserve">», </w:t>
      </w:r>
      <w:r w:rsidR="00703982" w:rsidRPr="00863801">
        <w:rPr>
          <w:sz w:val="28"/>
          <w:szCs w:val="28"/>
        </w:rPr>
        <w:t>СНТ «Южное» и СНТ «Пороги»</w:t>
      </w:r>
      <w:r w:rsidR="00002C80" w:rsidRPr="00863801">
        <w:rPr>
          <w:sz w:val="28"/>
          <w:szCs w:val="28"/>
        </w:rPr>
        <w:t xml:space="preserve">). </w:t>
      </w:r>
    </w:p>
    <w:p w14:paraId="00287674" w14:textId="77777777" w:rsidR="00F51585" w:rsidRPr="00863801" w:rsidRDefault="006962A6" w:rsidP="00F12F9C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На конец отчетного</w:t>
      </w:r>
      <w:r w:rsidR="00002C80" w:rsidRPr="00863801">
        <w:rPr>
          <w:sz w:val="28"/>
          <w:szCs w:val="28"/>
        </w:rPr>
        <w:t xml:space="preserve"> года по данным мероприятиям остались </w:t>
      </w:r>
      <w:bookmarkStart w:id="18" w:name="_Hlk192672730"/>
      <w:r w:rsidR="00002C80" w:rsidRPr="00863801">
        <w:rPr>
          <w:sz w:val="28"/>
          <w:szCs w:val="28"/>
        </w:rPr>
        <w:t xml:space="preserve">не исполненными бюджетные ассигнования в сумме </w:t>
      </w:r>
      <w:r w:rsidR="00703982" w:rsidRPr="00863801">
        <w:rPr>
          <w:sz w:val="28"/>
          <w:szCs w:val="28"/>
        </w:rPr>
        <w:t>3 831,9</w:t>
      </w:r>
      <w:r w:rsidR="00002C80" w:rsidRPr="00863801">
        <w:rPr>
          <w:sz w:val="28"/>
          <w:szCs w:val="28"/>
        </w:rPr>
        <w:t xml:space="preserve"> тыс. рублей (в том числе за счет средств областного бюджета – </w:t>
      </w:r>
      <w:r w:rsidR="00703982" w:rsidRPr="00863801">
        <w:rPr>
          <w:sz w:val="28"/>
          <w:szCs w:val="28"/>
        </w:rPr>
        <w:t>3 793,7</w:t>
      </w:r>
      <w:r w:rsidR="00002C80" w:rsidRPr="00863801">
        <w:rPr>
          <w:sz w:val="28"/>
          <w:szCs w:val="28"/>
        </w:rPr>
        <w:t xml:space="preserve"> тыс. рублей) </w:t>
      </w:r>
      <w:bookmarkEnd w:id="16"/>
      <w:bookmarkEnd w:id="18"/>
      <w:r w:rsidR="00F12F9C" w:rsidRPr="00863801">
        <w:rPr>
          <w:sz w:val="28"/>
          <w:szCs w:val="28"/>
        </w:rPr>
        <w:t>в связи с образовавшейся экономией по результатам проведения закупочных процедур</w:t>
      </w:r>
      <w:r w:rsidR="001D54A2" w:rsidRPr="00863801">
        <w:rPr>
          <w:sz w:val="28"/>
          <w:szCs w:val="28"/>
        </w:rPr>
        <w:t>.</w:t>
      </w:r>
      <w:r w:rsidR="00F51585" w:rsidRPr="00863801">
        <w:rPr>
          <w:sz w:val="28"/>
          <w:szCs w:val="28"/>
        </w:rPr>
        <w:t xml:space="preserve"> </w:t>
      </w:r>
    </w:p>
    <w:bookmarkEnd w:id="17"/>
    <w:p w14:paraId="2B54F005" w14:textId="77777777" w:rsidR="00834727" w:rsidRPr="00863801" w:rsidRDefault="00834727" w:rsidP="00937B59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863801">
        <w:rPr>
          <w:b/>
          <w:sz w:val="28"/>
          <w:szCs w:val="28"/>
        </w:rPr>
        <w:t xml:space="preserve">Муниципальная программа МО город Волхов </w:t>
      </w:r>
      <w:r w:rsidR="00676460" w:rsidRPr="00863801">
        <w:rPr>
          <w:b/>
          <w:sz w:val="28"/>
          <w:szCs w:val="28"/>
        </w:rPr>
        <w:t>«</w:t>
      </w:r>
      <w:r w:rsidRPr="00863801">
        <w:rPr>
          <w:b/>
          <w:sz w:val="28"/>
          <w:szCs w:val="28"/>
        </w:rPr>
        <w:t>Разви</w:t>
      </w:r>
      <w:r w:rsidR="00AF5828" w:rsidRPr="00863801">
        <w:rPr>
          <w:b/>
          <w:sz w:val="28"/>
          <w:szCs w:val="28"/>
        </w:rPr>
        <w:t>тие культуры в МО город Волхов</w:t>
      </w:r>
      <w:r w:rsidR="00676460" w:rsidRPr="00863801">
        <w:rPr>
          <w:b/>
          <w:sz w:val="28"/>
          <w:szCs w:val="28"/>
        </w:rPr>
        <w:t>»</w:t>
      </w:r>
    </w:p>
    <w:p w14:paraId="7488CC47" w14:textId="77777777" w:rsidR="00413746" w:rsidRPr="00863801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Расходы на реализацию </w:t>
      </w:r>
      <w:r w:rsidRPr="00863801">
        <w:rPr>
          <w:b/>
          <w:bCs/>
          <w:sz w:val="28"/>
          <w:szCs w:val="28"/>
        </w:rPr>
        <w:t xml:space="preserve">муниципальной программы </w:t>
      </w:r>
      <w:r w:rsidR="00676460" w:rsidRPr="00863801">
        <w:rPr>
          <w:b/>
          <w:bCs/>
          <w:sz w:val="28"/>
          <w:szCs w:val="28"/>
        </w:rPr>
        <w:t>«</w:t>
      </w:r>
      <w:r w:rsidRPr="00863801">
        <w:rPr>
          <w:b/>
          <w:bCs/>
          <w:sz w:val="28"/>
          <w:szCs w:val="28"/>
        </w:rPr>
        <w:t>Развитие культуры в МО город Волхов</w:t>
      </w:r>
      <w:r w:rsidR="00676460" w:rsidRPr="00863801">
        <w:rPr>
          <w:b/>
          <w:bCs/>
          <w:sz w:val="28"/>
          <w:szCs w:val="28"/>
        </w:rPr>
        <w:t>»</w:t>
      </w:r>
      <w:r w:rsidRPr="00863801">
        <w:rPr>
          <w:b/>
          <w:bCs/>
          <w:sz w:val="28"/>
          <w:szCs w:val="28"/>
        </w:rPr>
        <w:t xml:space="preserve"> </w:t>
      </w:r>
      <w:r w:rsidRPr="00863801">
        <w:rPr>
          <w:sz w:val="28"/>
          <w:szCs w:val="28"/>
        </w:rPr>
        <w:t xml:space="preserve">исполнены в сумме </w:t>
      </w:r>
      <w:r w:rsidR="00B37FC6" w:rsidRPr="00863801">
        <w:rPr>
          <w:b/>
          <w:bCs/>
          <w:sz w:val="28"/>
          <w:szCs w:val="28"/>
        </w:rPr>
        <w:t>183 701,7</w:t>
      </w:r>
      <w:r w:rsidR="00831B34" w:rsidRPr="00863801">
        <w:rPr>
          <w:b/>
          <w:bCs/>
          <w:sz w:val="28"/>
          <w:szCs w:val="28"/>
        </w:rPr>
        <w:t xml:space="preserve"> </w:t>
      </w:r>
      <w:r w:rsidRPr="00863801">
        <w:rPr>
          <w:b/>
          <w:bCs/>
          <w:sz w:val="28"/>
          <w:szCs w:val="28"/>
        </w:rPr>
        <w:t>тыс. рублей</w:t>
      </w:r>
      <w:r w:rsidRPr="00863801">
        <w:rPr>
          <w:sz w:val="28"/>
          <w:szCs w:val="28"/>
        </w:rPr>
        <w:t xml:space="preserve"> или на </w:t>
      </w:r>
      <w:r w:rsidR="00B37FC6" w:rsidRPr="00863801">
        <w:rPr>
          <w:sz w:val="28"/>
          <w:szCs w:val="28"/>
        </w:rPr>
        <w:t>99,5</w:t>
      </w:r>
      <w:r w:rsidRPr="00863801">
        <w:rPr>
          <w:sz w:val="28"/>
          <w:szCs w:val="28"/>
        </w:rPr>
        <w:t xml:space="preserve">% от годового плана. Удельный вес в общей сумме расходов бюджета составил </w:t>
      </w:r>
      <w:r w:rsidR="00B37FC6" w:rsidRPr="00863801">
        <w:rPr>
          <w:sz w:val="28"/>
          <w:szCs w:val="28"/>
        </w:rPr>
        <w:t>22,3</w:t>
      </w:r>
      <w:r w:rsidRPr="00863801">
        <w:rPr>
          <w:sz w:val="28"/>
          <w:szCs w:val="28"/>
        </w:rPr>
        <w:t>%</w:t>
      </w:r>
      <w:r w:rsidR="00714EEB" w:rsidRPr="00863801">
        <w:rPr>
          <w:sz w:val="28"/>
          <w:szCs w:val="28"/>
        </w:rPr>
        <w:t xml:space="preserve"> (</w:t>
      </w:r>
      <w:r w:rsidR="003D4870" w:rsidRPr="00863801">
        <w:rPr>
          <w:sz w:val="28"/>
          <w:szCs w:val="28"/>
        </w:rPr>
        <w:t>второе</w:t>
      </w:r>
      <w:r w:rsidR="00714EEB" w:rsidRPr="00863801">
        <w:rPr>
          <w:sz w:val="28"/>
          <w:szCs w:val="28"/>
        </w:rPr>
        <w:t xml:space="preserve"> место в структуре расходов бюджета).</w:t>
      </w:r>
      <w:r w:rsidR="00413746" w:rsidRPr="00863801">
        <w:rPr>
          <w:sz w:val="28"/>
          <w:szCs w:val="28"/>
        </w:rPr>
        <w:t xml:space="preserve"> </w:t>
      </w:r>
      <w:r w:rsidR="00546595" w:rsidRPr="00863801">
        <w:rPr>
          <w:sz w:val="28"/>
          <w:szCs w:val="28"/>
        </w:rPr>
        <w:t>По сравнению с 20</w:t>
      </w:r>
      <w:r w:rsidR="000309F6" w:rsidRPr="00863801">
        <w:rPr>
          <w:sz w:val="28"/>
          <w:szCs w:val="28"/>
        </w:rPr>
        <w:t>2</w:t>
      </w:r>
      <w:r w:rsidR="00B37FC6" w:rsidRPr="00863801">
        <w:rPr>
          <w:sz w:val="28"/>
          <w:szCs w:val="28"/>
        </w:rPr>
        <w:t>4</w:t>
      </w:r>
      <w:r w:rsidR="00546595" w:rsidRPr="00863801">
        <w:rPr>
          <w:sz w:val="28"/>
          <w:szCs w:val="28"/>
        </w:rPr>
        <w:t xml:space="preserve"> годом расходы, направленные на развитие культуры </w:t>
      </w:r>
      <w:r w:rsidR="00B27D03" w:rsidRPr="00863801">
        <w:rPr>
          <w:sz w:val="28"/>
          <w:szCs w:val="28"/>
        </w:rPr>
        <w:t>увеличились</w:t>
      </w:r>
      <w:r w:rsidR="00546595" w:rsidRPr="00863801">
        <w:rPr>
          <w:sz w:val="28"/>
          <w:szCs w:val="28"/>
        </w:rPr>
        <w:t xml:space="preserve"> на </w:t>
      </w:r>
      <w:r w:rsidR="00B37FC6" w:rsidRPr="00863801">
        <w:rPr>
          <w:sz w:val="28"/>
          <w:szCs w:val="28"/>
        </w:rPr>
        <w:t>63 659,2</w:t>
      </w:r>
      <w:r w:rsidR="00546595" w:rsidRPr="00863801">
        <w:rPr>
          <w:sz w:val="28"/>
          <w:szCs w:val="28"/>
        </w:rPr>
        <w:t xml:space="preserve"> тыс. рублей или на </w:t>
      </w:r>
      <w:r w:rsidR="00B37FC6" w:rsidRPr="00863801">
        <w:rPr>
          <w:sz w:val="28"/>
          <w:szCs w:val="28"/>
        </w:rPr>
        <w:t>53</w:t>
      </w:r>
      <w:r w:rsidR="00546595" w:rsidRPr="00863801">
        <w:rPr>
          <w:sz w:val="28"/>
          <w:szCs w:val="28"/>
        </w:rPr>
        <w:t>%</w:t>
      </w:r>
      <w:r w:rsidR="008A0624" w:rsidRPr="00863801">
        <w:rPr>
          <w:sz w:val="28"/>
          <w:szCs w:val="28"/>
        </w:rPr>
        <w:t>, в основном в связи с проведением ремонтных работ в учреждениях культуры</w:t>
      </w:r>
      <w:r w:rsidR="00F05DD8" w:rsidRPr="00863801">
        <w:rPr>
          <w:sz w:val="28"/>
          <w:szCs w:val="28"/>
        </w:rPr>
        <w:t xml:space="preserve">.  </w:t>
      </w:r>
    </w:p>
    <w:p w14:paraId="3F11AD90" w14:textId="77777777" w:rsidR="0076585D" w:rsidRPr="00863801" w:rsidRDefault="00420FBB" w:rsidP="0076585D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</w:t>
      </w:r>
      <w:r w:rsidR="00C06EA1" w:rsidRPr="00863801">
        <w:rPr>
          <w:sz w:val="28"/>
          <w:szCs w:val="28"/>
        </w:rPr>
        <w:t xml:space="preserve">выступает </w:t>
      </w:r>
      <w:r w:rsidR="00834727" w:rsidRPr="00863801">
        <w:rPr>
          <w:sz w:val="28"/>
          <w:szCs w:val="28"/>
        </w:rPr>
        <w:t xml:space="preserve">Отдел </w:t>
      </w:r>
      <w:r w:rsidR="00AD344E" w:rsidRPr="00863801">
        <w:rPr>
          <w:sz w:val="28"/>
          <w:szCs w:val="28"/>
        </w:rPr>
        <w:t xml:space="preserve">по </w:t>
      </w:r>
      <w:r w:rsidR="00834727" w:rsidRPr="00863801">
        <w:rPr>
          <w:sz w:val="28"/>
          <w:szCs w:val="28"/>
        </w:rPr>
        <w:t>культур</w:t>
      </w:r>
      <w:r w:rsidR="00AD344E" w:rsidRPr="00863801">
        <w:rPr>
          <w:sz w:val="28"/>
          <w:szCs w:val="28"/>
        </w:rPr>
        <w:t>е</w:t>
      </w:r>
      <w:r w:rsidR="00834727" w:rsidRPr="00863801">
        <w:rPr>
          <w:sz w:val="28"/>
          <w:szCs w:val="28"/>
        </w:rPr>
        <w:t xml:space="preserve"> и туризм</w:t>
      </w:r>
      <w:r w:rsidR="00AD344E" w:rsidRPr="00863801">
        <w:rPr>
          <w:sz w:val="28"/>
          <w:szCs w:val="28"/>
        </w:rPr>
        <w:t>у</w:t>
      </w:r>
      <w:r w:rsidR="009A3059" w:rsidRPr="00863801">
        <w:rPr>
          <w:sz w:val="28"/>
          <w:szCs w:val="28"/>
        </w:rPr>
        <w:t>.</w:t>
      </w:r>
    </w:p>
    <w:p w14:paraId="243C4B33" w14:textId="77777777" w:rsidR="003730B1" w:rsidRPr="00863801" w:rsidRDefault="003730B1" w:rsidP="003730B1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итогам отчетного периода в рамках данной муниципальной программы были реализованы следующие мероприятия:</w:t>
      </w:r>
    </w:p>
    <w:p w14:paraId="381DADDB" w14:textId="77777777" w:rsidR="00CC57D4" w:rsidRPr="00863801" w:rsidRDefault="004E3018" w:rsidP="00CC57D4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 xml:space="preserve">Региональный проект «Семейные ценности и инфраструктура культуры» </w:t>
      </w:r>
      <w:r w:rsidR="00CC57D4" w:rsidRPr="00863801">
        <w:rPr>
          <w:bCs/>
          <w:i/>
          <w:sz w:val="28"/>
          <w:szCs w:val="28"/>
        </w:rPr>
        <w:t>(проект, входящий в состав национальных проектов)</w:t>
      </w:r>
    </w:p>
    <w:p w14:paraId="65A38B97" w14:textId="77777777" w:rsidR="004E3018" w:rsidRPr="00863801" w:rsidRDefault="004E3018" w:rsidP="00CC57D4">
      <w:pPr>
        <w:spacing w:before="120"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региональному проекту «Семейные ценности и инфраструктура культуры» расходы исполнены </w:t>
      </w:r>
      <w:r w:rsidR="00CC57D4" w:rsidRPr="00863801">
        <w:rPr>
          <w:sz w:val="28"/>
          <w:szCs w:val="28"/>
        </w:rPr>
        <w:t xml:space="preserve">на 100% от годового плана </w:t>
      </w:r>
      <w:r w:rsidRPr="00863801">
        <w:rPr>
          <w:sz w:val="28"/>
          <w:szCs w:val="28"/>
        </w:rPr>
        <w:t>в сумме 23 272,5 тыс. рублей (</w:t>
      </w:r>
      <w:r w:rsidR="00CC57D4" w:rsidRPr="00863801">
        <w:rPr>
          <w:sz w:val="28"/>
          <w:szCs w:val="28"/>
        </w:rPr>
        <w:t>средства федерального и областного бюджетов – 21 177,9 тыс. рублей, средства местного бюджета – 2 094,6 тыс. рублей</w:t>
      </w:r>
      <w:r w:rsidRPr="00863801">
        <w:rPr>
          <w:sz w:val="28"/>
          <w:szCs w:val="28"/>
        </w:rPr>
        <w:t>) по подразделу 0801 «Культура»</w:t>
      </w:r>
      <w:r w:rsidR="00CC57D4" w:rsidRPr="00863801">
        <w:rPr>
          <w:sz w:val="28"/>
          <w:szCs w:val="28"/>
        </w:rPr>
        <w:t>, которые</w:t>
      </w:r>
      <w:r w:rsidRPr="00863801">
        <w:rPr>
          <w:sz w:val="28"/>
          <w:szCs w:val="28"/>
        </w:rPr>
        <w:t xml:space="preserve"> на реализацию следующих мероприятий:</w:t>
      </w:r>
    </w:p>
    <w:p w14:paraId="4E2F0250" w14:textId="77777777" w:rsidR="00CC57D4" w:rsidRPr="00863801" w:rsidRDefault="00CC57D4" w:rsidP="00CC57D4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1) </w:t>
      </w:r>
      <w:r w:rsidR="004E3018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>в виде предоставления субсидии МБУК «КИЦ им. А.С. Пушкина» в сумме 8 </w:t>
      </w:r>
      <w:r w:rsidR="00921F7E" w:rsidRPr="00863801">
        <w:rPr>
          <w:sz w:val="28"/>
          <w:szCs w:val="28"/>
        </w:rPr>
        <w:t>7</w:t>
      </w:r>
      <w:r w:rsidRPr="00863801">
        <w:rPr>
          <w:sz w:val="28"/>
          <w:szCs w:val="28"/>
        </w:rPr>
        <w:t xml:space="preserve">91,2 тыс. рублей для </w:t>
      </w:r>
      <w:r w:rsidR="004E3018" w:rsidRPr="00863801">
        <w:rPr>
          <w:sz w:val="28"/>
          <w:szCs w:val="28"/>
        </w:rPr>
        <w:t>создани</w:t>
      </w:r>
      <w:r w:rsidRPr="00863801">
        <w:rPr>
          <w:sz w:val="28"/>
          <w:szCs w:val="28"/>
        </w:rPr>
        <w:t>я</w:t>
      </w:r>
      <w:r w:rsidR="004E3018" w:rsidRPr="00863801">
        <w:rPr>
          <w:sz w:val="28"/>
          <w:szCs w:val="28"/>
        </w:rPr>
        <w:t xml:space="preserve"> модельных муниципальных библиотек</w:t>
      </w:r>
      <w:r w:rsidRPr="00863801">
        <w:rPr>
          <w:sz w:val="28"/>
          <w:szCs w:val="28"/>
        </w:rPr>
        <w:t xml:space="preserve"> (проведение ремонтных работ помещений, поставка мебели, оборудования книжных изданий);</w:t>
      </w:r>
    </w:p>
    <w:p w14:paraId="7C788476" w14:textId="77777777" w:rsidR="00CC57D4" w:rsidRPr="00863801" w:rsidRDefault="00CC57D4" w:rsidP="00CC57D4">
      <w:pPr>
        <w:spacing w:after="120"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2)  в виде предоставления субсидии МБУК «</w:t>
      </w:r>
      <w:r w:rsidR="00351AE0" w:rsidRPr="00863801">
        <w:rPr>
          <w:sz w:val="28"/>
          <w:szCs w:val="28"/>
        </w:rPr>
        <w:t>Волховский городской Дворец культуры</w:t>
      </w:r>
      <w:r w:rsidRPr="00863801">
        <w:rPr>
          <w:sz w:val="28"/>
          <w:szCs w:val="28"/>
        </w:rPr>
        <w:t xml:space="preserve">» в сумме </w:t>
      </w:r>
      <w:r w:rsidR="00921F7E" w:rsidRPr="00863801">
        <w:rPr>
          <w:sz w:val="28"/>
          <w:szCs w:val="28"/>
        </w:rPr>
        <w:t>14 481,3</w:t>
      </w:r>
      <w:r w:rsidRPr="00863801">
        <w:rPr>
          <w:sz w:val="28"/>
          <w:szCs w:val="28"/>
        </w:rPr>
        <w:t xml:space="preserve"> тыс. рублей </w:t>
      </w:r>
      <w:r w:rsidR="004743D2" w:rsidRPr="00863801">
        <w:rPr>
          <w:sz w:val="28"/>
          <w:szCs w:val="28"/>
        </w:rPr>
        <w:t xml:space="preserve">в рамках адресной программы капитальных вложений и ремонтных работ </w:t>
      </w:r>
      <w:r w:rsidR="00921F7E" w:rsidRPr="00863801">
        <w:rPr>
          <w:sz w:val="28"/>
          <w:szCs w:val="28"/>
        </w:rPr>
        <w:t>на развитие сети учреждений культурно-досугового типа для (проведение ремонта крыши (сценической башни)</w:t>
      </w:r>
      <w:r w:rsidRPr="00863801">
        <w:rPr>
          <w:sz w:val="28"/>
          <w:szCs w:val="28"/>
        </w:rPr>
        <w:t>)</w:t>
      </w:r>
      <w:r w:rsidR="00921F7E" w:rsidRPr="00863801">
        <w:rPr>
          <w:sz w:val="28"/>
          <w:szCs w:val="28"/>
        </w:rPr>
        <w:t>.</w:t>
      </w:r>
    </w:p>
    <w:p w14:paraId="367E950F" w14:textId="77777777" w:rsidR="00FA09D7" w:rsidRPr="00863801" w:rsidRDefault="003730B1" w:rsidP="009A3059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«Сохранение, поддержка и развитие объектов культуры МО город Волхов, совершенствование материально-технической базы»</w:t>
      </w:r>
      <w:r w:rsidR="00FA09D7" w:rsidRPr="00863801">
        <w:rPr>
          <w:sz w:val="28"/>
          <w:szCs w:val="28"/>
        </w:rPr>
        <w:t xml:space="preserve"> </w:t>
      </w:r>
    </w:p>
    <w:p w14:paraId="31293365" w14:textId="77777777" w:rsidR="00FA09D7" w:rsidRPr="00863801" w:rsidRDefault="00834727" w:rsidP="00FA09D7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</w:t>
      </w:r>
      <w:r w:rsidR="003730B1" w:rsidRPr="00863801">
        <w:rPr>
          <w:sz w:val="28"/>
          <w:szCs w:val="28"/>
        </w:rPr>
        <w:t xml:space="preserve">комплексу процессных мероприятий «Сохранение, поддержка и развитие объектов культуры МО город Волхов, совершенствование </w:t>
      </w:r>
      <w:bookmarkStart w:id="19" w:name="_Hlk192510344"/>
      <w:r w:rsidR="003730B1" w:rsidRPr="00863801">
        <w:rPr>
          <w:sz w:val="28"/>
          <w:szCs w:val="28"/>
        </w:rPr>
        <w:t>материально-технической базы</w:t>
      </w:r>
      <w:bookmarkEnd w:id="19"/>
      <w:r w:rsidR="003730B1" w:rsidRPr="00863801">
        <w:rPr>
          <w:sz w:val="28"/>
          <w:szCs w:val="28"/>
        </w:rPr>
        <w:t xml:space="preserve">» </w:t>
      </w:r>
      <w:r w:rsidRPr="00863801">
        <w:rPr>
          <w:sz w:val="28"/>
          <w:szCs w:val="28"/>
        </w:rPr>
        <w:t xml:space="preserve">расходы </w:t>
      </w:r>
      <w:r w:rsidR="00A2356E" w:rsidRPr="00863801">
        <w:rPr>
          <w:sz w:val="28"/>
          <w:szCs w:val="28"/>
        </w:rPr>
        <w:t>исполнен</w:t>
      </w:r>
      <w:r w:rsidR="00A5014A" w:rsidRPr="00863801">
        <w:rPr>
          <w:sz w:val="28"/>
          <w:szCs w:val="28"/>
        </w:rPr>
        <w:t>ы</w:t>
      </w:r>
      <w:r w:rsidR="00A2356E" w:rsidRPr="00863801">
        <w:rPr>
          <w:sz w:val="28"/>
          <w:szCs w:val="28"/>
        </w:rPr>
        <w:t xml:space="preserve"> </w:t>
      </w:r>
      <w:r w:rsidR="00D74696" w:rsidRPr="00863801">
        <w:rPr>
          <w:sz w:val="28"/>
          <w:szCs w:val="28"/>
        </w:rPr>
        <w:t xml:space="preserve">на </w:t>
      </w:r>
      <w:r w:rsidR="00A2356E" w:rsidRPr="00863801">
        <w:rPr>
          <w:sz w:val="28"/>
          <w:szCs w:val="28"/>
        </w:rPr>
        <w:t>100% в сумме</w:t>
      </w:r>
      <w:r w:rsidRPr="00863801">
        <w:rPr>
          <w:sz w:val="28"/>
          <w:szCs w:val="28"/>
        </w:rPr>
        <w:t xml:space="preserve"> </w:t>
      </w:r>
      <w:r w:rsidR="00351AE0" w:rsidRPr="00863801">
        <w:rPr>
          <w:sz w:val="28"/>
          <w:szCs w:val="28"/>
        </w:rPr>
        <w:t>2 561,1</w:t>
      </w:r>
      <w:r w:rsidRPr="00863801">
        <w:rPr>
          <w:sz w:val="28"/>
          <w:szCs w:val="28"/>
        </w:rPr>
        <w:t> тыс. рублей</w:t>
      </w:r>
      <w:r w:rsidR="00A13506" w:rsidRPr="00863801">
        <w:rPr>
          <w:sz w:val="28"/>
          <w:szCs w:val="28"/>
        </w:rPr>
        <w:t>, которые были</w:t>
      </w:r>
      <w:r w:rsidR="005825E9" w:rsidRPr="00863801">
        <w:rPr>
          <w:sz w:val="28"/>
          <w:szCs w:val="28"/>
        </w:rPr>
        <w:t xml:space="preserve"> направлены </w:t>
      </w:r>
      <w:r w:rsidR="00F33E75" w:rsidRPr="00863801">
        <w:rPr>
          <w:sz w:val="28"/>
          <w:szCs w:val="28"/>
        </w:rPr>
        <w:t xml:space="preserve">по подразделу 0801 «Культура» </w:t>
      </w:r>
      <w:r w:rsidR="00CC0095" w:rsidRPr="00863801">
        <w:rPr>
          <w:sz w:val="28"/>
          <w:szCs w:val="28"/>
        </w:rPr>
        <w:t xml:space="preserve">в виде предоставления субсидий учреждениям культуры </w:t>
      </w:r>
      <w:r w:rsidR="005825E9" w:rsidRPr="00863801">
        <w:rPr>
          <w:sz w:val="28"/>
          <w:szCs w:val="28"/>
        </w:rPr>
        <w:t>на реализацию следующих мероприятий</w:t>
      </w:r>
      <w:r w:rsidR="00FA09D7" w:rsidRPr="00863801">
        <w:rPr>
          <w:sz w:val="28"/>
          <w:szCs w:val="28"/>
        </w:rPr>
        <w:t>:</w:t>
      </w:r>
    </w:p>
    <w:p w14:paraId="14A58675" w14:textId="77777777" w:rsidR="001B15E2" w:rsidRPr="00863801" w:rsidRDefault="00FA09D7" w:rsidP="00CC0095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1) </w:t>
      </w:r>
      <w:r w:rsidR="00FE698C" w:rsidRPr="00863801">
        <w:rPr>
          <w:sz w:val="28"/>
          <w:szCs w:val="28"/>
        </w:rPr>
        <w:t xml:space="preserve">на </w:t>
      </w:r>
      <w:r w:rsidR="00F33E75" w:rsidRPr="00863801">
        <w:rPr>
          <w:sz w:val="28"/>
          <w:szCs w:val="28"/>
        </w:rPr>
        <w:t>укрепление</w:t>
      </w:r>
      <w:r w:rsidR="00F33E75" w:rsidRPr="00863801">
        <w:t xml:space="preserve"> </w:t>
      </w:r>
      <w:r w:rsidR="00F33E75" w:rsidRPr="00863801">
        <w:rPr>
          <w:sz w:val="28"/>
          <w:szCs w:val="28"/>
        </w:rPr>
        <w:t>материально-технической базы</w:t>
      </w:r>
      <w:r w:rsidR="009017D6" w:rsidRPr="00863801">
        <w:rPr>
          <w:sz w:val="28"/>
          <w:szCs w:val="28"/>
        </w:rPr>
        <w:t xml:space="preserve"> </w:t>
      </w:r>
      <w:r w:rsidR="00974369" w:rsidRPr="00863801">
        <w:rPr>
          <w:sz w:val="28"/>
          <w:szCs w:val="28"/>
        </w:rPr>
        <w:t xml:space="preserve">направлено </w:t>
      </w:r>
      <w:r w:rsidR="00351AE0" w:rsidRPr="00863801">
        <w:rPr>
          <w:sz w:val="28"/>
          <w:szCs w:val="28"/>
        </w:rPr>
        <w:t>1 400,0</w:t>
      </w:r>
      <w:r w:rsidR="00753DE4" w:rsidRPr="00863801">
        <w:rPr>
          <w:sz w:val="28"/>
          <w:szCs w:val="28"/>
        </w:rPr>
        <w:t xml:space="preserve"> тыс. рублей</w:t>
      </w:r>
      <w:r w:rsidR="00CC0095" w:rsidRPr="00863801">
        <w:rPr>
          <w:sz w:val="28"/>
          <w:szCs w:val="28"/>
        </w:rPr>
        <w:t xml:space="preserve"> </w:t>
      </w:r>
      <w:r w:rsidR="00713376" w:rsidRPr="00863801">
        <w:rPr>
          <w:sz w:val="28"/>
          <w:szCs w:val="28"/>
        </w:rPr>
        <w:t>(</w:t>
      </w:r>
      <w:r w:rsidR="00CC0095" w:rsidRPr="00863801">
        <w:rPr>
          <w:sz w:val="28"/>
          <w:szCs w:val="28"/>
        </w:rPr>
        <w:t>МБУК «ВГДК» и МБУК «ДК «Железнодорожник» для</w:t>
      </w:r>
      <w:r w:rsidR="00B878F1" w:rsidRPr="00863801">
        <w:rPr>
          <w:sz w:val="28"/>
          <w:szCs w:val="28"/>
        </w:rPr>
        <w:t xml:space="preserve"> </w:t>
      </w:r>
      <w:r w:rsidR="00CC0095" w:rsidRPr="00863801">
        <w:rPr>
          <w:sz w:val="28"/>
          <w:szCs w:val="28"/>
        </w:rPr>
        <w:t xml:space="preserve">приобретения костюмов, обуви и на техническое оснащение, </w:t>
      </w:r>
      <w:r w:rsidR="00713376" w:rsidRPr="00863801">
        <w:rPr>
          <w:sz w:val="28"/>
          <w:szCs w:val="28"/>
        </w:rPr>
        <w:t xml:space="preserve">МБУК «КИЦ им. А.С. Пушкина» </w:t>
      </w:r>
      <w:r w:rsidR="00CC0095" w:rsidRPr="00863801">
        <w:rPr>
          <w:sz w:val="28"/>
          <w:szCs w:val="28"/>
        </w:rPr>
        <w:t>на комплектование книг</w:t>
      </w:r>
      <w:r w:rsidR="00713376" w:rsidRPr="00863801">
        <w:rPr>
          <w:sz w:val="28"/>
          <w:szCs w:val="28"/>
        </w:rPr>
        <w:t>)</w:t>
      </w:r>
      <w:r w:rsidR="00C51940" w:rsidRPr="00863801">
        <w:rPr>
          <w:sz w:val="28"/>
          <w:szCs w:val="28"/>
        </w:rPr>
        <w:t>;</w:t>
      </w:r>
    </w:p>
    <w:p w14:paraId="2D23E509" w14:textId="77777777" w:rsidR="00CC0095" w:rsidRPr="00863801" w:rsidRDefault="009E5DEE" w:rsidP="009E5DE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2) на поддержку развития общественной инфраструктуры муниципального значения </w:t>
      </w:r>
      <w:r w:rsidR="00CC0095" w:rsidRPr="00863801">
        <w:rPr>
          <w:sz w:val="28"/>
          <w:szCs w:val="28"/>
        </w:rPr>
        <w:t>направлено 842,1</w:t>
      </w:r>
      <w:r w:rsidRPr="00863801">
        <w:rPr>
          <w:sz w:val="28"/>
          <w:szCs w:val="28"/>
        </w:rPr>
        <w:t xml:space="preserve"> тыс. рублей (</w:t>
      </w:r>
      <w:r w:rsidR="00CC0095" w:rsidRPr="00863801">
        <w:rPr>
          <w:sz w:val="28"/>
          <w:szCs w:val="28"/>
        </w:rPr>
        <w:t xml:space="preserve">в том числе </w:t>
      </w:r>
      <w:r w:rsidRPr="00863801">
        <w:rPr>
          <w:sz w:val="28"/>
          <w:szCs w:val="28"/>
        </w:rPr>
        <w:t>за счет средств областного бюджета по инициативе депутат</w:t>
      </w:r>
      <w:r w:rsidR="00CC0095" w:rsidRPr="00863801">
        <w:rPr>
          <w:sz w:val="28"/>
          <w:szCs w:val="28"/>
        </w:rPr>
        <w:t>а</w:t>
      </w:r>
      <w:r w:rsidRPr="00863801">
        <w:rPr>
          <w:sz w:val="28"/>
          <w:szCs w:val="28"/>
        </w:rPr>
        <w:t xml:space="preserve"> Законодательного собрания Ленинградской области </w:t>
      </w:r>
      <w:r w:rsidR="00CC0095" w:rsidRPr="00863801">
        <w:rPr>
          <w:sz w:val="28"/>
          <w:szCs w:val="28"/>
        </w:rPr>
        <w:t>Смирнова А.Ю. – 800,0 тыс. рублей) для приобретения консоли управления светом МБУК «ДК «Железнодорожник»;</w:t>
      </w:r>
    </w:p>
    <w:p w14:paraId="55165C64" w14:textId="77777777" w:rsidR="009E5DEE" w:rsidRPr="00863801" w:rsidRDefault="00CC0095" w:rsidP="009E5DE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3) на создание безопасных условий в муниципальных учреждениях</w:t>
      </w:r>
      <w:r w:rsidR="009E5DEE" w:rsidRPr="00863801">
        <w:rPr>
          <w:sz w:val="28"/>
          <w:szCs w:val="28"/>
        </w:rPr>
        <w:t xml:space="preserve"> </w:t>
      </w:r>
      <w:r w:rsidRPr="00863801">
        <w:rPr>
          <w:sz w:val="28"/>
          <w:szCs w:val="28"/>
        </w:rPr>
        <w:t xml:space="preserve">направлено 319,0 тыс. рублей </w:t>
      </w:r>
      <w:r w:rsidR="00713376" w:rsidRPr="00863801">
        <w:rPr>
          <w:sz w:val="28"/>
          <w:szCs w:val="28"/>
        </w:rPr>
        <w:t>(</w:t>
      </w:r>
      <w:r w:rsidRPr="00863801">
        <w:rPr>
          <w:sz w:val="28"/>
          <w:szCs w:val="28"/>
        </w:rPr>
        <w:t>МБУК «КИЦ им. А.С. Пушкина» для проведения технического обследования здания на предмет доступной среды с целью проведения дальнейших работ по обеспечению условий оказания услуг для маломобильных групп населения</w:t>
      </w:r>
      <w:r w:rsidR="00713376" w:rsidRPr="00863801">
        <w:rPr>
          <w:sz w:val="28"/>
          <w:szCs w:val="28"/>
        </w:rPr>
        <w:t>).</w:t>
      </w:r>
    </w:p>
    <w:p w14:paraId="55E3452A" w14:textId="77777777" w:rsidR="00950277" w:rsidRPr="00863801" w:rsidRDefault="00950277" w:rsidP="00950277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«Сохранение и развитие народной культуры и самодеятельного творчества в МО город Волхов»</w:t>
      </w:r>
    </w:p>
    <w:p w14:paraId="0AE13820" w14:textId="77777777" w:rsidR="00950277" w:rsidRPr="00863801" w:rsidRDefault="00950277" w:rsidP="00713376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комплексу процессных мероприятий «Сохранение и развитие народной культуры и самодеятельного творчества в МО город Волхов» расходы </w:t>
      </w:r>
      <w:r w:rsidR="00713376" w:rsidRPr="00863801">
        <w:rPr>
          <w:sz w:val="28"/>
          <w:szCs w:val="28"/>
        </w:rPr>
        <w:t>исполнены</w:t>
      </w:r>
      <w:r w:rsidRPr="00863801">
        <w:rPr>
          <w:sz w:val="28"/>
          <w:szCs w:val="28"/>
        </w:rPr>
        <w:t xml:space="preserve"> </w:t>
      </w:r>
      <w:r w:rsidR="00713376" w:rsidRPr="00863801">
        <w:rPr>
          <w:sz w:val="28"/>
          <w:szCs w:val="28"/>
        </w:rPr>
        <w:t xml:space="preserve">на 100% от годового плана </w:t>
      </w:r>
      <w:r w:rsidRPr="00863801">
        <w:rPr>
          <w:sz w:val="28"/>
          <w:szCs w:val="28"/>
        </w:rPr>
        <w:t xml:space="preserve">в общей сумме </w:t>
      </w:r>
      <w:r w:rsidR="00713376" w:rsidRPr="00863801">
        <w:rPr>
          <w:sz w:val="28"/>
          <w:szCs w:val="28"/>
        </w:rPr>
        <w:t>8 659,4</w:t>
      </w:r>
      <w:r w:rsidRPr="00863801">
        <w:rPr>
          <w:sz w:val="28"/>
          <w:szCs w:val="28"/>
        </w:rPr>
        <w:t> тыс. рублей</w:t>
      </w:r>
      <w:r w:rsidR="00E547B7" w:rsidRPr="00863801">
        <w:rPr>
          <w:sz w:val="28"/>
          <w:szCs w:val="28"/>
        </w:rPr>
        <w:t xml:space="preserve"> (за счет средств районного бюджета – </w:t>
      </w:r>
      <w:r w:rsidR="00713376" w:rsidRPr="00863801">
        <w:rPr>
          <w:sz w:val="28"/>
          <w:szCs w:val="28"/>
        </w:rPr>
        <w:t>6 459,4</w:t>
      </w:r>
      <w:r w:rsidR="00E547B7" w:rsidRPr="00863801">
        <w:rPr>
          <w:sz w:val="28"/>
          <w:szCs w:val="28"/>
        </w:rPr>
        <w:t xml:space="preserve"> тыс. рублей</w:t>
      </w:r>
      <w:r w:rsidRPr="00863801">
        <w:rPr>
          <w:sz w:val="28"/>
          <w:szCs w:val="28"/>
        </w:rPr>
        <w:t xml:space="preserve">, добровольных пожертвований от Волховского филиала АО «Апатит» </w:t>
      </w:r>
      <w:r w:rsidR="00E547B7" w:rsidRPr="00863801">
        <w:rPr>
          <w:sz w:val="28"/>
          <w:szCs w:val="28"/>
        </w:rPr>
        <w:t>–</w:t>
      </w:r>
      <w:r w:rsidRPr="00863801">
        <w:rPr>
          <w:sz w:val="28"/>
          <w:szCs w:val="28"/>
        </w:rPr>
        <w:t xml:space="preserve"> </w:t>
      </w:r>
      <w:r w:rsidR="00713376" w:rsidRPr="00863801">
        <w:rPr>
          <w:sz w:val="28"/>
          <w:szCs w:val="28"/>
        </w:rPr>
        <w:t>1 0</w:t>
      </w:r>
      <w:r w:rsidR="00325CE3" w:rsidRPr="00863801">
        <w:rPr>
          <w:sz w:val="28"/>
          <w:szCs w:val="28"/>
        </w:rPr>
        <w:t>00</w:t>
      </w:r>
      <w:r w:rsidRPr="00863801">
        <w:rPr>
          <w:sz w:val="28"/>
          <w:szCs w:val="28"/>
        </w:rPr>
        <w:t>,0 тыс. рублей</w:t>
      </w:r>
      <w:r w:rsidR="00E547B7" w:rsidRPr="00863801">
        <w:rPr>
          <w:sz w:val="28"/>
          <w:szCs w:val="28"/>
        </w:rPr>
        <w:t xml:space="preserve"> и средств местного бюджета – </w:t>
      </w:r>
      <w:r w:rsidR="00713376" w:rsidRPr="00863801">
        <w:rPr>
          <w:sz w:val="28"/>
          <w:szCs w:val="28"/>
        </w:rPr>
        <w:t>1 2</w:t>
      </w:r>
      <w:r w:rsidR="00E547B7" w:rsidRPr="00863801">
        <w:rPr>
          <w:sz w:val="28"/>
          <w:szCs w:val="28"/>
        </w:rPr>
        <w:t>00,0 тыс. рублей</w:t>
      </w:r>
      <w:r w:rsidRPr="00863801">
        <w:rPr>
          <w:sz w:val="28"/>
          <w:szCs w:val="28"/>
        </w:rPr>
        <w:t>)</w:t>
      </w:r>
      <w:r w:rsidR="00713376" w:rsidRPr="00863801">
        <w:rPr>
          <w:sz w:val="28"/>
          <w:szCs w:val="28"/>
        </w:rPr>
        <w:t xml:space="preserve"> и направлены</w:t>
      </w:r>
      <w:r w:rsidRPr="00863801">
        <w:rPr>
          <w:sz w:val="28"/>
          <w:szCs w:val="28"/>
        </w:rPr>
        <w:t xml:space="preserve"> </w:t>
      </w:r>
      <w:r w:rsidR="00713376" w:rsidRPr="00863801">
        <w:rPr>
          <w:sz w:val="28"/>
          <w:szCs w:val="28"/>
        </w:rPr>
        <w:t xml:space="preserve">по подразделу 0801 «Культура» </w:t>
      </w:r>
      <w:r w:rsidR="00E835E0" w:rsidRPr="00863801">
        <w:rPr>
          <w:sz w:val="28"/>
          <w:szCs w:val="28"/>
        </w:rPr>
        <w:t>для</w:t>
      </w:r>
      <w:r w:rsidRPr="00863801">
        <w:rPr>
          <w:sz w:val="28"/>
          <w:szCs w:val="28"/>
        </w:rPr>
        <w:t xml:space="preserve"> организаци</w:t>
      </w:r>
      <w:r w:rsidR="00E835E0" w:rsidRPr="00863801">
        <w:rPr>
          <w:sz w:val="28"/>
          <w:szCs w:val="28"/>
        </w:rPr>
        <w:t>и</w:t>
      </w:r>
      <w:r w:rsidRPr="00863801">
        <w:rPr>
          <w:sz w:val="28"/>
          <w:szCs w:val="28"/>
        </w:rPr>
        <w:t xml:space="preserve"> и проведени</w:t>
      </w:r>
      <w:r w:rsidR="00E835E0" w:rsidRPr="00863801">
        <w:rPr>
          <w:sz w:val="28"/>
          <w:szCs w:val="28"/>
        </w:rPr>
        <w:t>я</w:t>
      </w:r>
      <w:r w:rsidRPr="00863801">
        <w:rPr>
          <w:sz w:val="28"/>
          <w:szCs w:val="28"/>
        </w:rPr>
        <w:t xml:space="preserve"> праздничных и торжественных мероприятий, посвященных </w:t>
      </w:r>
      <w:r w:rsidR="00713376" w:rsidRPr="00863801">
        <w:rPr>
          <w:sz w:val="28"/>
          <w:szCs w:val="28"/>
        </w:rPr>
        <w:t>80-</w:t>
      </w:r>
      <w:r w:rsidRPr="00863801">
        <w:rPr>
          <w:sz w:val="28"/>
          <w:szCs w:val="28"/>
        </w:rPr>
        <w:t xml:space="preserve">й годовщине Победы в Великой отечественной войне, </w:t>
      </w:r>
      <w:r w:rsidR="006B0B62" w:rsidRPr="00863801">
        <w:rPr>
          <w:sz w:val="28"/>
          <w:szCs w:val="28"/>
        </w:rPr>
        <w:t>36-й годовщине вывода советских войск из Афганистана, 39-й годовщине ликвидации аварии ЧАЭС, 98-летию со дня образования Волховского района, 92-летию со дня образования города Волхова,</w:t>
      </w:r>
      <w:r w:rsidRPr="00863801">
        <w:rPr>
          <w:sz w:val="28"/>
          <w:szCs w:val="28"/>
        </w:rPr>
        <w:t xml:space="preserve"> </w:t>
      </w:r>
      <w:r w:rsidR="00093A52" w:rsidRPr="00863801">
        <w:rPr>
          <w:sz w:val="28"/>
          <w:szCs w:val="28"/>
        </w:rPr>
        <w:t xml:space="preserve">Году защитника Отечества, </w:t>
      </w:r>
      <w:r w:rsidR="006B0B62" w:rsidRPr="00863801">
        <w:rPr>
          <w:sz w:val="28"/>
          <w:szCs w:val="28"/>
        </w:rPr>
        <w:t xml:space="preserve">Дню России, Дню народного единства, </w:t>
      </w:r>
      <w:r w:rsidR="00E979AA" w:rsidRPr="00863801">
        <w:rPr>
          <w:sz w:val="28"/>
          <w:szCs w:val="28"/>
        </w:rPr>
        <w:t xml:space="preserve">Дню молодежи, </w:t>
      </w:r>
      <w:r w:rsidR="006B0B62" w:rsidRPr="00863801">
        <w:rPr>
          <w:sz w:val="28"/>
          <w:szCs w:val="28"/>
        </w:rPr>
        <w:t xml:space="preserve">Дню самбо, международному Дню инвалида, </w:t>
      </w:r>
      <w:r w:rsidR="00E979AA" w:rsidRPr="00863801">
        <w:rPr>
          <w:sz w:val="28"/>
          <w:szCs w:val="28"/>
        </w:rPr>
        <w:t>для подготовки в праздновании Масленицы, Нового года и Рождества</w:t>
      </w:r>
      <w:r w:rsidR="00E547B7" w:rsidRPr="00863801">
        <w:rPr>
          <w:sz w:val="28"/>
          <w:szCs w:val="28"/>
        </w:rPr>
        <w:t xml:space="preserve">, </w:t>
      </w:r>
      <w:r w:rsidR="006B0B62" w:rsidRPr="00863801">
        <w:rPr>
          <w:sz w:val="28"/>
          <w:szCs w:val="28"/>
        </w:rPr>
        <w:t xml:space="preserve">областного фестиваля «Детство в ритме спорта», </w:t>
      </w:r>
      <w:r w:rsidR="00E547B7" w:rsidRPr="00863801">
        <w:rPr>
          <w:sz w:val="28"/>
          <w:szCs w:val="28"/>
        </w:rPr>
        <w:t xml:space="preserve">а также </w:t>
      </w:r>
      <w:r w:rsidR="00E835E0" w:rsidRPr="00863801">
        <w:rPr>
          <w:sz w:val="28"/>
          <w:szCs w:val="28"/>
        </w:rPr>
        <w:t>для</w:t>
      </w:r>
      <w:r w:rsidRPr="00863801">
        <w:rPr>
          <w:sz w:val="28"/>
          <w:szCs w:val="28"/>
        </w:rPr>
        <w:t xml:space="preserve"> организаци</w:t>
      </w:r>
      <w:r w:rsidR="00E835E0" w:rsidRPr="00863801">
        <w:rPr>
          <w:sz w:val="28"/>
          <w:szCs w:val="28"/>
        </w:rPr>
        <w:t>и</w:t>
      </w:r>
      <w:r w:rsidRPr="00863801">
        <w:rPr>
          <w:sz w:val="28"/>
          <w:szCs w:val="28"/>
        </w:rPr>
        <w:t xml:space="preserve"> и проведени</w:t>
      </w:r>
      <w:r w:rsidR="00E835E0" w:rsidRPr="00863801">
        <w:rPr>
          <w:sz w:val="28"/>
          <w:szCs w:val="28"/>
        </w:rPr>
        <w:t>я</w:t>
      </w:r>
      <w:r w:rsidRPr="00863801">
        <w:rPr>
          <w:sz w:val="28"/>
          <w:szCs w:val="28"/>
        </w:rPr>
        <w:t xml:space="preserve"> выставочных, праздничных мероприятий, направленных на тиражирование передового опыта и достижений в сельском хозяйстве.</w:t>
      </w:r>
    </w:p>
    <w:p w14:paraId="7D32CB42" w14:textId="77777777" w:rsidR="00E835E0" w:rsidRPr="00863801" w:rsidRDefault="00E835E0" w:rsidP="00AC2558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863801">
        <w:rPr>
          <w:b/>
          <w:i/>
          <w:sz w:val="28"/>
          <w:szCs w:val="28"/>
        </w:rPr>
        <w:t>Комплекс процессных мероприятий «Развитие и содержание муниципальных учреждений культуры МО город Волхов»</w:t>
      </w:r>
    </w:p>
    <w:p w14:paraId="20ACA68E" w14:textId="77777777" w:rsidR="00E835E0" w:rsidRPr="00863801" w:rsidRDefault="00E835E0" w:rsidP="00713376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реализацию комплекса процессных мероприятий «Развитие и содержание муниципальных учреждений культуры МО город Волхов» расходы направлены в общей сумме </w:t>
      </w:r>
      <w:r w:rsidR="006B0B62" w:rsidRPr="00863801">
        <w:rPr>
          <w:sz w:val="28"/>
          <w:szCs w:val="28"/>
        </w:rPr>
        <w:t>125 148,3</w:t>
      </w:r>
      <w:r w:rsidRPr="00863801">
        <w:rPr>
          <w:sz w:val="28"/>
          <w:szCs w:val="28"/>
        </w:rPr>
        <w:t> тыс. рублей (годовой план исполнен 9</w:t>
      </w:r>
      <w:r w:rsidR="006B0B62" w:rsidRPr="00863801">
        <w:rPr>
          <w:sz w:val="28"/>
          <w:szCs w:val="28"/>
        </w:rPr>
        <w:t>9,2</w:t>
      </w:r>
      <w:r w:rsidRPr="00863801">
        <w:rPr>
          <w:sz w:val="28"/>
          <w:szCs w:val="28"/>
        </w:rPr>
        <w:t>%), в том числе:</w:t>
      </w:r>
    </w:p>
    <w:p w14:paraId="1A7E4791" w14:textId="77777777" w:rsidR="00E835E0" w:rsidRPr="00863801" w:rsidRDefault="00E835E0" w:rsidP="00E835E0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1) по подразделу 0801 «Культура» направлено в виде предоставления субсидий муниципальным бюджетным учреждениям на финансовое обеспечение муниципального задания – </w:t>
      </w:r>
      <w:r w:rsidR="006B0B62" w:rsidRPr="00863801">
        <w:rPr>
          <w:sz w:val="28"/>
          <w:szCs w:val="28"/>
        </w:rPr>
        <w:t>104 968,2</w:t>
      </w:r>
      <w:r w:rsidRPr="00863801">
        <w:rPr>
          <w:sz w:val="28"/>
          <w:szCs w:val="28"/>
        </w:rPr>
        <w:t xml:space="preserve"> тыс. рублей (средства областного бюджета и районного бюджета в виде выплат стимулирующего характера работникам учреждений культуры </w:t>
      </w:r>
      <w:r w:rsidR="006B0B62" w:rsidRPr="00863801">
        <w:rPr>
          <w:sz w:val="28"/>
          <w:szCs w:val="28"/>
        </w:rPr>
        <w:t>50 101,5</w:t>
      </w:r>
      <w:r w:rsidRPr="00863801">
        <w:rPr>
          <w:sz w:val="28"/>
          <w:szCs w:val="28"/>
        </w:rPr>
        <w:t xml:space="preserve"> тыс. рублей, средства местного бюджета – </w:t>
      </w:r>
      <w:r w:rsidR="006B0B62" w:rsidRPr="00863801">
        <w:rPr>
          <w:sz w:val="28"/>
          <w:szCs w:val="28"/>
        </w:rPr>
        <w:t>54 866,7</w:t>
      </w:r>
      <w:r w:rsidRPr="00863801">
        <w:rPr>
          <w:sz w:val="28"/>
          <w:szCs w:val="28"/>
        </w:rPr>
        <w:t xml:space="preserve"> тыс. рублей), из них:</w:t>
      </w:r>
    </w:p>
    <w:p w14:paraId="798C3F11" w14:textId="77777777" w:rsidR="00E835E0" w:rsidRPr="00863801" w:rsidRDefault="00E835E0" w:rsidP="008463D0">
      <w:pPr>
        <w:numPr>
          <w:ilvl w:val="0"/>
          <w:numId w:val="43"/>
        </w:numPr>
        <w:tabs>
          <w:tab w:val="left" w:pos="709"/>
          <w:tab w:val="left" w:pos="1134"/>
        </w:tabs>
        <w:spacing w:line="276" w:lineRule="auto"/>
        <w:ind w:left="709" w:firstLine="0"/>
        <w:jc w:val="both"/>
        <w:rPr>
          <w:sz w:val="28"/>
          <w:szCs w:val="28"/>
        </w:rPr>
      </w:pPr>
      <w:bookmarkStart w:id="20" w:name="_Hlk224140427"/>
      <w:r w:rsidRPr="00863801">
        <w:rPr>
          <w:sz w:val="28"/>
          <w:szCs w:val="28"/>
        </w:rPr>
        <w:t xml:space="preserve">МБУК «ВГДК» – </w:t>
      </w:r>
      <w:r w:rsidR="006B0B62" w:rsidRPr="00863801">
        <w:rPr>
          <w:sz w:val="28"/>
          <w:szCs w:val="28"/>
        </w:rPr>
        <w:t>35 450,</w:t>
      </w:r>
      <w:r w:rsidR="00013114" w:rsidRPr="00863801">
        <w:rPr>
          <w:sz w:val="28"/>
          <w:szCs w:val="28"/>
        </w:rPr>
        <w:t>2</w:t>
      </w:r>
      <w:r w:rsidRPr="00863801">
        <w:rPr>
          <w:sz w:val="28"/>
          <w:szCs w:val="28"/>
        </w:rPr>
        <w:t xml:space="preserve"> тыс. рублей, </w:t>
      </w:r>
    </w:p>
    <w:p w14:paraId="145C74A0" w14:textId="77777777" w:rsidR="00E835E0" w:rsidRPr="00863801" w:rsidRDefault="00E835E0" w:rsidP="008463D0">
      <w:pPr>
        <w:numPr>
          <w:ilvl w:val="0"/>
          <w:numId w:val="43"/>
        </w:numPr>
        <w:tabs>
          <w:tab w:val="left" w:pos="1134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МБУК «ДК «Железнодорожник»</w:t>
      </w:r>
      <w:bookmarkEnd w:id="20"/>
      <w:r w:rsidRPr="00863801">
        <w:rPr>
          <w:sz w:val="28"/>
          <w:szCs w:val="28"/>
        </w:rPr>
        <w:t xml:space="preserve"> – </w:t>
      </w:r>
      <w:r w:rsidR="00013114" w:rsidRPr="00863801">
        <w:rPr>
          <w:sz w:val="28"/>
          <w:szCs w:val="28"/>
        </w:rPr>
        <w:t>31 703,8</w:t>
      </w:r>
      <w:r w:rsidRPr="00863801">
        <w:rPr>
          <w:sz w:val="28"/>
          <w:szCs w:val="28"/>
        </w:rPr>
        <w:t xml:space="preserve"> тыс. рублей,</w:t>
      </w:r>
    </w:p>
    <w:p w14:paraId="39F2E4EF" w14:textId="77777777" w:rsidR="00E835E0" w:rsidRPr="00863801" w:rsidRDefault="00E835E0" w:rsidP="008463D0">
      <w:pPr>
        <w:numPr>
          <w:ilvl w:val="0"/>
          <w:numId w:val="43"/>
        </w:numPr>
        <w:tabs>
          <w:tab w:val="left" w:pos="1134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МБУК «КИЦ им. А.С. Пушкина» – </w:t>
      </w:r>
      <w:r w:rsidR="00013114" w:rsidRPr="00863801">
        <w:rPr>
          <w:sz w:val="28"/>
          <w:szCs w:val="28"/>
        </w:rPr>
        <w:t>37 814,2</w:t>
      </w:r>
      <w:r w:rsidRPr="00863801">
        <w:rPr>
          <w:sz w:val="28"/>
          <w:szCs w:val="28"/>
        </w:rPr>
        <w:t xml:space="preserve"> тыс. рублей.</w:t>
      </w:r>
    </w:p>
    <w:p w14:paraId="36457141" w14:textId="77777777" w:rsidR="00E835E0" w:rsidRPr="00863801" w:rsidRDefault="00E835E0" w:rsidP="00E835E0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863801">
        <w:rPr>
          <w:sz w:val="28"/>
        </w:rPr>
        <w:t>Все мероприятия</w:t>
      </w:r>
      <w:r w:rsidRPr="00863801">
        <w:rPr>
          <w:sz w:val="28"/>
          <w:szCs w:val="28"/>
        </w:rPr>
        <w:t xml:space="preserve"> в части сохранения целевых показателей повышения оплаты труда работников муниципальных учреждений культуры</w:t>
      </w:r>
      <w:r w:rsidRPr="00863801">
        <w:rPr>
          <w:sz w:val="28"/>
        </w:rPr>
        <w:t xml:space="preserve"> позволили исполнить </w:t>
      </w:r>
      <w:r w:rsidRPr="00863801">
        <w:rPr>
          <w:sz w:val="28"/>
          <w:szCs w:val="28"/>
        </w:rPr>
        <w:t>Указ Президента Российской Федерации от 07.05.2012 года №597 «О мероприятиях по реализации государственной социальной политики».</w:t>
      </w:r>
    </w:p>
    <w:p w14:paraId="21168895" w14:textId="77777777" w:rsidR="00E835E0" w:rsidRPr="00863801" w:rsidRDefault="00E835E0" w:rsidP="00E835E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2) по подразделу 0113 «Другие общегосударственные вопросы» направлено </w:t>
      </w:r>
      <w:r w:rsidR="006B0B62" w:rsidRPr="00863801">
        <w:rPr>
          <w:sz w:val="28"/>
          <w:szCs w:val="28"/>
        </w:rPr>
        <w:t>20 180,1</w:t>
      </w:r>
      <w:r w:rsidRPr="00863801">
        <w:rPr>
          <w:sz w:val="28"/>
          <w:szCs w:val="28"/>
        </w:rPr>
        <w:t xml:space="preserve"> тыс. рублей МКУ «Служба заказчика» на хозяйственное обеспечение деятельности муниципальных учреждений социальной сферы.</w:t>
      </w:r>
    </w:p>
    <w:p w14:paraId="788277EB" w14:textId="77777777" w:rsidR="008463D0" w:rsidRPr="00863801" w:rsidRDefault="008463D0" w:rsidP="00AC2558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 xml:space="preserve">Муниципальный проект МО город Волхов </w:t>
      </w:r>
      <w:bookmarkStart w:id="21" w:name="_Hlk192520588"/>
      <w:r w:rsidRPr="00863801">
        <w:rPr>
          <w:b/>
          <w:i/>
          <w:sz w:val="28"/>
          <w:szCs w:val="28"/>
        </w:rPr>
        <w:t xml:space="preserve">«Создание выставочного пространства в МБУК </w:t>
      </w:r>
      <w:r w:rsidR="004D29EF" w:rsidRPr="00863801">
        <w:rPr>
          <w:b/>
          <w:i/>
          <w:sz w:val="28"/>
          <w:szCs w:val="28"/>
        </w:rPr>
        <w:t>«</w:t>
      </w:r>
      <w:r w:rsidRPr="00863801">
        <w:rPr>
          <w:b/>
          <w:i/>
          <w:sz w:val="28"/>
          <w:szCs w:val="28"/>
        </w:rPr>
        <w:t>КИЦ им. А.С. Пушкина»</w:t>
      </w:r>
      <w:bookmarkEnd w:id="21"/>
    </w:p>
    <w:p w14:paraId="403F70A0" w14:textId="77777777" w:rsidR="008463D0" w:rsidRPr="00863801" w:rsidRDefault="00E437AA" w:rsidP="00013114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</w:t>
      </w:r>
      <w:r w:rsidR="008463D0" w:rsidRPr="00863801">
        <w:rPr>
          <w:sz w:val="28"/>
          <w:szCs w:val="28"/>
        </w:rPr>
        <w:t xml:space="preserve"> муниципально</w:t>
      </w:r>
      <w:r w:rsidRPr="00863801">
        <w:rPr>
          <w:sz w:val="28"/>
          <w:szCs w:val="28"/>
        </w:rPr>
        <w:t>му</w:t>
      </w:r>
      <w:r w:rsidR="008463D0" w:rsidRPr="00863801">
        <w:rPr>
          <w:sz w:val="28"/>
          <w:szCs w:val="28"/>
        </w:rPr>
        <w:t xml:space="preserve"> проект</w:t>
      </w:r>
      <w:r w:rsidRPr="00863801">
        <w:rPr>
          <w:sz w:val="28"/>
          <w:szCs w:val="28"/>
        </w:rPr>
        <w:t>у</w:t>
      </w:r>
      <w:r w:rsidR="008463D0" w:rsidRPr="00863801">
        <w:rPr>
          <w:sz w:val="28"/>
          <w:szCs w:val="28"/>
        </w:rPr>
        <w:t xml:space="preserve"> «Создание выставочного пространства в МБУК </w:t>
      </w:r>
      <w:r w:rsidRPr="00863801">
        <w:rPr>
          <w:sz w:val="28"/>
          <w:szCs w:val="28"/>
        </w:rPr>
        <w:t>«</w:t>
      </w:r>
      <w:r w:rsidR="008463D0" w:rsidRPr="00863801">
        <w:rPr>
          <w:sz w:val="28"/>
          <w:szCs w:val="28"/>
        </w:rPr>
        <w:t xml:space="preserve">КИЦ им. А.С. Пушкина» расходы </w:t>
      </w:r>
      <w:r w:rsidR="00A460ED" w:rsidRPr="00863801">
        <w:rPr>
          <w:sz w:val="28"/>
          <w:szCs w:val="28"/>
        </w:rPr>
        <w:t>направлены</w:t>
      </w:r>
      <w:r w:rsidR="004D29EF" w:rsidRPr="00863801">
        <w:rPr>
          <w:sz w:val="28"/>
          <w:szCs w:val="28"/>
        </w:rPr>
        <w:t xml:space="preserve"> в </w:t>
      </w:r>
      <w:r w:rsidR="00013114" w:rsidRPr="00863801">
        <w:rPr>
          <w:sz w:val="28"/>
          <w:szCs w:val="28"/>
        </w:rPr>
        <w:t>полном</w:t>
      </w:r>
      <w:r w:rsidR="004D29EF" w:rsidRPr="00863801">
        <w:rPr>
          <w:sz w:val="28"/>
          <w:szCs w:val="28"/>
        </w:rPr>
        <w:t xml:space="preserve"> объеме</w:t>
      </w:r>
      <w:r w:rsidRPr="00863801">
        <w:rPr>
          <w:sz w:val="28"/>
          <w:szCs w:val="28"/>
        </w:rPr>
        <w:t xml:space="preserve"> </w:t>
      </w:r>
      <w:r w:rsidR="008463D0" w:rsidRPr="00863801">
        <w:rPr>
          <w:sz w:val="28"/>
          <w:szCs w:val="28"/>
        </w:rPr>
        <w:t>по подразделу 0801 «Культура»</w:t>
      </w:r>
      <w:r w:rsidRPr="00863801">
        <w:rPr>
          <w:sz w:val="28"/>
          <w:szCs w:val="28"/>
        </w:rPr>
        <w:t xml:space="preserve"> в рамках </w:t>
      </w:r>
      <w:r w:rsidR="002E6614" w:rsidRPr="00863801">
        <w:rPr>
          <w:sz w:val="28"/>
          <w:szCs w:val="28"/>
        </w:rPr>
        <w:t xml:space="preserve">адресной программы капитальных вложений и ремонтных работ </w:t>
      </w:r>
      <w:r w:rsidR="008463D0" w:rsidRPr="00863801">
        <w:rPr>
          <w:sz w:val="28"/>
          <w:szCs w:val="28"/>
        </w:rPr>
        <w:t xml:space="preserve">в размере </w:t>
      </w:r>
      <w:r w:rsidR="00013114" w:rsidRPr="00863801">
        <w:rPr>
          <w:sz w:val="28"/>
          <w:szCs w:val="28"/>
        </w:rPr>
        <w:t>14 300,0</w:t>
      </w:r>
      <w:r w:rsidR="008463D0" w:rsidRPr="00863801">
        <w:rPr>
          <w:sz w:val="28"/>
          <w:szCs w:val="28"/>
        </w:rPr>
        <w:t xml:space="preserve"> тыс. рублей</w:t>
      </w:r>
      <w:r w:rsidRPr="00863801">
        <w:rPr>
          <w:sz w:val="28"/>
          <w:szCs w:val="28"/>
        </w:rPr>
        <w:t xml:space="preserve"> (в том числе за счет добровольных пожертвований от Волховского филиала АО «Апатит» – </w:t>
      </w:r>
      <w:r w:rsidR="00013114" w:rsidRPr="00863801">
        <w:rPr>
          <w:sz w:val="28"/>
          <w:szCs w:val="28"/>
        </w:rPr>
        <w:t>13 000,0</w:t>
      </w:r>
      <w:r w:rsidRPr="00863801">
        <w:rPr>
          <w:sz w:val="28"/>
          <w:szCs w:val="28"/>
        </w:rPr>
        <w:t xml:space="preserve"> тыс. рублей) </w:t>
      </w:r>
      <w:r w:rsidR="00A460ED" w:rsidRPr="00863801">
        <w:rPr>
          <w:sz w:val="28"/>
          <w:szCs w:val="28"/>
        </w:rPr>
        <w:t>для</w:t>
      </w:r>
      <w:r w:rsidRPr="00863801">
        <w:rPr>
          <w:sz w:val="28"/>
          <w:szCs w:val="28"/>
        </w:rPr>
        <w:t xml:space="preserve"> реализации благотворительного проекта по проведению ремонтных работ </w:t>
      </w:r>
      <w:r w:rsidR="00013114" w:rsidRPr="00863801">
        <w:rPr>
          <w:sz w:val="28"/>
          <w:szCs w:val="28"/>
        </w:rPr>
        <w:t xml:space="preserve">пространства 1 этажа и </w:t>
      </w:r>
      <w:r w:rsidRPr="00863801">
        <w:rPr>
          <w:sz w:val="28"/>
          <w:szCs w:val="28"/>
        </w:rPr>
        <w:t>трансформации выставочного пространства МБУК «КИЦ им. А.С. Пушкина»</w:t>
      </w:r>
      <w:r w:rsidR="008463D0" w:rsidRPr="00863801">
        <w:rPr>
          <w:sz w:val="28"/>
          <w:szCs w:val="28"/>
        </w:rPr>
        <w:t>.</w:t>
      </w:r>
    </w:p>
    <w:p w14:paraId="5CD08683" w14:textId="77777777" w:rsidR="00013114" w:rsidRPr="00863801" w:rsidRDefault="00013114" w:rsidP="00013114">
      <w:pPr>
        <w:spacing w:before="120" w:after="120" w:line="300" w:lineRule="auto"/>
        <w:ind w:firstLine="720"/>
        <w:jc w:val="both"/>
        <w:rPr>
          <w:b/>
          <w:i/>
          <w:sz w:val="28"/>
          <w:szCs w:val="28"/>
        </w:rPr>
      </w:pPr>
      <w:r w:rsidRPr="00863801">
        <w:rPr>
          <w:b/>
          <w:i/>
          <w:sz w:val="28"/>
          <w:szCs w:val="28"/>
        </w:rPr>
        <w:t>Отраслевой проект «Развитие инфраструктуры культуры»</w:t>
      </w:r>
    </w:p>
    <w:p w14:paraId="46C52801" w14:textId="77777777" w:rsidR="00F87F08" w:rsidRPr="00863801" w:rsidRDefault="00013114" w:rsidP="00F87F08">
      <w:pPr>
        <w:spacing w:before="120"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По муниципальному проекту «Развитие инфраструктуры культуры» расходы исполнены за счет средств местного бюджета </w:t>
      </w:r>
      <w:r w:rsidR="004743D2" w:rsidRPr="00863801">
        <w:rPr>
          <w:sz w:val="28"/>
          <w:szCs w:val="28"/>
        </w:rPr>
        <w:t xml:space="preserve">в общей сумме 9 760,4 тыс. рублей (годовое исполнение – </w:t>
      </w:r>
      <w:r w:rsidRPr="00863801">
        <w:rPr>
          <w:sz w:val="28"/>
          <w:szCs w:val="28"/>
        </w:rPr>
        <w:t>100%</w:t>
      </w:r>
      <w:r w:rsidR="004743D2" w:rsidRPr="00863801">
        <w:rPr>
          <w:sz w:val="28"/>
          <w:szCs w:val="28"/>
        </w:rPr>
        <w:t>) и</w:t>
      </w:r>
      <w:r w:rsidRPr="00863801">
        <w:rPr>
          <w:sz w:val="28"/>
          <w:szCs w:val="28"/>
        </w:rPr>
        <w:t xml:space="preserve"> направлены в виде предоставления субсидии МБУК «Волховский городской дворец культуры»</w:t>
      </w:r>
      <w:r w:rsidR="004743D2" w:rsidRPr="00863801">
        <w:rPr>
          <w:sz w:val="28"/>
          <w:szCs w:val="28"/>
        </w:rPr>
        <w:t xml:space="preserve"> в рамках адресной программы капитальных вложений и ремонтных работ</w:t>
      </w:r>
      <w:r w:rsidR="00F87F08" w:rsidRPr="00863801">
        <w:rPr>
          <w:sz w:val="28"/>
          <w:szCs w:val="28"/>
        </w:rPr>
        <w:t>:</w:t>
      </w:r>
    </w:p>
    <w:p w14:paraId="149C9518" w14:textId="77777777" w:rsidR="00F87F08" w:rsidRPr="00863801" w:rsidRDefault="00F87F08" w:rsidP="00F87F08">
      <w:pPr>
        <w:spacing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1)</w:t>
      </w:r>
      <w:r w:rsidR="00013114" w:rsidRPr="00863801">
        <w:rPr>
          <w:sz w:val="28"/>
          <w:szCs w:val="28"/>
        </w:rPr>
        <w:t xml:space="preserve"> на разработку проектно-сметной документации для проведения капитального ремонта здания</w:t>
      </w:r>
      <w:r w:rsidRPr="00863801">
        <w:rPr>
          <w:sz w:val="28"/>
          <w:szCs w:val="28"/>
        </w:rPr>
        <w:t xml:space="preserve"> – 7 041,4 тыс. рублей,</w:t>
      </w:r>
    </w:p>
    <w:p w14:paraId="56106E51" w14:textId="77777777" w:rsidR="00013114" w:rsidRPr="00863801" w:rsidRDefault="00F87F08" w:rsidP="00F87F08">
      <w:pPr>
        <w:spacing w:after="120" w:line="300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2) на выполнение дополнительных работ по ремонту сценической башни, проводимых в рамках регионального проекта «Семейные ценности и инфраструктура культуры», а также на оказание услуг по строительному контролю за выполнением работ по данному объекту – 2 719,0 тыс. рублей</w:t>
      </w:r>
      <w:r w:rsidR="00013114" w:rsidRPr="00863801">
        <w:rPr>
          <w:sz w:val="28"/>
          <w:szCs w:val="28"/>
        </w:rPr>
        <w:t>.</w:t>
      </w:r>
    </w:p>
    <w:p w14:paraId="4F6506E5" w14:textId="77777777" w:rsidR="00834727" w:rsidRPr="00863801" w:rsidRDefault="00834727" w:rsidP="004B597D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863801">
        <w:rPr>
          <w:b/>
          <w:sz w:val="28"/>
          <w:szCs w:val="28"/>
        </w:rPr>
        <w:t xml:space="preserve">Муниципальная программа МО город Волхов </w:t>
      </w:r>
      <w:r w:rsidR="00676460" w:rsidRPr="00863801">
        <w:rPr>
          <w:b/>
          <w:sz w:val="28"/>
          <w:szCs w:val="28"/>
        </w:rPr>
        <w:t>«</w:t>
      </w:r>
      <w:r w:rsidR="003F53E2" w:rsidRPr="00863801">
        <w:rPr>
          <w:b/>
          <w:sz w:val="28"/>
          <w:szCs w:val="28"/>
        </w:rPr>
        <w:t>Развитие физической</w:t>
      </w:r>
      <w:r w:rsidRPr="00863801">
        <w:rPr>
          <w:b/>
          <w:sz w:val="28"/>
          <w:szCs w:val="28"/>
        </w:rPr>
        <w:t xml:space="preserve"> культуры и спорта </w:t>
      </w:r>
      <w:r w:rsidR="003F53E2" w:rsidRPr="00863801">
        <w:rPr>
          <w:b/>
          <w:sz w:val="28"/>
          <w:szCs w:val="28"/>
        </w:rPr>
        <w:t>в МО</w:t>
      </w:r>
      <w:r w:rsidRPr="00863801">
        <w:rPr>
          <w:b/>
          <w:sz w:val="28"/>
          <w:szCs w:val="28"/>
        </w:rPr>
        <w:t xml:space="preserve"> </w:t>
      </w:r>
      <w:r w:rsidR="003F53E2" w:rsidRPr="00863801">
        <w:rPr>
          <w:b/>
          <w:sz w:val="28"/>
          <w:szCs w:val="28"/>
        </w:rPr>
        <w:t>город Волхов</w:t>
      </w:r>
      <w:r w:rsidR="00676460" w:rsidRPr="00863801">
        <w:rPr>
          <w:b/>
          <w:sz w:val="28"/>
          <w:szCs w:val="28"/>
        </w:rPr>
        <w:t>»</w:t>
      </w:r>
    </w:p>
    <w:p w14:paraId="71C6677D" w14:textId="77777777" w:rsidR="00962464" w:rsidRPr="00863801" w:rsidRDefault="00834727" w:rsidP="003437A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Расходы на реализацию </w:t>
      </w:r>
      <w:r w:rsidRPr="00863801">
        <w:rPr>
          <w:b/>
          <w:bCs/>
          <w:sz w:val="28"/>
          <w:szCs w:val="28"/>
        </w:rPr>
        <w:t xml:space="preserve">муниципальной программы </w:t>
      </w:r>
      <w:r w:rsidR="00676460" w:rsidRPr="00863801">
        <w:rPr>
          <w:b/>
          <w:bCs/>
          <w:sz w:val="28"/>
          <w:szCs w:val="28"/>
        </w:rPr>
        <w:t>«</w:t>
      </w:r>
      <w:r w:rsidR="003F53E2" w:rsidRPr="00863801">
        <w:rPr>
          <w:b/>
          <w:bCs/>
          <w:sz w:val="28"/>
          <w:szCs w:val="28"/>
        </w:rPr>
        <w:t>Развитие физической</w:t>
      </w:r>
      <w:r w:rsidRPr="00863801">
        <w:rPr>
          <w:b/>
          <w:bCs/>
          <w:sz w:val="28"/>
          <w:szCs w:val="28"/>
        </w:rPr>
        <w:t xml:space="preserve"> культуры и спорта </w:t>
      </w:r>
      <w:r w:rsidR="003F53E2" w:rsidRPr="00863801">
        <w:rPr>
          <w:b/>
          <w:bCs/>
          <w:sz w:val="28"/>
          <w:szCs w:val="28"/>
        </w:rPr>
        <w:t>в МО</w:t>
      </w:r>
      <w:r w:rsidRPr="00863801">
        <w:rPr>
          <w:b/>
          <w:bCs/>
          <w:sz w:val="28"/>
          <w:szCs w:val="28"/>
        </w:rPr>
        <w:t xml:space="preserve"> </w:t>
      </w:r>
      <w:r w:rsidR="003F53E2" w:rsidRPr="00863801">
        <w:rPr>
          <w:b/>
          <w:bCs/>
          <w:sz w:val="28"/>
          <w:szCs w:val="28"/>
        </w:rPr>
        <w:t>город Волхов</w:t>
      </w:r>
      <w:r w:rsidR="00676460" w:rsidRPr="00863801">
        <w:rPr>
          <w:b/>
          <w:bCs/>
          <w:sz w:val="28"/>
          <w:szCs w:val="28"/>
        </w:rPr>
        <w:t>»</w:t>
      </w:r>
      <w:r w:rsidRPr="00863801">
        <w:rPr>
          <w:sz w:val="28"/>
          <w:szCs w:val="28"/>
        </w:rPr>
        <w:t xml:space="preserve"> исполнены в сумме </w:t>
      </w:r>
      <w:r w:rsidR="00F87F08" w:rsidRPr="00863801">
        <w:rPr>
          <w:b/>
          <w:bCs/>
          <w:sz w:val="28"/>
          <w:szCs w:val="28"/>
        </w:rPr>
        <w:t>177 569,9</w:t>
      </w:r>
      <w:r w:rsidR="00A62CF0" w:rsidRPr="00863801">
        <w:rPr>
          <w:b/>
          <w:bCs/>
          <w:sz w:val="28"/>
          <w:szCs w:val="28"/>
        </w:rPr>
        <w:t xml:space="preserve"> </w:t>
      </w:r>
      <w:r w:rsidRPr="00863801">
        <w:rPr>
          <w:b/>
          <w:bCs/>
          <w:sz w:val="28"/>
          <w:szCs w:val="28"/>
        </w:rPr>
        <w:t>тыс. рублей</w:t>
      </w:r>
      <w:r w:rsidRPr="00863801">
        <w:rPr>
          <w:sz w:val="28"/>
          <w:szCs w:val="28"/>
        </w:rPr>
        <w:t xml:space="preserve"> или на </w:t>
      </w:r>
      <w:r w:rsidR="00F87F08" w:rsidRPr="00863801">
        <w:rPr>
          <w:sz w:val="28"/>
          <w:szCs w:val="28"/>
        </w:rPr>
        <w:t>81,8</w:t>
      </w:r>
      <w:r w:rsidRPr="00863801">
        <w:rPr>
          <w:sz w:val="28"/>
          <w:szCs w:val="28"/>
        </w:rPr>
        <w:t xml:space="preserve">% от годового плана. Удельный вес в общей сумме расходов бюджета составил </w:t>
      </w:r>
      <w:r w:rsidR="00F87F08" w:rsidRPr="00863801">
        <w:rPr>
          <w:sz w:val="28"/>
          <w:szCs w:val="28"/>
        </w:rPr>
        <w:t>21,6</w:t>
      </w:r>
      <w:r w:rsidRPr="00863801">
        <w:rPr>
          <w:sz w:val="28"/>
          <w:szCs w:val="28"/>
        </w:rPr>
        <w:t>%</w:t>
      </w:r>
      <w:r w:rsidR="00030AF0" w:rsidRPr="00863801">
        <w:rPr>
          <w:sz w:val="28"/>
          <w:szCs w:val="28"/>
        </w:rPr>
        <w:t xml:space="preserve"> </w:t>
      </w:r>
      <w:r w:rsidR="003D4870" w:rsidRPr="00863801">
        <w:rPr>
          <w:sz w:val="28"/>
          <w:szCs w:val="28"/>
        </w:rPr>
        <w:t>(третье место в структуре расходов бюджета)</w:t>
      </w:r>
      <w:r w:rsidR="00F87F08" w:rsidRPr="00863801">
        <w:rPr>
          <w:sz w:val="28"/>
          <w:szCs w:val="28"/>
        </w:rPr>
        <w:t>.</w:t>
      </w:r>
      <w:r w:rsidR="003D4870" w:rsidRPr="00863801">
        <w:rPr>
          <w:sz w:val="28"/>
          <w:szCs w:val="28"/>
        </w:rPr>
        <w:t xml:space="preserve"> </w:t>
      </w:r>
      <w:r w:rsidR="00962464" w:rsidRPr="00863801">
        <w:rPr>
          <w:sz w:val="28"/>
          <w:szCs w:val="28"/>
        </w:rPr>
        <w:t>По сравнению с 202</w:t>
      </w:r>
      <w:r w:rsidR="00F87F08" w:rsidRPr="00863801">
        <w:rPr>
          <w:sz w:val="28"/>
          <w:szCs w:val="28"/>
        </w:rPr>
        <w:t>4</w:t>
      </w:r>
      <w:r w:rsidR="00962464" w:rsidRPr="00863801">
        <w:rPr>
          <w:sz w:val="28"/>
          <w:szCs w:val="28"/>
        </w:rPr>
        <w:t xml:space="preserve"> годом расходы, направленные на развитие </w:t>
      </w:r>
      <w:r w:rsidR="006721DD" w:rsidRPr="00863801">
        <w:rPr>
          <w:sz w:val="28"/>
          <w:szCs w:val="28"/>
        </w:rPr>
        <w:t>физической культуры и спорта,</w:t>
      </w:r>
      <w:r w:rsidR="00482E01" w:rsidRPr="00863801">
        <w:rPr>
          <w:sz w:val="28"/>
          <w:szCs w:val="28"/>
        </w:rPr>
        <w:t xml:space="preserve"> </w:t>
      </w:r>
      <w:r w:rsidR="00F87F08" w:rsidRPr="00863801">
        <w:rPr>
          <w:sz w:val="28"/>
          <w:szCs w:val="28"/>
        </w:rPr>
        <w:t>уменьшились</w:t>
      </w:r>
      <w:r w:rsidR="00962464" w:rsidRPr="00863801">
        <w:rPr>
          <w:sz w:val="28"/>
          <w:szCs w:val="28"/>
        </w:rPr>
        <w:t xml:space="preserve"> на </w:t>
      </w:r>
      <w:r w:rsidR="00F87F08" w:rsidRPr="00863801">
        <w:rPr>
          <w:sz w:val="28"/>
          <w:szCs w:val="28"/>
        </w:rPr>
        <w:t>52 347,8</w:t>
      </w:r>
      <w:r w:rsidR="00962464" w:rsidRPr="00863801">
        <w:rPr>
          <w:sz w:val="28"/>
          <w:szCs w:val="28"/>
        </w:rPr>
        <w:t xml:space="preserve"> тыс. рублей или </w:t>
      </w:r>
      <w:r w:rsidR="00F87F08" w:rsidRPr="00863801">
        <w:rPr>
          <w:sz w:val="28"/>
          <w:szCs w:val="28"/>
        </w:rPr>
        <w:t>на 22,8%</w:t>
      </w:r>
      <w:r w:rsidR="003437A2" w:rsidRPr="00863801">
        <w:rPr>
          <w:sz w:val="28"/>
          <w:szCs w:val="28"/>
        </w:rPr>
        <w:t xml:space="preserve"> в связи с завершением работ по капитальному ремонту объектов МБУС ФСЦ «Волхов» (в 2024 году работы проводились по капитальному ремонту плоскостных сооружений стадиона «Металлург» и по капитальному ремонту Дома спорта «Юность», в 2025 году только по капитальному ремонту Дома спорта «Юность»)</w:t>
      </w:r>
      <w:r w:rsidR="00293CD6" w:rsidRPr="00863801">
        <w:rPr>
          <w:sz w:val="28"/>
          <w:szCs w:val="28"/>
        </w:rPr>
        <w:t>.</w:t>
      </w:r>
    </w:p>
    <w:p w14:paraId="637D209E" w14:textId="77777777" w:rsidR="004B597D" w:rsidRPr="00863801" w:rsidRDefault="00420FBB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</w:t>
      </w:r>
      <w:r w:rsidR="00C06EA1" w:rsidRPr="00863801">
        <w:rPr>
          <w:sz w:val="28"/>
          <w:szCs w:val="28"/>
        </w:rPr>
        <w:t>выступает</w:t>
      </w:r>
      <w:r w:rsidRPr="00863801">
        <w:rPr>
          <w:sz w:val="28"/>
          <w:szCs w:val="28"/>
        </w:rPr>
        <w:t xml:space="preserve"> </w:t>
      </w:r>
      <w:r w:rsidR="00834727" w:rsidRPr="00863801">
        <w:rPr>
          <w:sz w:val="28"/>
          <w:szCs w:val="28"/>
        </w:rPr>
        <w:t xml:space="preserve">Отдел </w:t>
      </w:r>
      <w:r w:rsidR="00AD344E" w:rsidRPr="00863801">
        <w:rPr>
          <w:sz w:val="28"/>
          <w:szCs w:val="28"/>
        </w:rPr>
        <w:t>по</w:t>
      </w:r>
      <w:r w:rsidR="00834727" w:rsidRPr="00863801">
        <w:rPr>
          <w:sz w:val="28"/>
          <w:szCs w:val="28"/>
        </w:rPr>
        <w:t xml:space="preserve"> спорт</w:t>
      </w:r>
      <w:r w:rsidR="00AD344E" w:rsidRPr="00863801">
        <w:rPr>
          <w:sz w:val="28"/>
          <w:szCs w:val="28"/>
        </w:rPr>
        <w:t>у</w:t>
      </w:r>
      <w:r w:rsidR="00263947" w:rsidRPr="00863801">
        <w:rPr>
          <w:sz w:val="28"/>
          <w:szCs w:val="28"/>
        </w:rPr>
        <w:t>,</w:t>
      </w:r>
      <w:r w:rsidR="00834727" w:rsidRPr="00863801">
        <w:rPr>
          <w:sz w:val="28"/>
          <w:szCs w:val="28"/>
        </w:rPr>
        <w:t xml:space="preserve"> молодёжной политик</w:t>
      </w:r>
      <w:r w:rsidR="00AD344E" w:rsidRPr="00863801">
        <w:rPr>
          <w:sz w:val="28"/>
          <w:szCs w:val="28"/>
        </w:rPr>
        <w:t>е</w:t>
      </w:r>
      <w:r w:rsidR="004B597D" w:rsidRPr="00863801">
        <w:rPr>
          <w:sz w:val="28"/>
          <w:szCs w:val="28"/>
        </w:rPr>
        <w:t>.</w:t>
      </w:r>
    </w:p>
    <w:p w14:paraId="52593121" w14:textId="77777777" w:rsidR="00BC436E" w:rsidRPr="00D46432" w:rsidRDefault="00BC436E" w:rsidP="00BC436E">
      <w:pPr>
        <w:spacing w:after="120" w:line="276" w:lineRule="auto"/>
        <w:ind w:firstLine="720"/>
        <w:jc w:val="both"/>
        <w:rPr>
          <w:sz w:val="28"/>
          <w:szCs w:val="28"/>
        </w:rPr>
      </w:pPr>
      <w:r w:rsidRPr="00863801">
        <w:rPr>
          <w:sz w:val="28"/>
          <w:szCs w:val="28"/>
        </w:rPr>
        <w:t>По итогам отчетного года в рамках данной муниципальной программы был</w:t>
      </w:r>
      <w:r w:rsidR="00293CD6" w:rsidRPr="00863801">
        <w:rPr>
          <w:sz w:val="28"/>
          <w:szCs w:val="28"/>
        </w:rPr>
        <w:t>и</w:t>
      </w:r>
      <w:r w:rsidRPr="00863801">
        <w:rPr>
          <w:sz w:val="28"/>
          <w:szCs w:val="28"/>
        </w:rPr>
        <w:t xml:space="preserve"> реализован</w:t>
      </w:r>
      <w:r w:rsidR="00293CD6" w:rsidRPr="00863801">
        <w:rPr>
          <w:sz w:val="28"/>
          <w:szCs w:val="28"/>
        </w:rPr>
        <w:t>ы следующие мероприятия</w:t>
      </w:r>
      <w:r w:rsidRPr="00D46432">
        <w:rPr>
          <w:sz w:val="28"/>
          <w:szCs w:val="28"/>
        </w:rPr>
        <w:t>:</w:t>
      </w:r>
    </w:p>
    <w:p w14:paraId="42BE8FC3" w14:textId="77777777" w:rsidR="00834727" w:rsidRPr="00D46432" w:rsidRDefault="00293CD6" w:rsidP="00D4659A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D46432">
        <w:rPr>
          <w:b/>
          <w:i/>
          <w:sz w:val="28"/>
          <w:szCs w:val="28"/>
        </w:rPr>
        <w:t>Комплекс процессных мероприятий «Развитие физической культуры и массового спорта в МО город Волхов»</w:t>
      </w:r>
    </w:p>
    <w:p w14:paraId="239DFE57" w14:textId="77777777" w:rsidR="007715EF" w:rsidRPr="00D46432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D46432">
        <w:rPr>
          <w:sz w:val="28"/>
          <w:szCs w:val="28"/>
        </w:rPr>
        <w:t xml:space="preserve">По </w:t>
      </w:r>
      <w:r w:rsidR="00293CD6" w:rsidRPr="00D46432">
        <w:rPr>
          <w:sz w:val="28"/>
          <w:szCs w:val="28"/>
        </w:rPr>
        <w:t xml:space="preserve">комплексу процессных мероприятий «Развитие физической культуры и массового спорта в МО город Волхов» </w:t>
      </w:r>
      <w:r w:rsidRPr="00D46432">
        <w:rPr>
          <w:sz w:val="28"/>
          <w:szCs w:val="28"/>
        </w:rPr>
        <w:t>расходы исполнены</w:t>
      </w:r>
      <w:r w:rsidR="00AE4D18">
        <w:rPr>
          <w:sz w:val="28"/>
          <w:szCs w:val="28"/>
        </w:rPr>
        <w:t xml:space="preserve"> за счет средств местного бюджета</w:t>
      </w:r>
      <w:r w:rsidRPr="00D46432">
        <w:rPr>
          <w:sz w:val="28"/>
          <w:szCs w:val="28"/>
        </w:rPr>
        <w:t xml:space="preserve"> в сумме </w:t>
      </w:r>
      <w:r w:rsidR="00074F2C" w:rsidRPr="00D46432">
        <w:rPr>
          <w:sz w:val="28"/>
          <w:szCs w:val="28"/>
        </w:rPr>
        <w:t>75 852,3</w:t>
      </w:r>
      <w:r w:rsidRPr="00D46432">
        <w:rPr>
          <w:sz w:val="28"/>
          <w:szCs w:val="28"/>
        </w:rPr>
        <w:t xml:space="preserve"> тыс. рублей</w:t>
      </w:r>
      <w:r w:rsidR="0076477A" w:rsidRPr="00D46432">
        <w:rPr>
          <w:sz w:val="28"/>
          <w:szCs w:val="28"/>
        </w:rPr>
        <w:t xml:space="preserve"> (годовой план исполнен </w:t>
      </w:r>
      <w:r w:rsidR="00074F2C" w:rsidRPr="00D46432">
        <w:rPr>
          <w:sz w:val="28"/>
          <w:szCs w:val="28"/>
        </w:rPr>
        <w:t>92,2</w:t>
      </w:r>
      <w:r w:rsidR="0076477A" w:rsidRPr="00D46432">
        <w:rPr>
          <w:sz w:val="28"/>
          <w:szCs w:val="28"/>
        </w:rPr>
        <w:t>%)</w:t>
      </w:r>
      <w:r w:rsidRPr="00D46432">
        <w:rPr>
          <w:sz w:val="28"/>
          <w:szCs w:val="28"/>
        </w:rPr>
        <w:t xml:space="preserve">. Средства направлены </w:t>
      </w:r>
      <w:r w:rsidR="009D45F0" w:rsidRPr="00D46432">
        <w:rPr>
          <w:sz w:val="28"/>
          <w:szCs w:val="28"/>
        </w:rPr>
        <w:t xml:space="preserve">в виде предоставления субсидий МБУС ФСЦ </w:t>
      </w:r>
      <w:r w:rsidR="00676460" w:rsidRPr="00D46432">
        <w:rPr>
          <w:sz w:val="28"/>
          <w:szCs w:val="28"/>
        </w:rPr>
        <w:t>«</w:t>
      </w:r>
      <w:r w:rsidR="009D45F0" w:rsidRPr="00D46432">
        <w:rPr>
          <w:sz w:val="28"/>
          <w:szCs w:val="28"/>
        </w:rPr>
        <w:t>Волхов</w:t>
      </w:r>
      <w:r w:rsidR="00676460" w:rsidRPr="00D46432">
        <w:rPr>
          <w:sz w:val="28"/>
          <w:szCs w:val="28"/>
        </w:rPr>
        <w:t>»</w:t>
      </w:r>
      <w:r w:rsidR="007715EF" w:rsidRPr="00D46432">
        <w:rPr>
          <w:sz w:val="28"/>
          <w:szCs w:val="28"/>
        </w:rPr>
        <w:t xml:space="preserve"> </w:t>
      </w:r>
      <w:r w:rsidR="00293CD6" w:rsidRPr="00D46432">
        <w:rPr>
          <w:sz w:val="28"/>
          <w:szCs w:val="28"/>
        </w:rPr>
        <w:t>по подразделу 1101 «Физическая культура»</w:t>
      </w:r>
      <w:r w:rsidR="00074F2C" w:rsidRPr="00D46432">
        <w:rPr>
          <w:sz w:val="28"/>
          <w:szCs w:val="28"/>
        </w:rPr>
        <w:t xml:space="preserve"> в сумме</w:t>
      </w:r>
      <w:r w:rsidR="00D46432" w:rsidRPr="00D46432">
        <w:rPr>
          <w:sz w:val="28"/>
          <w:szCs w:val="28"/>
        </w:rPr>
        <w:t xml:space="preserve"> 74 747,0 тыс. рублей</w:t>
      </w:r>
      <w:r w:rsidR="00074F2C" w:rsidRPr="00D46432">
        <w:rPr>
          <w:sz w:val="28"/>
          <w:szCs w:val="28"/>
        </w:rPr>
        <w:t xml:space="preserve"> и </w:t>
      </w:r>
      <w:r w:rsidR="00D46432" w:rsidRPr="00D46432">
        <w:rPr>
          <w:sz w:val="28"/>
          <w:szCs w:val="28"/>
        </w:rPr>
        <w:t xml:space="preserve">подразделу </w:t>
      </w:r>
      <w:r w:rsidR="00074F2C" w:rsidRPr="00D46432">
        <w:rPr>
          <w:sz w:val="28"/>
          <w:szCs w:val="28"/>
        </w:rPr>
        <w:t>1102</w:t>
      </w:r>
      <w:r w:rsidR="00D46432" w:rsidRPr="00D46432">
        <w:rPr>
          <w:sz w:val="28"/>
          <w:szCs w:val="28"/>
        </w:rPr>
        <w:t xml:space="preserve"> «Массовый спорт» в сумме 1 105,3 тыс. рублей:</w:t>
      </w:r>
    </w:p>
    <w:p w14:paraId="7F33028E" w14:textId="77777777" w:rsidR="00834727" w:rsidRPr="00D46432" w:rsidRDefault="00385AD6" w:rsidP="00385AD6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D46432">
        <w:rPr>
          <w:sz w:val="28"/>
          <w:szCs w:val="28"/>
        </w:rPr>
        <w:t xml:space="preserve">1) </w:t>
      </w:r>
      <w:r w:rsidR="00C025B1" w:rsidRPr="00D46432">
        <w:rPr>
          <w:sz w:val="28"/>
          <w:szCs w:val="28"/>
        </w:rPr>
        <w:t xml:space="preserve">на финансовое обеспечение муниципального задания </w:t>
      </w:r>
      <w:r w:rsidR="00834727" w:rsidRPr="00D46432">
        <w:rPr>
          <w:sz w:val="28"/>
          <w:szCs w:val="28"/>
        </w:rPr>
        <w:t xml:space="preserve">– </w:t>
      </w:r>
      <w:r w:rsidR="00D46432" w:rsidRPr="00D46432">
        <w:rPr>
          <w:sz w:val="28"/>
          <w:szCs w:val="28"/>
        </w:rPr>
        <w:t>59 998,2</w:t>
      </w:r>
      <w:r w:rsidR="00834727" w:rsidRPr="00D46432">
        <w:rPr>
          <w:sz w:val="28"/>
          <w:szCs w:val="28"/>
        </w:rPr>
        <w:t xml:space="preserve"> тыс. рублей;</w:t>
      </w:r>
    </w:p>
    <w:p w14:paraId="62F5EF34" w14:textId="77777777" w:rsidR="00D46432" w:rsidRPr="00D46432" w:rsidRDefault="00385AD6" w:rsidP="00385AD6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D46432">
        <w:rPr>
          <w:sz w:val="28"/>
          <w:szCs w:val="28"/>
        </w:rPr>
        <w:t xml:space="preserve">2) </w:t>
      </w:r>
      <w:r w:rsidR="00D46432" w:rsidRPr="00D46432">
        <w:rPr>
          <w:sz w:val="28"/>
          <w:szCs w:val="28"/>
        </w:rPr>
        <w:t>на проведение тренировочных занятий по плаванию групп подготовки спортивного резерва в период проведения капитального ремонта дома спорта «Юность» – 4 329,0 тыс. рублей;</w:t>
      </w:r>
    </w:p>
    <w:p w14:paraId="0FE69435" w14:textId="77777777" w:rsidR="00B97073" w:rsidRPr="00D46432" w:rsidRDefault="00D46432" w:rsidP="00385AD6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D46432">
        <w:rPr>
          <w:sz w:val="28"/>
          <w:szCs w:val="28"/>
        </w:rPr>
        <w:t xml:space="preserve">3) </w:t>
      </w:r>
      <w:r w:rsidR="004B597D" w:rsidRPr="00D46432">
        <w:rPr>
          <w:sz w:val="28"/>
          <w:szCs w:val="28"/>
        </w:rPr>
        <w:t>на</w:t>
      </w:r>
      <w:r w:rsidR="00834727" w:rsidRPr="00D46432">
        <w:rPr>
          <w:sz w:val="28"/>
          <w:szCs w:val="28"/>
        </w:rPr>
        <w:t xml:space="preserve"> организаци</w:t>
      </w:r>
      <w:r w:rsidR="004B597D" w:rsidRPr="00D46432">
        <w:rPr>
          <w:sz w:val="28"/>
          <w:szCs w:val="28"/>
        </w:rPr>
        <w:t xml:space="preserve">ю, проведение и участие в физкультурных мероприятиях и спортивных соревнованиях </w:t>
      </w:r>
      <w:r w:rsidR="009D45F0" w:rsidRPr="00D46432">
        <w:rPr>
          <w:sz w:val="28"/>
          <w:szCs w:val="28"/>
        </w:rPr>
        <w:t xml:space="preserve">  </w:t>
      </w:r>
      <w:r w:rsidR="00A1477C" w:rsidRPr="00D46432">
        <w:rPr>
          <w:sz w:val="28"/>
          <w:szCs w:val="28"/>
        </w:rPr>
        <w:t xml:space="preserve">– </w:t>
      </w:r>
      <w:r w:rsidRPr="00D46432">
        <w:rPr>
          <w:sz w:val="28"/>
          <w:szCs w:val="28"/>
        </w:rPr>
        <w:t>5 731,7</w:t>
      </w:r>
      <w:r w:rsidR="00834727" w:rsidRPr="00D46432">
        <w:rPr>
          <w:sz w:val="28"/>
          <w:szCs w:val="28"/>
        </w:rPr>
        <w:t xml:space="preserve"> тыс. рублей</w:t>
      </w:r>
      <w:r w:rsidR="00B97073" w:rsidRPr="00D46432">
        <w:rPr>
          <w:sz w:val="28"/>
          <w:szCs w:val="28"/>
        </w:rPr>
        <w:t>;</w:t>
      </w:r>
    </w:p>
    <w:p w14:paraId="1BD06177" w14:textId="77777777" w:rsidR="00834727" w:rsidRPr="008949A1" w:rsidRDefault="00385AD6" w:rsidP="00385AD6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D46432">
        <w:rPr>
          <w:sz w:val="28"/>
          <w:szCs w:val="28"/>
        </w:rPr>
        <w:t xml:space="preserve">3) </w:t>
      </w:r>
      <w:r w:rsidR="00E85D57" w:rsidRPr="00D46432">
        <w:rPr>
          <w:sz w:val="28"/>
          <w:szCs w:val="28"/>
        </w:rPr>
        <w:t>на ф</w:t>
      </w:r>
      <w:r w:rsidR="00B34579" w:rsidRPr="00D46432">
        <w:rPr>
          <w:sz w:val="28"/>
          <w:szCs w:val="28"/>
        </w:rPr>
        <w:t xml:space="preserve">инансовое обеспечение затрат по содержанию спортивных сооружений в целях предоставления сертификатов на занятия физической культурой и спортом, </w:t>
      </w:r>
      <w:r w:rsidR="00B34579" w:rsidRPr="008949A1">
        <w:rPr>
          <w:sz w:val="28"/>
          <w:szCs w:val="28"/>
        </w:rPr>
        <w:t>организованных спортивных групп и команд, отобранных по результатам конкурсных процедур</w:t>
      </w:r>
      <w:r w:rsidR="00E85D57" w:rsidRPr="008949A1">
        <w:rPr>
          <w:sz w:val="28"/>
          <w:szCs w:val="28"/>
        </w:rPr>
        <w:t xml:space="preserve"> – </w:t>
      </w:r>
      <w:r w:rsidR="00D46432" w:rsidRPr="008949A1">
        <w:rPr>
          <w:sz w:val="28"/>
          <w:szCs w:val="28"/>
        </w:rPr>
        <w:t>552,8</w:t>
      </w:r>
      <w:r w:rsidR="00E85D57" w:rsidRPr="008949A1">
        <w:rPr>
          <w:sz w:val="28"/>
          <w:szCs w:val="28"/>
        </w:rPr>
        <w:t xml:space="preserve"> тыс. рублей;</w:t>
      </w:r>
    </w:p>
    <w:p w14:paraId="2437CC27" w14:textId="77777777" w:rsidR="007F780D" w:rsidRDefault="00855AAA" w:rsidP="007F780D">
      <w:pPr>
        <w:spacing w:line="276" w:lineRule="auto"/>
        <w:ind w:firstLine="851"/>
        <w:jc w:val="both"/>
        <w:rPr>
          <w:sz w:val="28"/>
          <w:szCs w:val="28"/>
        </w:rPr>
      </w:pPr>
      <w:r w:rsidRPr="008949A1">
        <w:rPr>
          <w:sz w:val="28"/>
          <w:szCs w:val="28"/>
        </w:rPr>
        <w:t xml:space="preserve">5) </w:t>
      </w:r>
      <w:r w:rsidR="00293CD6" w:rsidRPr="008949A1">
        <w:rPr>
          <w:sz w:val="28"/>
          <w:szCs w:val="28"/>
        </w:rPr>
        <w:t>на укрепление материально-технической базы муниципальных учреждений</w:t>
      </w:r>
      <w:r w:rsidR="00A1477C" w:rsidRPr="008949A1">
        <w:rPr>
          <w:sz w:val="28"/>
          <w:szCs w:val="28"/>
        </w:rPr>
        <w:t xml:space="preserve"> </w:t>
      </w:r>
      <w:r w:rsidR="00293CD6" w:rsidRPr="008949A1">
        <w:rPr>
          <w:sz w:val="28"/>
          <w:szCs w:val="28"/>
        </w:rPr>
        <w:t xml:space="preserve">– </w:t>
      </w:r>
      <w:r w:rsidR="00D46432" w:rsidRPr="008949A1">
        <w:rPr>
          <w:sz w:val="28"/>
          <w:szCs w:val="28"/>
        </w:rPr>
        <w:t>5 240,6</w:t>
      </w:r>
      <w:r w:rsidR="00293CD6" w:rsidRPr="008949A1">
        <w:rPr>
          <w:sz w:val="28"/>
          <w:szCs w:val="28"/>
        </w:rPr>
        <w:t xml:space="preserve"> тыс.</w:t>
      </w:r>
      <w:r w:rsidR="00A1477C" w:rsidRPr="008949A1">
        <w:rPr>
          <w:sz w:val="28"/>
          <w:szCs w:val="28"/>
        </w:rPr>
        <w:t xml:space="preserve"> </w:t>
      </w:r>
      <w:r w:rsidR="00293CD6" w:rsidRPr="008949A1">
        <w:rPr>
          <w:sz w:val="28"/>
          <w:szCs w:val="28"/>
        </w:rPr>
        <w:t>рублей</w:t>
      </w:r>
      <w:r w:rsidR="00C6492B">
        <w:rPr>
          <w:sz w:val="28"/>
          <w:szCs w:val="28"/>
        </w:rPr>
        <w:t>, из них в рамках</w:t>
      </w:r>
      <w:r w:rsidR="00293CD6" w:rsidRPr="008949A1">
        <w:rPr>
          <w:sz w:val="28"/>
          <w:szCs w:val="28"/>
        </w:rPr>
        <w:t xml:space="preserve"> </w:t>
      </w:r>
      <w:r w:rsidR="00C6492B" w:rsidRPr="00C6492B">
        <w:rPr>
          <w:sz w:val="28"/>
          <w:szCs w:val="28"/>
        </w:rPr>
        <w:t>адресной программы капитальных вложений и ремонтных работ</w:t>
      </w:r>
      <w:r w:rsidR="00C6492B" w:rsidRPr="008949A1">
        <w:rPr>
          <w:sz w:val="28"/>
          <w:szCs w:val="28"/>
        </w:rPr>
        <w:t xml:space="preserve"> </w:t>
      </w:r>
      <w:r w:rsidR="00C6492B">
        <w:rPr>
          <w:sz w:val="28"/>
          <w:szCs w:val="28"/>
        </w:rPr>
        <w:t xml:space="preserve">– 3 919,8 тыс. рублей. По данному направлению расходов выполнены работы по </w:t>
      </w:r>
      <w:r w:rsidR="007F780D" w:rsidRPr="008949A1">
        <w:rPr>
          <w:sz w:val="28"/>
          <w:szCs w:val="28"/>
        </w:rPr>
        <w:t>ремонт</w:t>
      </w:r>
      <w:r w:rsidR="00C6492B">
        <w:rPr>
          <w:sz w:val="28"/>
          <w:szCs w:val="28"/>
        </w:rPr>
        <w:t>у</w:t>
      </w:r>
      <w:r w:rsidR="008949A1" w:rsidRPr="008949A1">
        <w:rPr>
          <w:sz w:val="28"/>
          <w:szCs w:val="28"/>
        </w:rPr>
        <w:t>,</w:t>
      </w:r>
      <w:r w:rsidR="007F780D" w:rsidRPr="008949A1">
        <w:rPr>
          <w:sz w:val="28"/>
          <w:szCs w:val="28"/>
        </w:rPr>
        <w:t xml:space="preserve"> покраск</w:t>
      </w:r>
      <w:r w:rsidR="00C6492B">
        <w:rPr>
          <w:sz w:val="28"/>
          <w:szCs w:val="28"/>
        </w:rPr>
        <w:t>е</w:t>
      </w:r>
      <w:r w:rsidR="007F780D" w:rsidRPr="008949A1">
        <w:rPr>
          <w:sz w:val="28"/>
          <w:szCs w:val="28"/>
        </w:rPr>
        <w:t xml:space="preserve"> ворот</w:t>
      </w:r>
      <w:r w:rsidR="008949A1" w:rsidRPr="008949A1">
        <w:rPr>
          <w:sz w:val="28"/>
          <w:szCs w:val="28"/>
        </w:rPr>
        <w:t xml:space="preserve"> и</w:t>
      </w:r>
      <w:r w:rsidR="007F780D" w:rsidRPr="008949A1">
        <w:rPr>
          <w:sz w:val="28"/>
          <w:szCs w:val="28"/>
        </w:rPr>
        <w:t xml:space="preserve"> </w:t>
      </w:r>
      <w:r w:rsidR="008949A1" w:rsidRPr="008949A1">
        <w:rPr>
          <w:sz w:val="28"/>
          <w:szCs w:val="28"/>
        </w:rPr>
        <w:t>асфальтировани</w:t>
      </w:r>
      <w:r w:rsidR="00C6492B">
        <w:rPr>
          <w:sz w:val="28"/>
          <w:szCs w:val="28"/>
        </w:rPr>
        <w:t>ю</w:t>
      </w:r>
      <w:r w:rsidR="008949A1" w:rsidRPr="008949A1">
        <w:rPr>
          <w:sz w:val="28"/>
          <w:szCs w:val="28"/>
        </w:rPr>
        <w:t xml:space="preserve"> </w:t>
      </w:r>
      <w:r w:rsidR="007F780D" w:rsidRPr="008949A1">
        <w:rPr>
          <w:sz w:val="28"/>
          <w:szCs w:val="28"/>
        </w:rPr>
        <w:t>входной группы стадиона «Металлург», ведени</w:t>
      </w:r>
      <w:r w:rsidR="00C6492B">
        <w:rPr>
          <w:sz w:val="28"/>
          <w:szCs w:val="28"/>
        </w:rPr>
        <w:t>ю</w:t>
      </w:r>
      <w:r w:rsidR="007F780D" w:rsidRPr="008949A1">
        <w:rPr>
          <w:sz w:val="28"/>
          <w:szCs w:val="28"/>
        </w:rPr>
        <w:t xml:space="preserve"> строительного контроля</w:t>
      </w:r>
      <w:r w:rsidR="008949A1" w:rsidRPr="008949A1">
        <w:rPr>
          <w:sz w:val="28"/>
          <w:szCs w:val="28"/>
        </w:rPr>
        <w:t xml:space="preserve"> и</w:t>
      </w:r>
      <w:r w:rsidR="007F780D" w:rsidRPr="008949A1">
        <w:rPr>
          <w:sz w:val="28"/>
          <w:szCs w:val="28"/>
        </w:rPr>
        <w:t xml:space="preserve"> авторского надзора </w:t>
      </w:r>
      <w:r w:rsidR="008949A1" w:rsidRPr="008949A1">
        <w:rPr>
          <w:sz w:val="28"/>
          <w:szCs w:val="28"/>
        </w:rPr>
        <w:t>при проведении капитального ремонта дома спорта «Юность», проведени</w:t>
      </w:r>
      <w:r w:rsidR="00C6492B">
        <w:rPr>
          <w:sz w:val="28"/>
          <w:szCs w:val="28"/>
        </w:rPr>
        <w:t>ю</w:t>
      </w:r>
      <w:r w:rsidR="008949A1" w:rsidRPr="008949A1">
        <w:rPr>
          <w:sz w:val="28"/>
          <w:szCs w:val="28"/>
        </w:rPr>
        <w:t xml:space="preserve"> государственной экспертизы проектной документации в части проверки достоверности определения сметной стоимости </w:t>
      </w:r>
      <w:r w:rsidR="00F12F9C" w:rsidRPr="008949A1">
        <w:rPr>
          <w:sz w:val="28"/>
          <w:szCs w:val="28"/>
        </w:rPr>
        <w:t xml:space="preserve">в части спортивного зала </w:t>
      </w:r>
      <w:r w:rsidR="008949A1" w:rsidRPr="008949A1">
        <w:rPr>
          <w:sz w:val="28"/>
          <w:szCs w:val="28"/>
        </w:rPr>
        <w:t>объекта «Капитальный ремонт Дома спорта «Юности», к</w:t>
      </w:r>
      <w:r w:rsidR="00FB726D" w:rsidRPr="008949A1">
        <w:rPr>
          <w:sz w:val="28"/>
          <w:szCs w:val="28"/>
        </w:rPr>
        <w:t>осметическ</w:t>
      </w:r>
      <w:r w:rsidR="00C6492B">
        <w:rPr>
          <w:sz w:val="28"/>
          <w:szCs w:val="28"/>
        </w:rPr>
        <w:t>ого</w:t>
      </w:r>
      <w:r w:rsidR="00FB726D" w:rsidRPr="008949A1">
        <w:rPr>
          <w:sz w:val="28"/>
          <w:szCs w:val="28"/>
        </w:rPr>
        <w:t xml:space="preserve"> ремонт</w:t>
      </w:r>
      <w:r w:rsidR="00C6492B">
        <w:rPr>
          <w:sz w:val="28"/>
          <w:szCs w:val="28"/>
        </w:rPr>
        <w:t>а</w:t>
      </w:r>
      <w:r w:rsidR="00FB726D" w:rsidRPr="008949A1">
        <w:rPr>
          <w:sz w:val="28"/>
          <w:szCs w:val="28"/>
        </w:rPr>
        <w:t xml:space="preserve"> помещений на объекте ФОК «Левобережный»</w:t>
      </w:r>
      <w:r w:rsidR="00F12F9C">
        <w:rPr>
          <w:sz w:val="28"/>
          <w:szCs w:val="28"/>
        </w:rPr>
        <w:t xml:space="preserve">, </w:t>
      </w:r>
      <w:r w:rsidR="00F12F9C" w:rsidRPr="00954034">
        <w:rPr>
          <w:sz w:val="28"/>
          <w:szCs w:val="28"/>
        </w:rPr>
        <w:t>закупк</w:t>
      </w:r>
      <w:r w:rsidR="00C6492B">
        <w:rPr>
          <w:sz w:val="28"/>
          <w:szCs w:val="28"/>
        </w:rPr>
        <w:t>е</w:t>
      </w:r>
      <w:r w:rsidR="00F12F9C">
        <w:rPr>
          <w:sz w:val="28"/>
          <w:szCs w:val="28"/>
        </w:rPr>
        <w:t xml:space="preserve"> </w:t>
      </w:r>
      <w:r w:rsidR="00F12F9C" w:rsidRPr="00954034">
        <w:rPr>
          <w:sz w:val="28"/>
          <w:szCs w:val="28"/>
        </w:rPr>
        <w:t>и установк</w:t>
      </w:r>
      <w:r w:rsidR="00C6492B">
        <w:rPr>
          <w:sz w:val="28"/>
          <w:szCs w:val="28"/>
        </w:rPr>
        <w:t>е</w:t>
      </w:r>
      <w:r w:rsidR="00F12F9C" w:rsidRPr="00954034">
        <w:rPr>
          <w:sz w:val="28"/>
          <w:szCs w:val="28"/>
        </w:rPr>
        <w:t xml:space="preserve"> универсального электронного табло с целью проведения официальных спортивных соревнований</w:t>
      </w:r>
      <w:r w:rsidR="007F780D" w:rsidRPr="008949A1">
        <w:rPr>
          <w:sz w:val="28"/>
          <w:szCs w:val="28"/>
        </w:rPr>
        <w:t>.</w:t>
      </w:r>
    </w:p>
    <w:p w14:paraId="0B9FB74F" w14:textId="77777777" w:rsidR="009A1EE3" w:rsidRPr="00AE4D18" w:rsidRDefault="009A1EE3" w:rsidP="009A1EE3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AE4D18">
        <w:rPr>
          <w:b/>
          <w:i/>
          <w:sz w:val="28"/>
          <w:szCs w:val="28"/>
        </w:rPr>
        <w:t>Комплекс процессных мероприятий «Реализация мероприятий по внедрению Всероссийского физкультурно-спортивного комплекса «Готов к труду и обороне» (ГТО)»</w:t>
      </w:r>
    </w:p>
    <w:p w14:paraId="0947FB96" w14:textId="77777777" w:rsidR="009A1EE3" w:rsidRPr="000C3117" w:rsidRDefault="009A1EE3" w:rsidP="009A1EE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E4D18">
        <w:rPr>
          <w:sz w:val="28"/>
          <w:szCs w:val="28"/>
        </w:rPr>
        <w:t xml:space="preserve">По комплексу процессных мероприятий «Реализация мероприятий по внедрению Всероссийского физкультурно-спортивного комплекса «Готов к труду и обороне» (ГТО)» расходы исполнены </w:t>
      </w:r>
      <w:r w:rsidR="00AE4D18" w:rsidRPr="00AE4D18">
        <w:rPr>
          <w:sz w:val="28"/>
          <w:szCs w:val="28"/>
        </w:rPr>
        <w:t xml:space="preserve">за счет средств районного бюджета </w:t>
      </w:r>
      <w:r w:rsidRPr="00AE4D18">
        <w:rPr>
          <w:sz w:val="28"/>
          <w:szCs w:val="28"/>
        </w:rPr>
        <w:t xml:space="preserve">в сумме </w:t>
      </w:r>
      <w:r w:rsidR="00AE4D18" w:rsidRPr="00AE4D18">
        <w:rPr>
          <w:sz w:val="28"/>
          <w:szCs w:val="28"/>
        </w:rPr>
        <w:t xml:space="preserve">2 240,8 </w:t>
      </w:r>
      <w:r w:rsidRPr="00AE4D18">
        <w:rPr>
          <w:sz w:val="28"/>
          <w:szCs w:val="28"/>
        </w:rPr>
        <w:t xml:space="preserve">тыс. рублей (годовой план исполнен </w:t>
      </w:r>
      <w:r w:rsidR="00AE4D18" w:rsidRPr="00AE4D18">
        <w:rPr>
          <w:sz w:val="28"/>
          <w:szCs w:val="28"/>
        </w:rPr>
        <w:t>на 100</w:t>
      </w:r>
      <w:r w:rsidRPr="00AE4D18">
        <w:rPr>
          <w:sz w:val="28"/>
          <w:szCs w:val="28"/>
        </w:rPr>
        <w:t>%). Средства направлены в виде предоставления субсидий МБУС ФСЦ «Волхов» по подразделу 1101 «</w:t>
      </w:r>
      <w:bookmarkStart w:id="22" w:name="_Hlk192581710"/>
      <w:r w:rsidRPr="00AE4D18">
        <w:rPr>
          <w:sz w:val="28"/>
          <w:szCs w:val="28"/>
        </w:rPr>
        <w:t>Физическая культура</w:t>
      </w:r>
      <w:bookmarkEnd w:id="22"/>
      <w:r w:rsidRPr="00AE4D18">
        <w:rPr>
          <w:sz w:val="28"/>
          <w:szCs w:val="28"/>
        </w:rPr>
        <w:t xml:space="preserve">» на реализацию мероприятий по </w:t>
      </w:r>
      <w:r w:rsidRPr="000C3117">
        <w:rPr>
          <w:sz w:val="28"/>
          <w:szCs w:val="28"/>
        </w:rPr>
        <w:t>внедрению Всероссийского физкультурно-спортивного комплекса «Готов к труду и обороне» (ГТО).</w:t>
      </w:r>
    </w:p>
    <w:p w14:paraId="298B7193" w14:textId="77777777" w:rsidR="009A1EE3" w:rsidRPr="000C3117" w:rsidRDefault="009A1EE3" w:rsidP="00AC2558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0C3117">
        <w:rPr>
          <w:b/>
          <w:i/>
          <w:sz w:val="28"/>
          <w:szCs w:val="28"/>
        </w:rPr>
        <w:t>Муниципальный проект МО город Волхов «</w:t>
      </w:r>
      <w:bookmarkStart w:id="23" w:name="_Hlk192581382"/>
      <w:r w:rsidRPr="000C3117">
        <w:rPr>
          <w:b/>
          <w:i/>
          <w:sz w:val="28"/>
          <w:szCs w:val="28"/>
        </w:rPr>
        <w:t>Благоустройство и развитие Лыжной базы «Двугорье</w:t>
      </w:r>
      <w:bookmarkEnd w:id="23"/>
      <w:r w:rsidRPr="000C3117">
        <w:rPr>
          <w:b/>
          <w:i/>
          <w:sz w:val="28"/>
          <w:szCs w:val="28"/>
        </w:rPr>
        <w:t>»</w:t>
      </w:r>
    </w:p>
    <w:p w14:paraId="6590E433" w14:textId="77777777" w:rsidR="00625362" w:rsidRDefault="009A1EE3" w:rsidP="00C6492B">
      <w:pPr>
        <w:spacing w:line="276" w:lineRule="auto"/>
        <w:ind w:firstLine="720"/>
        <w:jc w:val="both"/>
        <w:rPr>
          <w:sz w:val="28"/>
          <w:szCs w:val="28"/>
        </w:rPr>
      </w:pPr>
      <w:r w:rsidRPr="000C3117">
        <w:rPr>
          <w:sz w:val="28"/>
          <w:szCs w:val="28"/>
        </w:rPr>
        <w:t xml:space="preserve">По муниципальному проекту «Благоустройство и развитие Лыжной базы «Двугорье» расходы направлены в </w:t>
      </w:r>
      <w:r w:rsidR="000C3117" w:rsidRPr="000C3117">
        <w:rPr>
          <w:sz w:val="28"/>
          <w:szCs w:val="28"/>
        </w:rPr>
        <w:t xml:space="preserve">полном объеме от </w:t>
      </w:r>
      <w:r w:rsidRPr="000C3117">
        <w:rPr>
          <w:sz w:val="28"/>
          <w:szCs w:val="28"/>
        </w:rPr>
        <w:t>запланированно</w:t>
      </w:r>
      <w:r w:rsidR="000C3117" w:rsidRPr="000C3117">
        <w:rPr>
          <w:sz w:val="28"/>
          <w:szCs w:val="28"/>
        </w:rPr>
        <w:t>го</w:t>
      </w:r>
      <w:r w:rsidRPr="000C3117">
        <w:rPr>
          <w:sz w:val="28"/>
          <w:szCs w:val="28"/>
        </w:rPr>
        <w:t xml:space="preserve"> объем</w:t>
      </w:r>
      <w:r w:rsidR="000C3117" w:rsidRPr="000C3117">
        <w:rPr>
          <w:sz w:val="28"/>
          <w:szCs w:val="28"/>
        </w:rPr>
        <w:t>а</w:t>
      </w:r>
      <w:r w:rsidRPr="000C3117">
        <w:rPr>
          <w:sz w:val="28"/>
          <w:szCs w:val="28"/>
        </w:rPr>
        <w:t xml:space="preserve"> по подразделу </w:t>
      </w:r>
      <w:r w:rsidR="00C9413C" w:rsidRPr="000C3117">
        <w:rPr>
          <w:sz w:val="28"/>
          <w:szCs w:val="28"/>
        </w:rPr>
        <w:t>1101</w:t>
      </w:r>
      <w:r w:rsidRPr="000C3117">
        <w:rPr>
          <w:sz w:val="28"/>
          <w:szCs w:val="28"/>
        </w:rPr>
        <w:t xml:space="preserve"> «</w:t>
      </w:r>
      <w:r w:rsidR="00C9413C" w:rsidRPr="000C3117">
        <w:rPr>
          <w:sz w:val="28"/>
          <w:szCs w:val="28"/>
        </w:rPr>
        <w:t>Физическая культура</w:t>
      </w:r>
      <w:r w:rsidRPr="000C3117">
        <w:rPr>
          <w:sz w:val="28"/>
          <w:szCs w:val="28"/>
        </w:rPr>
        <w:t xml:space="preserve">» в размере </w:t>
      </w:r>
      <w:r w:rsidR="000C3117" w:rsidRPr="000C3117">
        <w:rPr>
          <w:sz w:val="28"/>
          <w:szCs w:val="28"/>
        </w:rPr>
        <w:t>16 600,0</w:t>
      </w:r>
      <w:r w:rsidRPr="000C3117">
        <w:rPr>
          <w:sz w:val="28"/>
          <w:szCs w:val="28"/>
        </w:rPr>
        <w:t xml:space="preserve"> тыс. рублей (в том числе за счет добровольных пожертвований от Волховского филиала АО «Апатит» – </w:t>
      </w:r>
      <w:r w:rsidR="000C3117" w:rsidRPr="000C3117">
        <w:rPr>
          <w:sz w:val="28"/>
          <w:szCs w:val="28"/>
        </w:rPr>
        <w:t>1</w:t>
      </w:r>
      <w:r w:rsidR="00C9413C" w:rsidRPr="000C3117">
        <w:rPr>
          <w:sz w:val="28"/>
          <w:szCs w:val="28"/>
        </w:rPr>
        <w:t>5</w:t>
      </w:r>
      <w:r w:rsidRPr="000C3117">
        <w:rPr>
          <w:sz w:val="28"/>
          <w:szCs w:val="28"/>
        </w:rPr>
        <w:t xml:space="preserve"> 000,0 тыс. рублей) для реализации благотворительного проекта </w:t>
      </w:r>
      <w:r w:rsidR="000C3117" w:rsidRPr="000C3117">
        <w:rPr>
          <w:sz w:val="28"/>
          <w:szCs w:val="28"/>
        </w:rPr>
        <w:t>по благоустройству и развитию Лыжной базы «Двугорье»</w:t>
      </w:r>
      <w:r w:rsidR="00625362">
        <w:rPr>
          <w:sz w:val="28"/>
          <w:szCs w:val="28"/>
        </w:rPr>
        <w:t>, из них:</w:t>
      </w:r>
    </w:p>
    <w:p w14:paraId="028F6387" w14:textId="77777777" w:rsidR="00C6492B" w:rsidRPr="00C6492B" w:rsidRDefault="00625362" w:rsidP="00C6492B">
      <w:pPr>
        <w:spacing w:line="276" w:lineRule="auto"/>
        <w:ind w:firstLine="720"/>
        <w:jc w:val="both"/>
        <w:rPr>
          <w:sz w:val="28"/>
          <w:szCs w:val="28"/>
        </w:rPr>
      </w:pPr>
      <w:r w:rsidRPr="00C6492B">
        <w:rPr>
          <w:sz w:val="28"/>
          <w:szCs w:val="28"/>
        </w:rPr>
        <w:t>1)</w:t>
      </w:r>
      <w:r w:rsidR="00F12F9C" w:rsidRPr="00C6492B">
        <w:rPr>
          <w:sz w:val="28"/>
          <w:szCs w:val="28"/>
        </w:rPr>
        <w:t xml:space="preserve"> </w:t>
      </w:r>
      <w:r w:rsidRPr="00C6492B">
        <w:rPr>
          <w:sz w:val="28"/>
          <w:szCs w:val="28"/>
        </w:rPr>
        <w:t xml:space="preserve">в рамках адресной программы капитальных вложений и ремонтных работ выполнены работы по </w:t>
      </w:r>
      <w:r w:rsidR="000C3117" w:rsidRPr="00C6492B">
        <w:rPr>
          <w:sz w:val="28"/>
          <w:szCs w:val="28"/>
        </w:rPr>
        <w:t>снос</w:t>
      </w:r>
      <w:r w:rsidRPr="00C6492B">
        <w:rPr>
          <w:sz w:val="28"/>
          <w:szCs w:val="28"/>
        </w:rPr>
        <w:t>у</w:t>
      </w:r>
      <w:r w:rsidR="000C3117" w:rsidRPr="00C6492B">
        <w:rPr>
          <w:sz w:val="28"/>
          <w:szCs w:val="28"/>
        </w:rPr>
        <w:t xml:space="preserve"> старого здания, строительств</w:t>
      </w:r>
      <w:r w:rsidRPr="00C6492B">
        <w:rPr>
          <w:sz w:val="28"/>
          <w:szCs w:val="28"/>
        </w:rPr>
        <w:t>у</w:t>
      </w:r>
      <w:r w:rsidR="000C3117" w:rsidRPr="00C6492B">
        <w:rPr>
          <w:sz w:val="28"/>
          <w:szCs w:val="28"/>
        </w:rPr>
        <w:t xml:space="preserve"> нового многофункционального модульного комплекса</w:t>
      </w:r>
      <w:r w:rsidRPr="00C6492B">
        <w:rPr>
          <w:sz w:val="28"/>
          <w:szCs w:val="28"/>
        </w:rPr>
        <w:t>,</w:t>
      </w:r>
      <w:r w:rsidR="000C3117" w:rsidRPr="00C6492B">
        <w:rPr>
          <w:sz w:val="28"/>
          <w:szCs w:val="28"/>
        </w:rPr>
        <w:t xml:space="preserve"> </w:t>
      </w:r>
      <w:r w:rsidRPr="00C6492B">
        <w:rPr>
          <w:sz w:val="28"/>
          <w:szCs w:val="28"/>
        </w:rPr>
        <w:t>благоустройству территории вокруг него, устройству пешеходных дорожек, реконструкции питающей линии, а также услуги по разработке проектно-сметной документации по системе наружного электроснабжения лыжной базы на общую сумму 15</w:t>
      </w:r>
      <w:r w:rsidR="00C6492B" w:rsidRPr="00C6492B">
        <w:rPr>
          <w:sz w:val="28"/>
          <w:szCs w:val="28"/>
        </w:rPr>
        <w:t> </w:t>
      </w:r>
      <w:r w:rsidRPr="00C6492B">
        <w:rPr>
          <w:sz w:val="28"/>
          <w:szCs w:val="28"/>
        </w:rPr>
        <w:t>164</w:t>
      </w:r>
      <w:r w:rsidR="00C6492B" w:rsidRPr="00C6492B">
        <w:rPr>
          <w:sz w:val="28"/>
          <w:szCs w:val="28"/>
        </w:rPr>
        <w:t>,1 тыс. рублей</w:t>
      </w:r>
      <w:r w:rsidRPr="00C6492B">
        <w:rPr>
          <w:sz w:val="28"/>
          <w:szCs w:val="28"/>
        </w:rPr>
        <w:t>,</w:t>
      </w:r>
    </w:p>
    <w:p w14:paraId="51E9F434" w14:textId="77777777" w:rsidR="009A1EE3" w:rsidRPr="000C3117" w:rsidRDefault="00C6492B" w:rsidP="00AC2558">
      <w:pPr>
        <w:spacing w:after="120" w:line="276" w:lineRule="auto"/>
        <w:ind w:firstLine="720"/>
        <w:jc w:val="both"/>
        <w:rPr>
          <w:sz w:val="28"/>
          <w:szCs w:val="28"/>
        </w:rPr>
      </w:pPr>
      <w:r w:rsidRPr="00C6492B">
        <w:rPr>
          <w:sz w:val="28"/>
          <w:szCs w:val="28"/>
        </w:rPr>
        <w:t>2</w:t>
      </w:r>
      <w:r w:rsidR="000C3117" w:rsidRPr="00C6492B">
        <w:rPr>
          <w:sz w:val="28"/>
          <w:szCs w:val="28"/>
        </w:rPr>
        <w:t>)</w:t>
      </w:r>
      <w:r w:rsidR="00625362" w:rsidRPr="00C6492B">
        <w:t xml:space="preserve"> </w:t>
      </w:r>
      <w:r w:rsidRPr="00C6492B">
        <w:rPr>
          <w:sz w:val="28"/>
          <w:szCs w:val="28"/>
        </w:rPr>
        <w:t>поставка</w:t>
      </w:r>
      <w:r w:rsidR="00625362" w:rsidRPr="00C6492B">
        <w:rPr>
          <w:sz w:val="28"/>
          <w:szCs w:val="28"/>
        </w:rPr>
        <w:t xml:space="preserve"> спортивного</w:t>
      </w:r>
      <w:r w:rsidR="00625362" w:rsidRPr="00625362">
        <w:rPr>
          <w:sz w:val="28"/>
          <w:szCs w:val="28"/>
        </w:rPr>
        <w:t xml:space="preserve"> инвентаря и оборудования</w:t>
      </w:r>
      <w:r>
        <w:rPr>
          <w:sz w:val="28"/>
          <w:szCs w:val="28"/>
        </w:rPr>
        <w:t xml:space="preserve"> – 1 435,9 тыс. рублей.</w:t>
      </w:r>
    </w:p>
    <w:p w14:paraId="174A57A5" w14:textId="77777777" w:rsidR="00D4659A" w:rsidRPr="00C93EE6" w:rsidRDefault="00D90E97" w:rsidP="00D4659A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C93EE6">
        <w:rPr>
          <w:b/>
          <w:i/>
          <w:sz w:val="28"/>
          <w:szCs w:val="28"/>
        </w:rPr>
        <w:t>Отраслевой проект</w:t>
      </w:r>
      <w:r w:rsidR="00D4659A" w:rsidRPr="00C93EE6">
        <w:rPr>
          <w:b/>
          <w:i/>
          <w:sz w:val="28"/>
          <w:szCs w:val="28"/>
        </w:rPr>
        <w:t xml:space="preserve"> «</w:t>
      </w:r>
      <w:r w:rsidRPr="00C93EE6">
        <w:rPr>
          <w:b/>
          <w:i/>
          <w:sz w:val="28"/>
          <w:szCs w:val="28"/>
        </w:rPr>
        <w:t>Развитие объектов физической культуры и спорта</w:t>
      </w:r>
      <w:r w:rsidR="00D4659A" w:rsidRPr="00C93EE6">
        <w:rPr>
          <w:b/>
          <w:i/>
          <w:sz w:val="28"/>
          <w:szCs w:val="28"/>
        </w:rPr>
        <w:t>»</w:t>
      </w:r>
    </w:p>
    <w:p w14:paraId="1A111CE0" w14:textId="77777777" w:rsidR="00E85D57" w:rsidRDefault="00D4659A" w:rsidP="00D4659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C93EE6">
        <w:rPr>
          <w:sz w:val="28"/>
          <w:szCs w:val="28"/>
        </w:rPr>
        <w:t xml:space="preserve">По </w:t>
      </w:r>
      <w:r w:rsidR="00D90E97" w:rsidRPr="00C93EE6">
        <w:rPr>
          <w:sz w:val="28"/>
          <w:szCs w:val="28"/>
        </w:rPr>
        <w:t>отраслевому проекту</w:t>
      </w:r>
      <w:r w:rsidRPr="00C93EE6">
        <w:rPr>
          <w:sz w:val="28"/>
          <w:szCs w:val="28"/>
        </w:rPr>
        <w:t xml:space="preserve"> «</w:t>
      </w:r>
      <w:r w:rsidR="00D90E97" w:rsidRPr="00C93EE6">
        <w:rPr>
          <w:sz w:val="28"/>
          <w:szCs w:val="28"/>
        </w:rPr>
        <w:t>Развитие объектов физической культуры и спорта</w:t>
      </w:r>
      <w:r w:rsidRPr="00C93EE6">
        <w:rPr>
          <w:sz w:val="28"/>
          <w:szCs w:val="28"/>
        </w:rPr>
        <w:t xml:space="preserve">» расходы исполнены </w:t>
      </w:r>
      <w:r w:rsidR="005C359D" w:rsidRPr="00C93EE6">
        <w:rPr>
          <w:sz w:val="28"/>
          <w:szCs w:val="28"/>
        </w:rPr>
        <w:t xml:space="preserve">по подразделу 1102 «Массовый спорт» </w:t>
      </w:r>
      <w:r w:rsidRPr="00C93EE6">
        <w:rPr>
          <w:sz w:val="28"/>
          <w:szCs w:val="28"/>
        </w:rPr>
        <w:t xml:space="preserve">в сумме </w:t>
      </w:r>
      <w:r w:rsidR="00C93EE6" w:rsidRPr="00C93EE6">
        <w:rPr>
          <w:sz w:val="28"/>
          <w:szCs w:val="28"/>
        </w:rPr>
        <w:t>82 876,8</w:t>
      </w:r>
      <w:r w:rsidRPr="00C93EE6">
        <w:rPr>
          <w:sz w:val="28"/>
          <w:szCs w:val="28"/>
        </w:rPr>
        <w:t xml:space="preserve"> тыс. рублей (средства областного бюджета </w:t>
      </w:r>
      <w:r w:rsidR="00C93EE6" w:rsidRPr="00C93EE6">
        <w:rPr>
          <w:sz w:val="28"/>
          <w:szCs w:val="28"/>
        </w:rPr>
        <w:t>75 417,9</w:t>
      </w:r>
      <w:r w:rsidRPr="00C93EE6">
        <w:rPr>
          <w:sz w:val="28"/>
          <w:szCs w:val="28"/>
        </w:rPr>
        <w:t xml:space="preserve"> тыс. рублей, средства местного бюджета – </w:t>
      </w:r>
      <w:r w:rsidR="00C93EE6" w:rsidRPr="00C93EE6">
        <w:rPr>
          <w:sz w:val="28"/>
          <w:szCs w:val="28"/>
        </w:rPr>
        <w:t>7 458,9</w:t>
      </w:r>
      <w:r w:rsidRPr="00C93EE6">
        <w:rPr>
          <w:sz w:val="28"/>
          <w:szCs w:val="28"/>
        </w:rPr>
        <w:t xml:space="preserve"> тыс. рублей)</w:t>
      </w:r>
      <w:r w:rsidR="005C359D" w:rsidRPr="00C93EE6">
        <w:rPr>
          <w:sz w:val="28"/>
          <w:szCs w:val="28"/>
        </w:rPr>
        <w:t>. Денежные средства направлены в рамках адресной программы капитальных вложений и ремонтных работ</w:t>
      </w:r>
      <w:r w:rsidR="00C93EE6" w:rsidRPr="00C93EE6">
        <w:rPr>
          <w:sz w:val="28"/>
          <w:szCs w:val="28"/>
        </w:rPr>
        <w:t xml:space="preserve"> </w:t>
      </w:r>
      <w:r w:rsidR="005C359D" w:rsidRPr="00C93EE6">
        <w:rPr>
          <w:sz w:val="28"/>
          <w:szCs w:val="28"/>
        </w:rPr>
        <w:t>на капитальный ремонт Дома спорта «Юность».</w:t>
      </w:r>
    </w:p>
    <w:p w14:paraId="1D8D7F3D" w14:textId="77777777" w:rsidR="00AA3813" w:rsidRDefault="00AA3813" w:rsidP="00D4659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24" w:name="_Hlk224220688"/>
      <w:r>
        <w:rPr>
          <w:sz w:val="28"/>
          <w:szCs w:val="28"/>
        </w:rPr>
        <w:t xml:space="preserve">Годовой план исполнен </w:t>
      </w:r>
      <w:r w:rsidRPr="00C93EE6">
        <w:rPr>
          <w:sz w:val="28"/>
          <w:szCs w:val="28"/>
        </w:rPr>
        <w:t>на 71,5% от запланированного объема</w:t>
      </w:r>
      <w:r w:rsidR="0098405B">
        <w:rPr>
          <w:sz w:val="28"/>
          <w:szCs w:val="28"/>
        </w:rPr>
        <w:t xml:space="preserve"> бюджетных ассигнований</w:t>
      </w:r>
      <w:r w:rsidR="00666389">
        <w:rPr>
          <w:sz w:val="28"/>
          <w:szCs w:val="28"/>
        </w:rPr>
        <w:t xml:space="preserve">. </w:t>
      </w:r>
      <w:bookmarkStart w:id="25" w:name="_Hlk224914976"/>
      <w:r w:rsidR="00666389">
        <w:rPr>
          <w:sz w:val="28"/>
          <w:szCs w:val="28"/>
        </w:rPr>
        <w:t>Не</w:t>
      </w:r>
      <w:r>
        <w:rPr>
          <w:sz w:val="28"/>
          <w:szCs w:val="28"/>
        </w:rPr>
        <w:t>исполнение</w:t>
      </w:r>
      <w:bookmarkEnd w:id="24"/>
      <w:r>
        <w:rPr>
          <w:sz w:val="28"/>
          <w:szCs w:val="28"/>
        </w:rPr>
        <w:t xml:space="preserve"> </w:t>
      </w:r>
      <w:r w:rsidR="00666389">
        <w:rPr>
          <w:sz w:val="28"/>
          <w:szCs w:val="28"/>
        </w:rPr>
        <w:t xml:space="preserve">плановых показателей по данному отраслевому проекту </w:t>
      </w:r>
      <w:r>
        <w:rPr>
          <w:sz w:val="28"/>
          <w:szCs w:val="28"/>
        </w:rPr>
        <w:t>объясняется</w:t>
      </w:r>
      <w:r w:rsidR="00666389">
        <w:rPr>
          <w:sz w:val="28"/>
          <w:szCs w:val="28"/>
        </w:rPr>
        <w:t xml:space="preserve">, </w:t>
      </w:r>
      <w:r w:rsidR="00666389" w:rsidRPr="00666389">
        <w:rPr>
          <w:sz w:val="28"/>
          <w:szCs w:val="28"/>
        </w:rPr>
        <w:t>перенесен</w:t>
      </w:r>
      <w:r w:rsidR="00666389">
        <w:rPr>
          <w:sz w:val="28"/>
          <w:szCs w:val="28"/>
        </w:rPr>
        <w:t>ием</w:t>
      </w:r>
      <w:r w:rsidR="00666389" w:rsidRPr="00666389">
        <w:rPr>
          <w:sz w:val="28"/>
          <w:szCs w:val="28"/>
        </w:rPr>
        <w:t xml:space="preserve"> на 2026 год срок</w:t>
      </w:r>
      <w:r w:rsidR="00666389">
        <w:rPr>
          <w:sz w:val="28"/>
          <w:szCs w:val="28"/>
        </w:rPr>
        <w:t>а</w:t>
      </w:r>
      <w:r w:rsidR="00666389" w:rsidRPr="00666389">
        <w:rPr>
          <w:sz w:val="28"/>
          <w:szCs w:val="28"/>
        </w:rPr>
        <w:t xml:space="preserve"> завершения работ</w:t>
      </w:r>
      <w:r w:rsidR="00666389">
        <w:rPr>
          <w:sz w:val="28"/>
          <w:szCs w:val="28"/>
        </w:rPr>
        <w:t xml:space="preserve"> </w:t>
      </w:r>
      <w:r w:rsidR="0098405B">
        <w:rPr>
          <w:sz w:val="28"/>
          <w:szCs w:val="28"/>
        </w:rPr>
        <w:t xml:space="preserve">по </w:t>
      </w:r>
      <w:r w:rsidR="00666389" w:rsidRPr="00AA3813">
        <w:rPr>
          <w:sz w:val="28"/>
          <w:szCs w:val="28"/>
        </w:rPr>
        <w:t>капитально</w:t>
      </w:r>
      <w:r w:rsidR="00666389">
        <w:rPr>
          <w:sz w:val="28"/>
          <w:szCs w:val="28"/>
        </w:rPr>
        <w:t>му</w:t>
      </w:r>
      <w:r w:rsidR="00666389" w:rsidRPr="00AA3813">
        <w:rPr>
          <w:sz w:val="28"/>
          <w:szCs w:val="28"/>
        </w:rPr>
        <w:t xml:space="preserve"> ремонт</w:t>
      </w:r>
      <w:r w:rsidR="00666389">
        <w:rPr>
          <w:sz w:val="28"/>
          <w:szCs w:val="28"/>
        </w:rPr>
        <w:t>у</w:t>
      </w:r>
      <w:r w:rsidR="00666389" w:rsidRPr="00AA3813">
        <w:rPr>
          <w:sz w:val="28"/>
          <w:szCs w:val="28"/>
        </w:rPr>
        <w:t xml:space="preserve"> Дома спорта «Юность»</w:t>
      </w:r>
      <w:r w:rsidR="00666389">
        <w:rPr>
          <w:sz w:val="28"/>
          <w:szCs w:val="28"/>
        </w:rPr>
        <w:t xml:space="preserve"> </w:t>
      </w:r>
      <w:r w:rsidR="00666389" w:rsidRPr="00666389">
        <w:rPr>
          <w:sz w:val="28"/>
          <w:szCs w:val="28"/>
        </w:rPr>
        <w:t>в части ремонта спортивного зала</w:t>
      </w:r>
      <w:r w:rsidR="00666389">
        <w:rPr>
          <w:sz w:val="28"/>
          <w:szCs w:val="28"/>
        </w:rPr>
        <w:t xml:space="preserve">, </w:t>
      </w:r>
      <w:r w:rsidR="00666389" w:rsidRPr="00666389">
        <w:rPr>
          <w:sz w:val="28"/>
          <w:szCs w:val="28"/>
        </w:rPr>
        <w:t xml:space="preserve">приобретения </w:t>
      </w:r>
      <w:r w:rsidR="00666389" w:rsidRPr="0098405B">
        <w:rPr>
          <w:sz w:val="28"/>
          <w:szCs w:val="28"/>
        </w:rPr>
        <w:t xml:space="preserve">спортивного </w:t>
      </w:r>
      <w:r w:rsidR="00666389" w:rsidRPr="00666389">
        <w:rPr>
          <w:sz w:val="28"/>
          <w:szCs w:val="28"/>
        </w:rPr>
        <w:t>оборудования и мебели</w:t>
      </w:r>
      <w:bookmarkEnd w:id="25"/>
      <w:r w:rsidRPr="0098405B">
        <w:rPr>
          <w:sz w:val="28"/>
          <w:szCs w:val="28"/>
        </w:rPr>
        <w:t xml:space="preserve">. </w:t>
      </w:r>
    </w:p>
    <w:p w14:paraId="58571409" w14:textId="77777777" w:rsidR="007A24AA" w:rsidRPr="0098405B" w:rsidRDefault="007A24AA" w:rsidP="007A24AA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bookmarkStart w:id="26" w:name="_Hlk161152575"/>
      <w:r w:rsidRPr="0098405B">
        <w:rPr>
          <w:b/>
          <w:sz w:val="28"/>
          <w:szCs w:val="28"/>
        </w:rPr>
        <w:t>Муниципальная программа МО город Волхов «Безопасность МО город Волхов»</w:t>
      </w:r>
    </w:p>
    <w:p w14:paraId="1FA8850C" w14:textId="77777777" w:rsidR="007A24AA" w:rsidRPr="00BE7354" w:rsidRDefault="007A24AA" w:rsidP="007A24AA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BE7354">
        <w:rPr>
          <w:sz w:val="28"/>
          <w:szCs w:val="28"/>
        </w:rPr>
        <w:t xml:space="preserve">Расходы на реализацию </w:t>
      </w:r>
      <w:r w:rsidRPr="00BE7354">
        <w:rPr>
          <w:b/>
          <w:bCs/>
          <w:sz w:val="28"/>
          <w:szCs w:val="28"/>
        </w:rPr>
        <w:t>муниципальной программы «Безопасность МО город Волхов»</w:t>
      </w:r>
      <w:r w:rsidRPr="00BE7354">
        <w:rPr>
          <w:sz w:val="28"/>
          <w:szCs w:val="28"/>
        </w:rPr>
        <w:t xml:space="preserve"> исполнены в сумме </w:t>
      </w:r>
      <w:r w:rsidR="0098405B" w:rsidRPr="00BE7354">
        <w:rPr>
          <w:b/>
          <w:bCs/>
          <w:sz w:val="28"/>
          <w:szCs w:val="28"/>
        </w:rPr>
        <w:t>17 373,3</w:t>
      </w:r>
      <w:r w:rsidRPr="00BE7354">
        <w:rPr>
          <w:b/>
          <w:bCs/>
          <w:sz w:val="28"/>
          <w:szCs w:val="28"/>
        </w:rPr>
        <w:t> тыс. рублей</w:t>
      </w:r>
      <w:r w:rsidRPr="00BE7354">
        <w:rPr>
          <w:sz w:val="28"/>
          <w:szCs w:val="28"/>
        </w:rPr>
        <w:t xml:space="preserve"> или на </w:t>
      </w:r>
      <w:r w:rsidR="0098405B" w:rsidRPr="00BE7354">
        <w:rPr>
          <w:sz w:val="28"/>
          <w:szCs w:val="28"/>
        </w:rPr>
        <w:t>56,9</w:t>
      </w:r>
      <w:r w:rsidRPr="00BE7354">
        <w:rPr>
          <w:sz w:val="28"/>
          <w:szCs w:val="28"/>
        </w:rPr>
        <w:t>% от годового плана. Удельный вес в общей сумме расходов бюджета составил 2,1%.</w:t>
      </w:r>
    </w:p>
    <w:p w14:paraId="1F04E6CB" w14:textId="77777777" w:rsidR="007A24AA" w:rsidRPr="00BE7354" w:rsidRDefault="00C06EA1" w:rsidP="007A24AA">
      <w:pPr>
        <w:spacing w:line="276" w:lineRule="auto"/>
        <w:ind w:firstLine="720"/>
        <w:jc w:val="both"/>
        <w:rPr>
          <w:sz w:val="28"/>
          <w:szCs w:val="28"/>
        </w:rPr>
      </w:pPr>
      <w:r w:rsidRPr="00BE7354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выступает </w:t>
      </w:r>
      <w:r w:rsidR="007A24AA" w:rsidRPr="00BE7354">
        <w:rPr>
          <w:sz w:val="28"/>
          <w:szCs w:val="28"/>
        </w:rPr>
        <w:t>Отдел по делам ГО и ЧС.</w:t>
      </w:r>
    </w:p>
    <w:p w14:paraId="1A16AD86" w14:textId="77777777" w:rsidR="007A24AA" w:rsidRPr="00BE7354" w:rsidRDefault="007A24AA" w:rsidP="007A24AA">
      <w:pPr>
        <w:spacing w:after="120" w:line="276" w:lineRule="auto"/>
        <w:ind w:firstLine="720"/>
        <w:jc w:val="both"/>
        <w:rPr>
          <w:sz w:val="28"/>
          <w:szCs w:val="28"/>
        </w:rPr>
      </w:pPr>
      <w:r w:rsidRPr="00BE7354">
        <w:rPr>
          <w:sz w:val="28"/>
          <w:szCs w:val="28"/>
        </w:rPr>
        <w:t>По итогам 202</w:t>
      </w:r>
      <w:r w:rsidR="0098405B" w:rsidRPr="00BE7354">
        <w:rPr>
          <w:sz w:val="28"/>
          <w:szCs w:val="28"/>
        </w:rPr>
        <w:t>5</w:t>
      </w:r>
      <w:r w:rsidRPr="00BE7354">
        <w:rPr>
          <w:sz w:val="28"/>
          <w:szCs w:val="28"/>
        </w:rPr>
        <w:t xml:space="preserve"> года в рамках данной муниципальной программы были реализованы следующие мероприятия:</w:t>
      </w:r>
    </w:p>
    <w:p w14:paraId="730BB4DC" w14:textId="77777777" w:rsidR="007A24AA" w:rsidRPr="00BE7354" w:rsidRDefault="007A24AA" w:rsidP="007A24AA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bookmarkStart w:id="27" w:name="_Hlk224220647"/>
      <w:r w:rsidRPr="00BE7354">
        <w:rPr>
          <w:b/>
          <w:i/>
          <w:sz w:val="28"/>
          <w:szCs w:val="28"/>
        </w:rPr>
        <w:t>Комплекс процессных мероприятий «Реализация мероприятий по обеспечению правопорядка и профилактики правонарушений»</w:t>
      </w:r>
    </w:p>
    <w:p w14:paraId="23264B31" w14:textId="77777777" w:rsidR="007A24AA" w:rsidRPr="00BE7354" w:rsidRDefault="007A24AA" w:rsidP="007A24AA">
      <w:pPr>
        <w:spacing w:line="276" w:lineRule="auto"/>
        <w:ind w:firstLine="720"/>
        <w:jc w:val="both"/>
        <w:rPr>
          <w:sz w:val="28"/>
          <w:szCs w:val="28"/>
        </w:rPr>
      </w:pPr>
      <w:r w:rsidRPr="00BE7354">
        <w:rPr>
          <w:sz w:val="28"/>
          <w:szCs w:val="28"/>
        </w:rPr>
        <w:t xml:space="preserve">По комплексу процессных мероприятий «Реализация мероприятий по обеспечению правопорядка и профилактики правонарушений» расходы исполнены по подразделу 0314 «Другие вопросы в области национальной безопасности и правоохранительной деятельности» в сумме </w:t>
      </w:r>
      <w:r w:rsidR="0098405B" w:rsidRPr="00BE7354">
        <w:rPr>
          <w:sz w:val="28"/>
          <w:szCs w:val="28"/>
        </w:rPr>
        <w:t>4 411,7</w:t>
      </w:r>
      <w:r w:rsidRPr="00BE7354">
        <w:rPr>
          <w:sz w:val="28"/>
          <w:szCs w:val="28"/>
        </w:rPr>
        <w:t xml:space="preserve"> тыс. рублей (годовое исполнение – 9</w:t>
      </w:r>
      <w:r w:rsidR="0098405B" w:rsidRPr="00BE7354">
        <w:rPr>
          <w:sz w:val="28"/>
          <w:szCs w:val="28"/>
        </w:rPr>
        <w:t>3,2</w:t>
      </w:r>
      <w:r w:rsidRPr="00BE7354">
        <w:rPr>
          <w:sz w:val="28"/>
          <w:szCs w:val="28"/>
        </w:rPr>
        <w:t>%) и были направлены на:</w:t>
      </w:r>
    </w:p>
    <w:p w14:paraId="0F1F669A" w14:textId="77777777" w:rsidR="007A24AA" w:rsidRPr="003437A2" w:rsidRDefault="007A24AA" w:rsidP="007A24AA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E7354">
        <w:rPr>
          <w:sz w:val="28"/>
          <w:szCs w:val="28"/>
        </w:rPr>
        <w:t xml:space="preserve">1) поощрение членов общественной организации «Добровольная народная дружина «Волхов» за участие в охране общественного порядка – </w:t>
      </w:r>
      <w:r w:rsidR="0098405B" w:rsidRPr="00BE7354">
        <w:rPr>
          <w:sz w:val="28"/>
          <w:szCs w:val="28"/>
        </w:rPr>
        <w:t>26,7</w:t>
      </w:r>
      <w:r w:rsidRPr="00BE7354">
        <w:rPr>
          <w:sz w:val="28"/>
          <w:szCs w:val="28"/>
        </w:rPr>
        <w:t xml:space="preserve"> тыс. рублей. </w:t>
      </w:r>
      <w:r w:rsidR="00B67715" w:rsidRPr="00BE7354">
        <w:rPr>
          <w:sz w:val="28"/>
          <w:szCs w:val="28"/>
        </w:rPr>
        <w:t xml:space="preserve">Годовой план исполнен на 8,9% от запланированного объема, неисполнение бюджетных </w:t>
      </w:r>
      <w:r w:rsidR="00B67715" w:rsidRPr="003437A2">
        <w:rPr>
          <w:sz w:val="28"/>
          <w:szCs w:val="28"/>
        </w:rPr>
        <w:t xml:space="preserve">назначений объясняется отсутствием выходов на патрулирование членов добровольной народной дружины в виду отсутствия командира ДНД «Волхов» </w:t>
      </w:r>
      <w:r w:rsidR="001C58E8" w:rsidRPr="003437A2">
        <w:rPr>
          <w:sz w:val="28"/>
          <w:szCs w:val="28"/>
        </w:rPr>
        <w:t>в связи с</w:t>
      </w:r>
      <w:r w:rsidR="00B67715" w:rsidRPr="003437A2">
        <w:rPr>
          <w:sz w:val="28"/>
          <w:szCs w:val="28"/>
        </w:rPr>
        <w:t xml:space="preserve"> его смерт</w:t>
      </w:r>
      <w:r w:rsidR="001C58E8" w:rsidRPr="003437A2">
        <w:rPr>
          <w:sz w:val="28"/>
          <w:szCs w:val="28"/>
        </w:rPr>
        <w:t>ью</w:t>
      </w:r>
      <w:r w:rsidRPr="003437A2">
        <w:rPr>
          <w:sz w:val="28"/>
          <w:szCs w:val="28"/>
        </w:rPr>
        <w:t>;</w:t>
      </w:r>
    </w:p>
    <w:bookmarkEnd w:id="27"/>
    <w:p w14:paraId="42AFE694" w14:textId="77777777" w:rsidR="007A24AA" w:rsidRPr="00BE7354" w:rsidRDefault="007A24AA" w:rsidP="007A24AA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>2) осуществление расходов, связанных с эксплуатацией в МО город Волхов аппаратно-программного комплекса автоматизированной</w:t>
      </w:r>
      <w:r w:rsidRPr="00BE7354">
        <w:rPr>
          <w:sz w:val="28"/>
          <w:szCs w:val="28"/>
        </w:rPr>
        <w:t xml:space="preserve"> системы «Безопасный город» (обеспечение выплат обслуживающему персоналу в количестве </w:t>
      </w:r>
      <w:r w:rsidR="00B67715" w:rsidRPr="00BE7354">
        <w:rPr>
          <w:sz w:val="28"/>
          <w:szCs w:val="28"/>
        </w:rPr>
        <w:t>6</w:t>
      </w:r>
      <w:r w:rsidRPr="00BE7354">
        <w:rPr>
          <w:sz w:val="28"/>
          <w:szCs w:val="28"/>
        </w:rPr>
        <w:t xml:space="preserve"> человек) – </w:t>
      </w:r>
      <w:r w:rsidR="002D19FC" w:rsidRPr="00BE7354">
        <w:rPr>
          <w:sz w:val="28"/>
          <w:szCs w:val="28"/>
        </w:rPr>
        <w:t>4 385,0</w:t>
      </w:r>
      <w:r w:rsidRPr="00BE7354">
        <w:rPr>
          <w:sz w:val="28"/>
          <w:szCs w:val="28"/>
        </w:rPr>
        <w:t xml:space="preserve"> тыс. рублей.</w:t>
      </w:r>
    </w:p>
    <w:p w14:paraId="712DA44A" w14:textId="77777777" w:rsidR="007A24AA" w:rsidRPr="00BE7354" w:rsidRDefault="007A24AA" w:rsidP="007A24AA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BE7354">
        <w:rPr>
          <w:b/>
          <w:i/>
          <w:sz w:val="28"/>
          <w:szCs w:val="28"/>
        </w:rPr>
        <w:t>Комплекс процессных мероприятий «Предупреждение и ликвидация чрезвычайных ситуаций»</w:t>
      </w:r>
    </w:p>
    <w:p w14:paraId="7F0493A1" w14:textId="77777777" w:rsidR="007A24AA" w:rsidRPr="003437A2" w:rsidRDefault="00694CB3" w:rsidP="00694CB3">
      <w:pPr>
        <w:spacing w:line="276" w:lineRule="auto"/>
        <w:ind w:firstLine="709"/>
        <w:jc w:val="both"/>
        <w:rPr>
          <w:sz w:val="28"/>
          <w:szCs w:val="28"/>
        </w:rPr>
      </w:pPr>
      <w:r w:rsidRPr="00BE7354">
        <w:rPr>
          <w:sz w:val="28"/>
          <w:szCs w:val="28"/>
        </w:rPr>
        <w:t xml:space="preserve">По комплексу процессных мероприятий «Предупреждение и ликвидация чрезвычайных ситуаций» расходы направлены по подразделу 0310 «Защита населения и территории от чрезвычайных ситуаций природного и техногенного характера, пожарная безопасность» в сумме 300,0 тыс. рублей  на комплекс мероприятий по обеспечению безопасности людей на водном объекте в период купального сезона для патрулирования спасателями на лодке по правому </w:t>
      </w:r>
      <w:r w:rsidRPr="003437A2">
        <w:rPr>
          <w:sz w:val="28"/>
          <w:szCs w:val="28"/>
        </w:rPr>
        <w:t>берегу реки Волхов в микрорайоне Халтурино протяженностью 500 метров ниже по течению.</w:t>
      </w:r>
    </w:p>
    <w:p w14:paraId="6DA0854A" w14:textId="77777777" w:rsidR="00694CB3" w:rsidRPr="003437A2" w:rsidRDefault="00694CB3" w:rsidP="00694CB3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 xml:space="preserve">Годовой план по данному комплексу процессных мероприятий исполнен на 81,1%, </w:t>
      </w:r>
      <w:bookmarkStart w:id="28" w:name="_Hlk224228545"/>
      <w:r w:rsidRPr="003437A2">
        <w:rPr>
          <w:sz w:val="28"/>
          <w:szCs w:val="28"/>
        </w:rPr>
        <w:t>неиспользованные денежные средства на конец 2025 года в сумме 35,0 тыс. рублей</w:t>
      </w:r>
      <w:r w:rsidR="00BE7354" w:rsidRPr="003437A2">
        <w:rPr>
          <w:sz w:val="28"/>
          <w:szCs w:val="28"/>
        </w:rPr>
        <w:t xml:space="preserve"> </w:t>
      </w:r>
      <w:r w:rsidR="00720EB8" w:rsidRPr="003437A2">
        <w:rPr>
          <w:sz w:val="28"/>
          <w:szCs w:val="28"/>
        </w:rPr>
        <w:t xml:space="preserve">образовались по причине отсутствия потребности из-за </w:t>
      </w:r>
      <w:r w:rsidR="00BE7354" w:rsidRPr="003437A2">
        <w:rPr>
          <w:sz w:val="28"/>
          <w:szCs w:val="28"/>
        </w:rPr>
        <w:t>наличи</w:t>
      </w:r>
      <w:r w:rsidR="00720EB8" w:rsidRPr="003437A2">
        <w:rPr>
          <w:sz w:val="28"/>
          <w:szCs w:val="28"/>
        </w:rPr>
        <w:t>я</w:t>
      </w:r>
      <w:r w:rsidR="00BE7354" w:rsidRPr="003437A2">
        <w:rPr>
          <w:sz w:val="28"/>
          <w:szCs w:val="28"/>
        </w:rPr>
        <w:t xml:space="preserve"> ранее изготовленных памяток и буклетов</w:t>
      </w:r>
      <w:r w:rsidRPr="003437A2">
        <w:rPr>
          <w:sz w:val="28"/>
          <w:szCs w:val="28"/>
        </w:rPr>
        <w:t>, пред</w:t>
      </w:r>
      <w:r w:rsidR="00BE7354" w:rsidRPr="003437A2">
        <w:rPr>
          <w:sz w:val="28"/>
          <w:szCs w:val="28"/>
        </w:rPr>
        <w:t>назначенных</w:t>
      </w:r>
      <w:bookmarkEnd w:id="28"/>
      <w:r w:rsidRPr="003437A2">
        <w:rPr>
          <w:sz w:val="28"/>
          <w:szCs w:val="28"/>
        </w:rPr>
        <w:t xml:space="preserve"> по предупреждению и ликвидации последствий чрезвычайных ситуаций и стихийных бедствий</w:t>
      </w:r>
      <w:r w:rsidR="00DE5F1A" w:rsidRPr="003437A2">
        <w:rPr>
          <w:sz w:val="28"/>
          <w:szCs w:val="28"/>
        </w:rPr>
        <w:t>.</w:t>
      </w:r>
    </w:p>
    <w:p w14:paraId="42266730" w14:textId="77777777" w:rsidR="007A24AA" w:rsidRPr="003437A2" w:rsidRDefault="007A24AA" w:rsidP="007A24AA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3437A2">
        <w:rPr>
          <w:b/>
          <w:i/>
          <w:sz w:val="28"/>
          <w:szCs w:val="28"/>
        </w:rPr>
        <w:t>Комплекс процессных мероприятий «Проведение мероприятий по гражданской обороне»</w:t>
      </w:r>
    </w:p>
    <w:p w14:paraId="5651674A" w14:textId="77777777" w:rsidR="00C34217" w:rsidRPr="003437A2" w:rsidRDefault="007A24AA" w:rsidP="007A24AA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 xml:space="preserve">По комплексу процессных мероприятий «Проведение мероприятий по гражданской обороне» расходы, запланированные по подразделу 0309 «Гражданская оборона» направлены в сумме </w:t>
      </w:r>
      <w:r w:rsidR="00C34217" w:rsidRPr="003437A2">
        <w:rPr>
          <w:sz w:val="28"/>
          <w:szCs w:val="28"/>
        </w:rPr>
        <w:t>2 143,2</w:t>
      </w:r>
      <w:r w:rsidRPr="003437A2">
        <w:rPr>
          <w:sz w:val="28"/>
          <w:szCs w:val="28"/>
        </w:rPr>
        <w:t xml:space="preserve"> тыс. рублей</w:t>
      </w:r>
      <w:r w:rsidR="003437A2" w:rsidRPr="003437A2">
        <w:rPr>
          <w:sz w:val="28"/>
          <w:szCs w:val="28"/>
        </w:rPr>
        <w:t xml:space="preserve"> (годовой план исполнен на 70,6%)</w:t>
      </w:r>
      <w:r w:rsidR="00C34217" w:rsidRPr="003437A2">
        <w:rPr>
          <w:sz w:val="28"/>
          <w:szCs w:val="28"/>
        </w:rPr>
        <w:t>, из них:</w:t>
      </w:r>
    </w:p>
    <w:p w14:paraId="0BF46D55" w14:textId="77777777" w:rsidR="00C34217" w:rsidRPr="003437A2" w:rsidRDefault="00C34217" w:rsidP="00C34217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>1) на проведение мероприятий по гражданской обороне (изготовление информационных стендов) – 11,8 тыс. рублей;</w:t>
      </w:r>
    </w:p>
    <w:p w14:paraId="3B131B7D" w14:textId="77777777" w:rsidR="00C34217" w:rsidRPr="003437A2" w:rsidRDefault="00C34217" w:rsidP="00C34217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 xml:space="preserve">2) на обслуживание, эксплуатацию и ремонт сооружений гражданской обороны в виде предоставления субсидии МБУ «Управление общежитиями» в рамках адресной программы для проведения ремонтных работ системы электроснабжения в городском защищенном сооружении по Волховскому пр., стр. 10а – 1 320,2 тыс. рублей; </w:t>
      </w:r>
    </w:p>
    <w:p w14:paraId="67125A6E" w14:textId="77777777" w:rsidR="00C34217" w:rsidRPr="003437A2" w:rsidRDefault="00C34217" w:rsidP="00C34217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 xml:space="preserve">3) на обслуживание местной системы оповещения </w:t>
      </w:r>
      <w:r w:rsidR="00DE5F1A" w:rsidRPr="003437A2">
        <w:rPr>
          <w:sz w:val="28"/>
          <w:szCs w:val="28"/>
        </w:rPr>
        <w:t>в рамках реализации</w:t>
      </w:r>
      <w:r w:rsidRPr="003437A2">
        <w:rPr>
          <w:sz w:val="28"/>
          <w:szCs w:val="28"/>
        </w:rPr>
        <w:t xml:space="preserve"> муниципальной программы Волховского муниципального района «Безопасность Волховского муниципального района» – </w:t>
      </w:r>
      <w:r w:rsidR="00DE5F1A" w:rsidRPr="003437A2">
        <w:rPr>
          <w:sz w:val="28"/>
          <w:szCs w:val="28"/>
        </w:rPr>
        <w:t>811,2</w:t>
      </w:r>
      <w:r w:rsidRPr="003437A2">
        <w:rPr>
          <w:sz w:val="28"/>
          <w:szCs w:val="28"/>
        </w:rPr>
        <w:t xml:space="preserve"> тыс. рублей</w:t>
      </w:r>
      <w:r w:rsidR="00DE5F1A" w:rsidRPr="003437A2">
        <w:rPr>
          <w:sz w:val="28"/>
          <w:szCs w:val="28"/>
        </w:rPr>
        <w:t xml:space="preserve"> (средства районного бюджета – 770,6 тыс. рублей, средства местного бюджета – 40,6 тыс. рублей)</w:t>
      </w:r>
      <w:r w:rsidRPr="003437A2">
        <w:rPr>
          <w:sz w:val="28"/>
          <w:szCs w:val="28"/>
        </w:rPr>
        <w:t>.</w:t>
      </w:r>
    </w:p>
    <w:p w14:paraId="46242DDD" w14:textId="77777777" w:rsidR="007A24AA" w:rsidRPr="003437A2" w:rsidRDefault="007A24AA" w:rsidP="007A24AA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3437A2">
        <w:rPr>
          <w:b/>
          <w:i/>
          <w:sz w:val="28"/>
          <w:szCs w:val="28"/>
        </w:rPr>
        <w:t>Комплекс процессных мероприятий «Обеспечение первичных мер пожарной безопасности»</w:t>
      </w:r>
    </w:p>
    <w:p w14:paraId="75005372" w14:textId="77777777" w:rsidR="0015524F" w:rsidRPr="003437A2" w:rsidRDefault="007A24AA" w:rsidP="0015524F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 xml:space="preserve">По комплексу процессных мероприятий «Обеспечение первичных мер пожарной безопасности» расходы исполнены по подразделу 0310 «Защита населения и территории от чрезвычайных ситуаций природного и техногенного характера, пожарная безопасность» в сумме </w:t>
      </w:r>
      <w:r w:rsidR="009C2BF2" w:rsidRPr="003437A2">
        <w:rPr>
          <w:sz w:val="28"/>
          <w:szCs w:val="28"/>
        </w:rPr>
        <w:t>1 009,8</w:t>
      </w:r>
      <w:r w:rsidRPr="003437A2">
        <w:rPr>
          <w:sz w:val="28"/>
          <w:szCs w:val="28"/>
        </w:rPr>
        <w:t xml:space="preserve"> тыс. рублей, которые были направлены на поставку </w:t>
      </w:r>
      <w:r w:rsidR="005C435C" w:rsidRPr="003437A2">
        <w:rPr>
          <w:sz w:val="28"/>
          <w:szCs w:val="28"/>
        </w:rPr>
        <w:t>огнетушителей</w:t>
      </w:r>
      <w:r w:rsidRPr="003437A2">
        <w:rPr>
          <w:sz w:val="28"/>
          <w:szCs w:val="28"/>
        </w:rPr>
        <w:t xml:space="preserve"> в количестве </w:t>
      </w:r>
      <w:r w:rsidR="005C435C" w:rsidRPr="003437A2">
        <w:rPr>
          <w:sz w:val="28"/>
          <w:szCs w:val="28"/>
        </w:rPr>
        <w:t>9</w:t>
      </w:r>
      <w:r w:rsidRPr="003437A2">
        <w:rPr>
          <w:sz w:val="28"/>
          <w:szCs w:val="28"/>
        </w:rPr>
        <w:t xml:space="preserve"> штук на сумму </w:t>
      </w:r>
      <w:r w:rsidR="005C435C" w:rsidRPr="003437A2">
        <w:rPr>
          <w:sz w:val="28"/>
          <w:szCs w:val="28"/>
        </w:rPr>
        <w:t>9,8</w:t>
      </w:r>
      <w:r w:rsidRPr="003437A2">
        <w:rPr>
          <w:sz w:val="28"/>
          <w:szCs w:val="28"/>
        </w:rPr>
        <w:t xml:space="preserve"> тыс. рублей</w:t>
      </w:r>
      <w:r w:rsidR="0015524F" w:rsidRPr="003437A2">
        <w:rPr>
          <w:sz w:val="28"/>
          <w:szCs w:val="28"/>
        </w:rPr>
        <w:t xml:space="preserve"> и</w:t>
      </w:r>
      <w:r w:rsidRPr="003437A2">
        <w:rPr>
          <w:sz w:val="28"/>
          <w:szCs w:val="28"/>
        </w:rPr>
        <w:t xml:space="preserve"> на обустройство пожарных водоемов в сумме </w:t>
      </w:r>
      <w:r w:rsidR="005C435C" w:rsidRPr="003437A2">
        <w:rPr>
          <w:sz w:val="28"/>
          <w:szCs w:val="28"/>
        </w:rPr>
        <w:t>1 000,0</w:t>
      </w:r>
      <w:r w:rsidRPr="003437A2">
        <w:rPr>
          <w:sz w:val="28"/>
          <w:szCs w:val="28"/>
        </w:rPr>
        <w:t xml:space="preserve"> тыс. рублей</w:t>
      </w:r>
      <w:r w:rsidR="0015524F" w:rsidRPr="003437A2">
        <w:rPr>
          <w:sz w:val="28"/>
          <w:szCs w:val="28"/>
        </w:rPr>
        <w:t xml:space="preserve">. </w:t>
      </w:r>
    </w:p>
    <w:p w14:paraId="288E264A" w14:textId="77777777" w:rsidR="007A24AA" w:rsidRPr="003437A2" w:rsidRDefault="0015524F" w:rsidP="007A24AA">
      <w:pPr>
        <w:spacing w:line="276" w:lineRule="auto"/>
        <w:ind w:firstLine="709"/>
        <w:jc w:val="both"/>
        <w:rPr>
          <w:sz w:val="28"/>
          <w:szCs w:val="28"/>
        </w:rPr>
      </w:pPr>
      <w:r w:rsidRPr="003437A2">
        <w:rPr>
          <w:sz w:val="28"/>
          <w:szCs w:val="28"/>
        </w:rPr>
        <w:t xml:space="preserve">Годовой план по данному комплексу процессных мероприятий исполнен на 39,5%, неисполнение бюджетных назначений объясняется тем, что </w:t>
      </w:r>
      <w:r w:rsidR="009E149F" w:rsidRPr="003437A2">
        <w:rPr>
          <w:sz w:val="28"/>
          <w:szCs w:val="28"/>
        </w:rPr>
        <w:t xml:space="preserve">первоначально в 2025 году планировалось </w:t>
      </w:r>
      <w:r w:rsidRPr="003437A2">
        <w:rPr>
          <w:sz w:val="28"/>
          <w:szCs w:val="28"/>
        </w:rPr>
        <w:t>обустро</w:t>
      </w:r>
      <w:r w:rsidR="009E149F" w:rsidRPr="003437A2">
        <w:rPr>
          <w:sz w:val="28"/>
          <w:szCs w:val="28"/>
        </w:rPr>
        <w:t>ить</w:t>
      </w:r>
      <w:r w:rsidRPr="003437A2">
        <w:rPr>
          <w:sz w:val="28"/>
          <w:szCs w:val="28"/>
        </w:rPr>
        <w:t xml:space="preserve"> 2 пожарных резервуар</w:t>
      </w:r>
      <w:r w:rsidR="009E149F" w:rsidRPr="003437A2">
        <w:rPr>
          <w:sz w:val="28"/>
          <w:szCs w:val="28"/>
        </w:rPr>
        <w:t>а</w:t>
      </w:r>
      <w:r w:rsidRPr="003437A2">
        <w:rPr>
          <w:sz w:val="28"/>
          <w:szCs w:val="28"/>
        </w:rPr>
        <w:t xml:space="preserve"> в микрорайонах г. Волхова с целью частичного исполнения решения Волховского городского суда от 15.03.2022 г.</w:t>
      </w:r>
      <w:r w:rsidR="009E149F" w:rsidRPr="003437A2">
        <w:rPr>
          <w:sz w:val="28"/>
          <w:szCs w:val="28"/>
        </w:rPr>
        <w:t xml:space="preserve">, но фактически в 2025 году заключены муниципальный контракт </w:t>
      </w:r>
      <w:r w:rsidRPr="003437A2">
        <w:rPr>
          <w:sz w:val="28"/>
          <w:szCs w:val="28"/>
        </w:rPr>
        <w:t>на обустройство</w:t>
      </w:r>
      <w:r w:rsidR="009E149F" w:rsidRPr="003437A2">
        <w:rPr>
          <w:sz w:val="28"/>
          <w:szCs w:val="28"/>
        </w:rPr>
        <w:t xml:space="preserve"> одного</w:t>
      </w:r>
      <w:r w:rsidRPr="003437A2">
        <w:rPr>
          <w:sz w:val="28"/>
          <w:szCs w:val="28"/>
        </w:rPr>
        <w:t xml:space="preserve"> пожарн</w:t>
      </w:r>
      <w:r w:rsidR="009E149F" w:rsidRPr="003437A2">
        <w:rPr>
          <w:sz w:val="28"/>
          <w:szCs w:val="28"/>
        </w:rPr>
        <w:t>ого</w:t>
      </w:r>
      <w:r w:rsidRPr="003437A2">
        <w:rPr>
          <w:sz w:val="28"/>
          <w:szCs w:val="28"/>
        </w:rPr>
        <w:t xml:space="preserve"> водоем</w:t>
      </w:r>
      <w:r w:rsidR="009E149F" w:rsidRPr="003437A2">
        <w:rPr>
          <w:sz w:val="28"/>
          <w:szCs w:val="28"/>
        </w:rPr>
        <w:t>а</w:t>
      </w:r>
      <w:r w:rsidRPr="003437A2">
        <w:rPr>
          <w:sz w:val="28"/>
          <w:szCs w:val="28"/>
        </w:rPr>
        <w:t xml:space="preserve"> в микрорайон</w:t>
      </w:r>
      <w:r w:rsidR="009E149F" w:rsidRPr="003437A2">
        <w:rPr>
          <w:sz w:val="28"/>
          <w:szCs w:val="28"/>
        </w:rPr>
        <w:t>е</w:t>
      </w:r>
      <w:r w:rsidRPr="003437A2">
        <w:rPr>
          <w:sz w:val="28"/>
          <w:szCs w:val="28"/>
        </w:rPr>
        <w:t xml:space="preserve"> Шкурина горка </w:t>
      </w:r>
      <w:r w:rsidR="009E149F" w:rsidRPr="003437A2">
        <w:rPr>
          <w:sz w:val="28"/>
          <w:szCs w:val="28"/>
        </w:rPr>
        <w:t>и муниципальный контракт на дооборудование пожарного резервуара, обустроенного в 2024 году в микрорайоне Пороги</w:t>
      </w:r>
      <w:r w:rsidRPr="003437A2">
        <w:rPr>
          <w:sz w:val="28"/>
          <w:szCs w:val="28"/>
        </w:rPr>
        <w:t>.</w:t>
      </w:r>
    </w:p>
    <w:p w14:paraId="705FB1AF" w14:textId="77777777" w:rsidR="007A24AA" w:rsidRPr="000F55D6" w:rsidRDefault="007A24AA" w:rsidP="00644059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bookmarkStart w:id="29" w:name="_Hlk224285930"/>
      <w:r w:rsidRPr="003437A2">
        <w:rPr>
          <w:b/>
          <w:i/>
          <w:sz w:val="28"/>
          <w:szCs w:val="28"/>
        </w:rPr>
        <w:t>Муниципальный проект МО</w:t>
      </w:r>
      <w:r w:rsidRPr="000F55D6">
        <w:rPr>
          <w:b/>
          <w:i/>
          <w:sz w:val="28"/>
          <w:szCs w:val="28"/>
        </w:rPr>
        <w:t xml:space="preserve"> город Волхов «Развитие подсистемы видеонаблюдения аппаратно-программного комплекса автоматизированной системы «Безопасный город»</w:t>
      </w:r>
    </w:p>
    <w:p w14:paraId="22306762" w14:textId="77777777" w:rsidR="007A24AA" w:rsidRPr="00D31979" w:rsidRDefault="007A24AA" w:rsidP="007A24AA">
      <w:pPr>
        <w:spacing w:line="276" w:lineRule="auto"/>
        <w:ind w:firstLine="720"/>
        <w:jc w:val="both"/>
        <w:rPr>
          <w:sz w:val="28"/>
          <w:szCs w:val="28"/>
        </w:rPr>
      </w:pPr>
      <w:r w:rsidRPr="00D31979">
        <w:rPr>
          <w:sz w:val="28"/>
          <w:szCs w:val="28"/>
        </w:rPr>
        <w:t>По муниципальному проекту «Развитие подсистемы видеонаблюдения аппаратно-программного комплекса автоматизированной системы «Безопасный город» расходы исполнены по подразделу 0314 «Другие вопросы в области национальной безопасности и правоохранительной деятельности» в сумме 9</w:t>
      </w:r>
      <w:r w:rsidR="000F55D6" w:rsidRPr="00D31979">
        <w:rPr>
          <w:sz w:val="28"/>
          <w:szCs w:val="28"/>
        </w:rPr>
        <w:t> 508,6</w:t>
      </w:r>
      <w:r w:rsidRPr="00D31979">
        <w:rPr>
          <w:sz w:val="28"/>
          <w:szCs w:val="28"/>
        </w:rPr>
        <w:t xml:space="preserve"> тыс. рублей (годовое исполнение – </w:t>
      </w:r>
      <w:r w:rsidR="000F55D6" w:rsidRPr="00D31979">
        <w:rPr>
          <w:sz w:val="28"/>
          <w:szCs w:val="28"/>
        </w:rPr>
        <w:t>47,9</w:t>
      </w:r>
      <w:r w:rsidRPr="00D31979">
        <w:rPr>
          <w:sz w:val="28"/>
          <w:szCs w:val="28"/>
        </w:rPr>
        <w:t>%) и были направлены на:</w:t>
      </w:r>
    </w:p>
    <w:p w14:paraId="35FAE827" w14:textId="77777777" w:rsidR="007A24AA" w:rsidRPr="00D31979" w:rsidRDefault="007A24AA" w:rsidP="007A24AA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31979">
        <w:rPr>
          <w:sz w:val="28"/>
          <w:szCs w:val="28"/>
        </w:rPr>
        <w:t xml:space="preserve">1) на обслуживание аппаратно-программного комплекса автоматизированной системы «Безопасный город» (обслуживание сервера и видеокамер, установленных на общественных и дворовых территориях) – </w:t>
      </w:r>
      <w:r w:rsidR="00D31979" w:rsidRPr="00D31979">
        <w:rPr>
          <w:sz w:val="28"/>
          <w:szCs w:val="28"/>
        </w:rPr>
        <w:t>2 141,8</w:t>
      </w:r>
      <w:r w:rsidRPr="00D31979">
        <w:rPr>
          <w:sz w:val="28"/>
          <w:szCs w:val="28"/>
        </w:rPr>
        <w:t xml:space="preserve"> тыс. рублей;</w:t>
      </w:r>
    </w:p>
    <w:p w14:paraId="75A8F9EE" w14:textId="77777777" w:rsidR="007A24AA" w:rsidRDefault="007A24AA" w:rsidP="007A24AA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31979">
        <w:rPr>
          <w:sz w:val="28"/>
          <w:szCs w:val="28"/>
        </w:rPr>
        <w:t>2) на оплату лизинговых платежей по контракту, заключенному в 2023 году с конечным сроком исполнения в 2026 году на оказание услуг финансовой аренды (лизинга) оборудования видеонаблюдения для расширения аппаратно-программного комплекса автоматизированной системы «Безопасный город» – 7</w:t>
      </w:r>
      <w:r w:rsidR="00D31979" w:rsidRPr="00D31979">
        <w:rPr>
          <w:sz w:val="28"/>
          <w:szCs w:val="28"/>
        </w:rPr>
        <w:t> </w:t>
      </w:r>
      <w:r w:rsidRPr="00D31979">
        <w:rPr>
          <w:sz w:val="28"/>
          <w:szCs w:val="28"/>
        </w:rPr>
        <w:t>3</w:t>
      </w:r>
      <w:r w:rsidR="00D31979" w:rsidRPr="00D31979">
        <w:rPr>
          <w:sz w:val="28"/>
          <w:szCs w:val="28"/>
        </w:rPr>
        <w:t>66,8</w:t>
      </w:r>
      <w:r w:rsidRPr="00D31979">
        <w:rPr>
          <w:sz w:val="28"/>
          <w:szCs w:val="28"/>
        </w:rPr>
        <w:t xml:space="preserve"> тыс. рублей.</w:t>
      </w:r>
    </w:p>
    <w:p w14:paraId="6E891086" w14:textId="77777777" w:rsidR="00D31979" w:rsidRPr="003437A2" w:rsidRDefault="00D31979" w:rsidP="007A24AA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E5F1A">
        <w:rPr>
          <w:sz w:val="28"/>
          <w:szCs w:val="28"/>
        </w:rPr>
        <w:t xml:space="preserve">Кроме того, по данному комплексу </w:t>
      </w:r>
      <w:r w:rsidRPr="003437A2">
        <w:rPr>
          <w:sz w:val="28"/>
          <w:szCs w:val="28"/>
        </w:rPr>
        <w:t xml:space="preserve">процессных мероприятий были запланированы расходы в сумме 9 987,9 тыс. рублей (в том числе за счет средств районного бюджета – 9 888,0 тыс. рублей), предусмотренные </w:t>
      </w:r>
      <w:r w:rsidR="001A03F5" w:rsidRPr="003437A2">
        <w:rPr>
          <w:sz w:val="28"/>
          <w:szCs w:val="28"/>
        </w:rPr>
        <w:t xml:space="preserve">в целях обеспечения общественного порядка </w:t>
      </w:r>
      <w:r w:rsidR="00720EB8" w:rsidRPr="003437A2">
        <w:rPr>
          <w:sz w:val="28"/>
          <w:szCs w:val="28"/>
        </w:rPr>
        <w:t xml:space="preserve">на установку 59 камер видеонаблюдения, в том числе 56 в районе контейнерных площадок. </w:t>
      </w:r>
      <w:r w:rsidRPr="003437A2">
        <w:rPr>
          <w:sz w:val="28"/>
          <w:szCs w:val="28"/>
        </w:rPr>
        <w:t xml:space="preserve">Денежные средства из районного бюджета </w:t>
      </w:r>
      <w:r w:rsidR="00146D5D" w:rsidRPr="003437A2">
        <w:rPr>
          <w:sz w:val="28"/>
          <w:szCs w:val="28"/>
        </w:rPr>
        <w:t xml:space="preserve">поступили в бюджет МО город Волхов в конце 2025 года в полном объеме, </w:t>
      </w:r>
      <w:r w:rsidR="00232662" w:rsidRPr="003437A2">
        <w:rPr>
          <w:sz w:val="28"/>
          <w:szCs w:val="28"/>
        </w:rPr>
        <w:t xml:space="preserve">но </w:t>
      </w:r>
      <w:r w:rsidR="00146D5D" w:rsidRPr="003437A2">
        <w:rPr>
          <w:sz w:val="28"/>
          <w:szCs w:val="28"/>
        </w:rPr>
        <w:t xml:space="preserve">расчеты с подрядчиком перенесены на </w:t>
      </w:r>
      <w:r w:rsidR="00232662" w:rsidRPr="003437A2">
        <w:rPr>
          <w:sz w:val="28"/>
          <w:szCs w:val="28"/>
        </w:rPr>
        <w:t xml:space="preserve">январь </w:t>
      </w:r>
      <w:r w:rsidR="00146D5D" w:rsidRPr="003437A2">
        <w:rPr>
          <w:sz w:val="28"/>
          <w:szCs w:val="28"/>
        </w:rPr>
        <w:t>2026 год</w:t>
      </w:r>
      <w:r w:rsidR="00232662" w:rsidRPr="003437A2">
        <w:rPr>
          <w:sz w:val="28"/>
          <w:szCs w:val="28"/>
        </w:rPr>
        <w:t>а</w:t>
      </w:r>
      <w:r w:rsidR="00146D5D" w:rsidRPr="003437A2">
        <w:rPr>
          <w:sz w:val="28"/>
          <w:szCs w:val="28"/>
        </w:rPr>
        <w:t xml:space="preserve">. </w:t>
      </w:r>
      <w:r w:rsidRPr="003437A2">
        <w:rPr>
          <w:sz w:val="28"/>
          <w:szCs w:val="28"/>
        </w:rPr>
        <w:t xml:space="preserve">  </w:t>
      </w:r>
    </w:p>
    <w:p w14:paraId="1B4BE8A2" w14:textId="77777777" w:rsidR="002A7278" w:rsidRDefault="00B67715" w:rsidP="00B67715">
      <w:pPr>
        <w:spacing w:line="276" w:lineRule="auto"/>
        <w:ind w:firstLine="720"/>
        <w:jc w:val="both"/>
        <w:rPr>
          <w:sz w:val="28"/>
          <w:szCs w:val="28"/>
        </w:rPr>
      </w:pPr>
      <w:bookmarkStart w:id="30" w:name="_Hlk192667348"/>
      <w:r w:rsidRPr="003437A2">
        <w:rPr>
          <w:sz w:val="28"/>
          <w:szCs w:val="28"/>
        </w:rPr>
        <w:t>Всего на сегодняшний день в МО город Волхов установлено 326 видеокамер (в том числе 20 поворотных), позволяющих контролировать 136 мест массового пребывания людей, в том числе перекрестки. По видеокамерам</w:t>
      </w:r>
      <w:r w:rsidRPr="00505DE0">
        <w:rPr>
          <w:sz w:val="28"/>
          <w:szCs w:val="28"/>
        </w:rPr>
        <w:t xml:space="preserve"> АИС АПК «Безопасный город» проводится системная работа по выявлению нарушений правил дорожного движения таких, как проезд автотранспортных средств на красный сигнал светофора, не пропуск пешеходов транспортными средствами, совершение дорожно-транспортного происшествия. Пристальное внимание уделяется домам с надписями, содержащими рекламу наркотических средств. Информация о нанесенных надписях передается в управляющие компании для закрашивания подобных надписей. </w:t>
      </w:r>
    </w:p>
    <w:p w14:paraId="4A283D62" w14:textId="77777777" w:rsidR="00F00ABB" w:rsidRPr="001E0E9E" w:rsidRDefault="00720EB8" w:rsidP="00B67715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  <w:r w:rsidRPr="00AA6519">
        <w:rPr>
          <w:sz w:val="28"/>
          <w:szCs w:val="28"/>
        </w:rPr>
        <w:t>Помимо этого,</w:t>
      </w:r>
      <w:r w:rsidR="00B67715" w:rsidRPr="00AA6519">
        <w:rPr>
          <w:sz w:val="28"/>
          <w:szCs w:val="28"/>
        </w:rPr>
        <w:t xml:space="preserve"> </w:t>
      </w:r>
      <w:r w:rsidRPr="00AA6519">
        <w:rPr>
          <w:sz w:val="28"/>
          <w:szCs w:val="28"/>
        </w:rPr>
        <w:t>61</w:t>
      </w:r>
      <w:r w:rsidR="00B67715" w:rsidRPr="00AA6519">
        <w:rPr>
          <w:sz w:val="28"/>
          <w:szCs w:val="28"/>
        </w:rPr>
        <w:t xml:space="preserve"> видеокамер</w:t>
      </w:r>
      <w:r w:rsidRPr="00AA6519">
        <w:rPr>
          <w:sz w:val="28"/>
          <w:szCs w:val="28"/>
        </w:rPr>
        <w:t>а</w:t>
      </w:r>
      <w:r w:rsidR="00B67715" w:rsidRPr="00AA6519">
        <w:rPr>
          <w:sz w:val="28"/>
          <w:szCs w:val="28"/>
        </w:rPr>
        <w:t xml:space="preserve"> установлен</w:t>
      </w:r>
      <w:r w:rsidRPr="00AA6519">
        <w:rPr>
          <w:sz w:val="28"/>
          <w:szCs w:val="28"/>
        </w:rPr>
        <w:t>ы</w:t>
      </w:r>
      <w:r w:rsidR="00B67715" w:rsidRPr="00AA6519">
        <w:rPr>
          <w:sz w:val="28"/>
          <w:szCs w:val="28"/>
        </w:rPr>
        <w:t xml:space="preserve"> на места сбора бытовых отходов, информация о несанкционированном вывозе строительного мусора передается в Комитет по ЖКХ, жилищной политике администрации Волховского муниципального района.</w:t>
      </w:r>
      <w:r w:rsidRPr="00AA6519">
        <w:rPr>
          <w:sz w:val="28"/>
          <w:szCs w:val="28"/>
        </w:rPr>
        <w:t xml:space="preserve"> И, в</w:t>
      </w:r>
      <w:r w:rsidR="00B67715" w:rsidRPr="00AA6519">
        <w:rPr>
          <w:sz w:val="28"/>
          <w:szCs w:val="28"/>
        </w:rPr>
        <w:t xml:space="preserve"> настоящее время одна камера выведена на место, приближенное к выходам на реку Волхов с целью пресечения выхода на лед в зимний период и несанкционированного купания людей в летний период, информация о нарушениях</w:t>
      </w:r>
      <w:r w:rsidR="00B67715" w:rsidRPr="00844B45">
        <w:rPr>
          <w:sz w:val="28"/>
          <w:szCs w:val="28"/>
        </w:rPr>
        <w:t xml:space="preserve"> передается ответственным лицам, отвечающим за составление протоколов об административных нарушениях. </w:t>
      </w:r>
      <w:r w:rsidR="00F00ABB" w:rsidRPr="001E0E9E">
        <w:rPr>
          <w:sz w:val="28"/>
          <w:szCs w:val="28"/>
          <w:highlight w:val="yellow"/>
        </w:rPr>
        <w:t xml:space="preserve">      </w:t>
      </w:r>
    </w:p>
    <w:bookmarkEnd w:id="26"/>
    <w:bookmarkEnd w:id="29"/>
    <w:bookmarkEnd w:id="30"/>
    <w:p w14:paraId="04C7AABA" w14:textId="77777777" w:rsidR="00834727" w:rsidRPr="00420FBB" w:rsidRDefault="00834727" w:rsidP="00A1586F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420FBB">
        <w:rPr>
          <w:b/>
          <w:sz w:val="28"/>
          <w:szCs w:val="28"/>
        </w:rPr>
        <w:t xml:space="preserve">Муниципальная программа МО город Волхов </w:t>
      </w:r>
      <w:r w:rsidR="00676460" w:rsidRPr="00420FBB">
        <w:rPr>
          <w:b/>
          <w:sz w:val="28"/>
          <w:szCs w:val="28"/>
        </w:rPr>
        <w:t>«</w:t>
      </w:r>
      <w:r w:rsidRPr="00420FBB">
        <w:rPr>
          <w:b/>
          <w:sz w:val="28"/>
          <w:szCs w:val="28"/>
        </w:rPr>
        <w:t>Устойчивое общественное развитие в МО город Волхов</w:t>
      </w:r>
      <w:r w:rsidR="00676460" w:rsidRPr="00420FBB">
        <w:rPr>
          <w:b/>
          <w:sz w:val="28"/>
          <w:szCs w:val="28"/>
        </w:rPr>
        <w:t>»</w:t>
      </w:r>
    </w:p>
    <w:p w14:paraId="7AED580A" w14:textId="77777777" w:rsidR="00834727" w:rsidRPr="00420FBB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420FBB">
        <w:rPr>
          <w:sz w:val="28"/>
          <w:szCs w:val="28"/>
        </w:rPr>
        <w:t xml:space="preserve">Расходы на реализацию </w:t>
      </w:r>
      <w:r w:rsidRPr="00420FBB">
        <w:rPr>
          <w:b/>
          <w:bCs/>
          <w:sz w:val="28"/>
          <w:szCs w:val="28"/>
        </w:rPr>
        <w:t xml:space="preserve">муниципальной программы </w:t>
      </w:r>
      <w:r w:rsidR="00676460" w:rsidRPr="00420FBB">
        <w:rPr>
          <w:b/>
          <w:bCs/>
          <w:sz w:val="28"/>
          <w:szCs w:val="28"/>
        </w:rPr>
        <w:t>«</w:t>
      </w:r>
      <w:r w:rsidRPr="00420FBB">
        <w:rPr>
          <w:b/>
          <w:bCs/>
          <w:sz w:val="28"/>
          <w:szCs w:val="28"/>
        </w:rPr>
        <w:t>Устойчивое общественное развитие в МО город Волхов</w:t>
      </w:r>
      <w:r w:rsidR="00676460" w:rsidRPr="00420FBB">
        <w:rPr>
          <w:b/>
          <w:bCs/>
          <w:sz w:val="28"/>
          <w:szCs w:val="28"/>
        </w:rPr>
        <w:t>»</w:t>
      </w:r>
      <w:r w:rsidRPr="00420FBB">
        <w:rPr>
          <w:sz w:val="28"/>
          <w:szCs w:val="28"/>
        </w:rPr>
        <w:t xml:space="preserve"> исполнены в сумме </w:t>
      </w:r>
      <w:r w:rsidR="00420FBB" w:rsidRPr="00420FBB">
        <w:rPr>
          <w:b/>
          <w:bCs/>
          <w:sz w:val="28"/>
          <w:szCs w:val="28"/>
        </w:rPr>
        <w:t>7 628,9</w:t>
      </w:r>
      <w:r w:rsidRPr="00420FBB">
        <w:rPr>
          <w:b/>
          <w:bCs/>
          <w:sz w:val="28"/>
          <w:szCs w:val="28"/>
        </w:rPr>
        <w:t> тыс. рублей</w:t>
      </w:r>
      <w:r w:rsidRPr="00420FBB">
        <w:rPr>
          <w:sz w:val="28"/>
          <w:szCs w:val="28"/>
        </w:rPr>
        <w:t xml:space="preserve"> или на </w:t>
      </w:r>
      <w:r w:rsidR="00420FBB" w:rsidRPr="00420FBB">
        <w:rPr>
          <w:sz w:val="28"/>
          <w:szCs w:val="28"/>
        </w:rPr>
        <w:t>100</w:t>
      </w:r>
      <w:r w:rsidRPr="00420FBB">
        <w:rPr>
          <w:sz w:val="28"/>
          <w:szCs w:val="28"/>
        </w:rPr>
        <w:t xml:space="preserve">% от годового плана. Удельный вес в общей сумме расходов бюджета составил </w:t>
      </w:r>
      <w:r w:rsidR="00AB31E4" w:rsidRPr="00420FBB">
        <w:rPr>
          <w:sz w:val="28"/>
          <w:szCs w:val="28"/>
        </w:rPr>
        <w:t>0,</w:t>
      </w:r>
      <w:r w:rsidR="00420FBB" w:rsidRPr="00420FBB">
        <w:rPr>
          <w:sz w:val="28"/>
          <w:szCs w:val="28"/>
        </w:rPr>
        <w:t>9</w:t>
      </w:r>
      <w:r w:rsidRPr="00420FBB">
        <w:rPr>
          <w:sz w:val="28"/>
          <w:szCs w:val="28"/>
        </w:rPr>
        <w:t>%.</w:t>
      </w:r>
    </w:p>
    <w:p w14:paraId="7E5779DB" w14:textId="77777777" w:rsidR="00E22906" w:rsidRPr="00DE4BC6" w:rsidRDefault="00C06EA1" w:rsidP="00560AD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20FBB">
        <w:rPr>
          <w:sz w:val="28"/>
          <w:szCs w:val="28"/>
        </w:rPr>
        <w:t>лавным</w:t>
      </w:r>
      <w:r>
        <w:rPr>
          <w:sz w:val="28"/>
          <w:szCs w:val="28"/>
        </w:rPr>
        <w:t>и</w:t>
      </w:r>
      <w:r w:rsidRPr="00420FBB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>и</w:t>
      </w:r>
      <w:r w:rsidRPr="00420FBB">
        <w:rPr>
          <w:sz w:val="28"/>
          <w:szCs w:val="28"/>
        </w:rPr>
        <w:t xml:space="preserve"> бюджетных средств по </w:t>
      </w:r>
      <w:r w:rsidRPr="00DE4BC6">
        <w:rPr>
          <w:sz w:val="28"/>
          <w:szCs w:val="28"/>
        </w:rPr>
        <w:t xml:space="preserve">данной программе являются администрация Волховского муниципального района и Совет депутатов МО город Волхов, ответственным исполнителем выступает </w:t>
      </w:r>
      <w:r w:rsidR="00B22C4D" w:rsidRPr="00DE4BC6">
        <w:rPr>
          <w:sz w:val="28"/>
          <w:szCs w:val="28"/>
        </w:rPr>
        <w:t>Отдел организационно-контрольной работы и взаимодействия с органами МСУ</w:t>
      </w:r>
      <w:r w:rsidR="00A1586F" w:rsidRPr="00DE4BC6">
        <w:rPr>
          <w:sz w:val="28"/>
          <w:szCs w:val="28"/>
        </w:rPr>
        <w:t>.</w:t>
      </w:r>
    </w:p>
    <w:p w14:paraId="7CEABB12" w14:textId="77777777" w:rsidR="000A5D38" w:rsidRPr="00DE4BC6" w:rsidRDefault="000A5D38" w:rsidP="000A5D38">
      <w:pPr>
        <w:spacing w:after="120" w:line="276" w:lineRule="auto"/>
        <w:ind w:firstLine="720"/>
        <w:jc w:val="both"/>
        <w:rPr>
          <w:sz w:val="28"/>
          <w:szCs w:val="28"/>
        </w:rPr>
      </w:pPr>
      <w:r w:rsidRPr="00DE4BC6">
        <w:rPr>
          <w:sz w:val="28"/>
          <w:szCs w:val="28"/>
        </w:rPr>
        <w:t>По итогам 202</w:t>
      </w:r>
      <w:r w:rsidR="00420FBB" w:rsidRPr="00DE4BC6">
        <w:rPr>
          <w:sz w:val="28"/>
          <w:szCs w:val="28"/>
        </w:rPr>
        <w:t>5</w:t>
      </w:r>
      <w:r w:rsidRPr="00DE4BC6">
        <w:rPr>
          <w:sz w:val="28"/>
          <w:szCs w:val="28"/>
        </w:rPr>
        <w:t xml:space="preserve"> года в рамках данной муниципальной программы были реализованы следующие мероприятия:</w:t>
      </w:r>
    </w:p>
    <w:p w14:paraId="54178CC3" w14:textId="77777777" w:rsidR="000A5D38" w:rsidRPr="00DE4BC6" w:rsidRDefault="000A5D38" w:rsidP="000A5D38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DE4BC6">
        <w:rPr>
          <w:b/>
          <w:i/>
          <w:sz w:val="28"/>
          <w:szCs w:val="28"/>
        </w:rPr>
        <w:t>Комплекс процессных мероприятий «Повышение информационной открытости органов местного самоуправления Волховского муниципального района»</w:t>
      </w:r>
    </w:p>
    <w:p w14:paraId="267FEBFC" w14:textId="77777777" w:rsidR="004C330C" w:rsidRPr="00DE4BC6" w:rsidRDefault="000A5D38" w:rsidP="00A1586F">
      <w:pPr>
        <w:spacing w:line="276" w:lineRule="auto"/>
        <w:ind w:firstLine="720"/>
        <w:jc w:val="both"/>
        <w:rPr>
          <w:sz w:val="28"/>
          <w:szCs w:val="28"/>
        </w:rPr>
      </w:pPr>
      <w:r w:rsidRPr="00DE4BC6">
        <w:rPr>
          <w:sz w:val="28"/>
          <w:szCs w:val="28"/>
        </w:rPr>
        <w:t xml:space="preserve">По комплексу процессных мероприятий «Повышение информационной открытости органов местного самоуправления Волховского муниципального района» расходы направлены </w:t>
      </w:r>
      <w:r w:rsidR="004C330C" w:rsidRPr="00DE4BC6">
        <w:rPr>
          <w:sz w:val="28"/>
          <w:szCs w:val="28"/>
        </w:rPr>
        <w:t xml:space="preserve">по подразделу 0113 «Другие общегосударственные вопросы» </w:t>
      </w:r>
      <w:r w:rsidR="00A1586F" w:rsidRPr="00DE4BC6">
        <w:rPr>
          <w:sz w:val="28"/>
          <w:szCs w:val="28"/>
        </w:rPr>
        <w:t xml:space="preserve">в сумме </w:t>
      </w:r>
      <w:r w:rsidR="00D348AE" w:rsidRPr="00DE4BC6">
        <w:rPr>
          <w:sz w:val="28"/>
          <w:szCs w:val="28"/>
        </w:rPr>
        <w:t>1 015,0</w:t>
      </w:r>
      <w:r w:rsidR="00A1586F" w:rsidRPr="00DE4BC6">
        <w:rPr>
          <w:sz w:val="28"/>
          <w:szCs w:val="28"/>
        </w:rPr>
        <w:t xml:space="preserve"> тыс. рублей </w:t>
      </w:r>
      <w:r w:rsidR="00205E97" w:rsidRPr="00DE4BC6">
        <w:rPr>
          <w:sz w:val="28"/>
          <w:szCs w:val="28"/>
        </w:rPr>
        <w:t xml:space="preserve">(годовое исполнение – </w:t>
      </w:r>
      <w:r w:rsidR="00D348AE" w:rsidRPr="00DE4BC6">
        <w:rPr>
          <w:sz w:val="28"/>
          <w:szCs w:val="28"/>
        </w:rPr>
        <w:t>100</w:t>
      </w:r>
      <w:r w:rsidR="00205E97" w:rsidRPr="00DE4BC6">
        <w:rPr>
          <w:sz w:val="28"/>
          <w:szCs w:val="28"/>
        </w:rPr>
        <w:t xml:space="preserve">%) </w:t>
      </w:r>
      <w:r w:rsidR="00A1586F" w:rsidRPr="00DE4BC6">
        <w:rPr>
          <w:sz w:val="28"/>
          <w:szCs w:val="28"/>
        </w:rPr>
        <w:t>и были направлены на осуществление взаимодействия с местными средствами массовой информации, выступления в печатных и электронных средствах массовой информации с целью  размещения информации о социально-экономическом развитии города и деятельности органов местного самоуправления МО г. Волхов</w:t>
      </w:r>
      <w:r w:rsidR="004C330C" w:rsidRPr="00DE4BC6">
        <w:rPr>
          <w:sz w:val="28"/>
          <w:szCs w:val="28"/>
        </w:rPr>
        <w:t>, в том числе</w:t>
      </w:r>
      <w:r w:rsidR="00D348AE" w:rsidRPr="00DE4BC6">
        <w:rPr>
          <w:sz w:val="28"/>
          <w:szCs w:val="28"/>
        </w:rPr>
        <w:t xml:space="preserve"> по главным распорядителям бюджетных средств</w:t>
      </w:r>
      <w:r w:rsidR="004C330C" w:rsidRPr="00DE4BC6">
        <w:rPr>
          <w:sz w:val="28"/>
          <w:szCs w:val="28"/>
        </w:rPr>
        <w:t>:</w:t>
      </w:r>
    </w:p>
    <w:p w14:paraId="148CDF8B" w14:textId="77777777" w:rsidR="004C330C" w:rsidRPr="00DE4BC6" w:rsidRDefault="004C330C" w:rsidP="00163CE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4BC6">
        <w:rPr>
          <w:sz w:val="28"/>
          <w:szCs w:val="28"/>
        </w:rPr>
        <w:t xml:space="preserve">Администрация Волховского муниципального района – </w:t>
      </w:r>
      <w:r w:rsidR="00AB31E4" w:rsidRPr="00DE4BC6">
        <w:rPr>
          <w:sz w:val="28"/>
          <w:szCs w:val="28"/>
        </w:rPr>
        <w:t>5</w:t>
      </w:r>
      <w:r w:rsidR="000A5D38" w:rsidRPr="00DE4BC6">
        <w:rPr>
          <w:sz w:val="28"/>
          <w:szCs w:val="28"/>
        </w:rPr>
        <w:t>00,0</w:t>
      </w:r>
      <w:r w:rsidRPr="00DE4BC6">
        <w:rPr>
          <w:sz w:val="28"/>
          <w:szCs w:val="28"/>
        </w:rPr>
        <w:t xml:space="preserve"> тыс. рублей;</w:t>
      </w:r>
    </w:p>
    <w:p w14:paraId="7B68856D" w14:textId="77777777" w:rsidR="00A1586F" w:rsidRPr="00DE4BC6" w:rsidRDefault="004C330C" w:rsidP="00163CE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4BC6">
        <w:rPr>
          <w:sz w:val="28"/>
          <w:szCs w:val="28"/>
        </w:rPr>
        <w:t xml:space="preserve">Совет депутатов МО город Волхов – </w:t>
      </w:r>
      <w:r w:rsidR="00D348AE" w:rsidRPr="00DE4BC6">
        <w:rPr>
          <w:sz w:val="28"/>
          <w:szCs w:val="28"/>
        </w:rPr>
        <w:t>515</w:t>
      </w:r>
      <w:r w:rsidR="000A5D38" w:rsidRPr="00DE4BC6">
        <w:rPr>
          <w:sz w:val="28"/>
          <w:szCs w:val="28"/>
        </w:rPr>
        <w:t>,0</w:t>
      </w:r>
      <w:r w:rsidRPr="00DE4BC6">
        <w:rPr>
          <w:sz w:val="28"/>
          <w:szCs w:val="28"/>
        </w:rPr>
        <w:t xml:space="preserve"> тыс. рублей</w:t>
      </w:r>
      <w:r w:rsidR="00A1586F" w:rsidRPr="00DE4BC6">
        <w:rPr>
          <w:sz w:val="28"/>
          <w:szCs w:val="28"/>
        </w:rPr>
        <w:t>.</w:t>
      </w:r>
    </w:p>
    <w:p w14:paraId="73D38DB2" w14:textId="77777777" w:rsidR="000A5D38" w:rsidRPr="00DE4BC6" w:rsidRDefault="000A5D38" w:rsidP="000A5D38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DE4BC6">
        <w:rPr>
          <w:b/>
          <w:i/>
          <w:sz w:val="28"/>
          <w:szCs w:val="28"/>
        </w:rPr>
        <w:t>Комплекс процессных мероприятий «</w:t>
      </w:r>
      <w:r w:rsidR="00D94377" w:rsidRPr="00DE4BC6">
        <w:rPr>
          <w:b/>
          <w:i/>
          <w:sz w:val="28"/>
          <w:szCs w:val="28"/>
        </w:rPr>
        <w:t>Поддержка социально ориентированных некоммерческих организаций в МО город Волхов в сфере социальной поддержки и защиты граждан</w:t>
      </w:r>
      <w:r w:rsidRPr="00DE4BC6">
        <w:rPr>
          <w:b/>
          <w:i/>
          <w:sz w:val="28"/>
          <w:szCs w:val="28"/>
        </w:rPr>
        <w:t>»</w:t>
      </w:r>
    </w:p>
    <w:p w14:paraId="15EFE379" w14:textId="77777777" w:rsidR="00A1586F" w:rsidRPr="001E0E9E" w:rsidRDefault="000A5D38" w:rsidP="000A5D38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  <w:r w:rsidRPr="00DE4BC6">
        <w:rPr>
          <w:sz w:val="28"/>
          <w:szCs w:val="28"/>
        </w:rPr>
        <w:t>По комплексу процессных мероприятий «</w:t>
      </w:r>
      <w:r w:rsidR="00284731" w:rsidRPr="00DE4BC6">
        <w:rPr>
          <w:sz w:val="28"/>
          <w:szCs w:val="28"/>
        </w:rPr>
        <w:t>Поддержка социально ориентированных некоммерческих организаций в МО город Волхов в сфере социальной поддержки и защиты граждан</w:t>
      </w:r>
      <w:r w:rsidRPr="00DE4BC6">
        <w:rPr>
          <w:sz w:val="28"/>
          <w:szCs w:val="28"/>
        </w:rPr>
        <w:t xml:space="preserve">» расходы направлены по подразделу 0113 «Другие общегосударственные вопросы» </w:t>
      </w:r>
      <w:r w:rsidR="00644059" w:rsidRPr="00DE4BC6">
        <w:rPr>
          <w:sz w:val="28"/>
          <w:szCs w:val="28"/>
        </w:rPr>
        <w:t xml:space="preserve">за счет средств местного бюджета </w:t>
      </w:r>
      <w:r w:rsidR="00284731" w:rsidRPr="00DE4BC6">
        <w:rPr>
          <w:sz w:val="28"/>
          <w:szCs w:val="28"/>
        </w:rPr>
        <w:t xml:space="preserve">в сумме </w:t>
      </w:r>
      <w:r w:rsidR="00AB31E4" w:rsidRPr="00DE4BC6">
        <w:rPr>
          <w:sz w:val="28"/>
          <w:szCs w:val="28"/>
        </w:rPr>
        <w:t>7</w:t>
      </w:r>
      <w:r w:rsidR="007125C1" w:rsidRPr="00DE4BC6">
        <w:rPr>
          <w:sz w:val="28"/>
          <w:szCs w:val="28"/>
        </w:rPr>
        <w:t>0</w:t>
      </w:r>
      <w:r w:rsidR="00284731" w:rsidRPr="00DE4BC6">
        <w:rPr>
          <w:sz w:val="28"/>
          <w:szCs w:val="28"/>
        </w:rPr>
        <w:t>0,0</w:t>
      </w:r>
      <w:r w:rsidR="00A1586F" w:rsidRPr="00DE4BC6">
        <w:rPr>
          <w:sz w:val="28"/>
          <w:szCs w:val="28"/>
        </w:rPr>
        <w:t xml:space="preserve"> тыс. рублей </w:t>
      </w:r>
      <w:r w:rsidR="00205E97" w:rsidRPr="00DE4BC6">
        <w:rPr>
          <w:sz w:val="28"/>
          <w:szCs w:val="28"/>
        </w:rPr>
        <w:t xml:space="preserve">(годовое исполнение – </w:t>
      </w:r>
      <w:r w:rsidR="007125C1" w:rsidRPr="00DE4BC6">
        <w:rPr>
          <w:sz w:val="28"/>
          <w:szCs w:val="28"/>
        </w:rPr>
        <w:t>100</w:t>
      </w:r>
      <w:r w:rsidR="00205E97" w:rsidRPr="00DE4BC6">
        <w:rPr>
          <w:sz w:val="28"/>
          <w:szCs w:val="28"/>
        </w:rPr>
        <w:t xml:space="preserve">%) </w:t>
      </w:r>
      <w:r w:rsidR="00A1586F" w:rsidRPr="00DE4BC6">
        <w:rPr>
          <w:sz w:val="28"/>
          <w:szCs w:val="28"/>
        </w:rPr>
        <w:t>и были направлены на оказание финансовой помощи общественным организациям ветеранов, инвалидов, осуществляющих свою деятельность на территории МО город Волхов</w:t>
      </w:r>
      <w:r w:rsidR="003B6245" w:rsidRPr="00DE4BC6">
        <w:rPr>
          <w:sz w:val="28"/>
          <w:szCs w:val="28"/>
        </w:rPr>
        <w:t xml:space="preserve"> (</w:t>
      </w:r>
      <w:r w:rsidR="00714880">
        <w:rPr>
          <w:sz w:val="28"/>
          <w:szCs w:val="28"/>
        </w:rPr>
        <w:t>О</w:t>
      </w:r>
      <w:r w:rsidR="00AB31E4" w:rsidRPr="00DE4BC6">
        <w:rPr>
          <w:sz w:val="28"/>
          <w:szCs w:val="28"/>
        </w:rPr>
        <w:t xml:space="preserve">бщественная организация ветеранов (пенсионеров) муниципального образования г. Волхов </w:t>
      </w:r>
      <w:r w:rsidR="003B6245" w:rsidRPr="00DE4BC6">
        <w:rPr>
          <w:sz w:val="28"/>
          <w:szCs w:val="28"/>
        </w:rPr>
        <w:t>и</w:t>
      </w:r>
      <w:r w:rsidR="003B6245" w:rsidRPr="00DE4BC6">
        <w:t xml:space="preserve"> </w:t>
      </w:r>
      <w:r w:rsidR="003B6245" w:rsidRPr="00DE4BC6">
        <w:rPr>
          <w:sz w:val="28"/>
          <w:szCs w:val="28"/>
        </w:rPr>
        <w:t>Волховская районная организация Ленинградской областной организации общероссийской общественной организации Всероссийского общества инвалидов)</w:t>
      </w:r>
      <w:r w:rsidR="00A1586F" w:rsidRPr="00DE4BC6">
        <w:rPr>
          <w:sz w:val="28"/>
          <w:szCs w:val="28"/>
        </w:rPr>
        <w:t>.</w:t>
      </w:r>
    </w:p>
    <w:p w14:paraId="2EF64B89" w14:textId="77777777" w:rsidR="002B4F5F" w:rsidRPr="00DE4BC6" w:rsidRDefault="002B4F5F" w:rsidP="002B4F5F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DE4BC6">
        <w:rPr>
          <w:b/>
          <w:i/>
          <w:sz w:val="28"/>
          <w:szCs w:val="28"/>
        </w:rPr>
        <w:t>Комплекс процессных мероприятий «Реализация местных инициатив граждан»</w:t>
      </w:r>
    </w:p>
    <w:p w14:paraId="39BC918C" w14:textId="77777777" w:rsidR="00DE4BC6" w:rsidRPr="00DE4BC6" w:rsidRDefault="002B4F5F" w:rsidP="002B4F5F">
      <w:pPr>
        <w:spacing w:line="276" w:lineRule="auto"/>
        <w:ind w:firstLine="720"/>
        <w:jc w:val="both"/>
        <w:rPr>
          <w:sz w:val="28"/>
          <w:szCs w:val="28"/>
        </w:rPr>
      </w:pPr>
      <w:r w:rsidRPr="00DE4BC6">
        <w:rPr>
          <w:sz w:val="28"/>
          <w:szCs w:val="28"/>
        </w:rPr>
        <w:t xml:space="preserve">По комплексу процессных мероприятий «Реализация местных инициатив граждан» расходы направлены </w:t>
      </w:r>
      <w:r w:rsidR="00CF7D72" w:rsidRPr="00DE4BC6">
        <w:rPr>
          <w:sz w:val="28"/>
          <w:szCs w:val="28"/>
        </w:rPr>
        <w:t>в сумме</w:t>
      </w:r>
      <w:r w:rsidR="009040BD" w:rsidRPr="00DE4BC6">
        <w:rPr>
          <w:sz w:val="28"/>
          <w:szCs w:val="28"/>
        </w:rPr>
        <w:t xml:space="preserve"> </w:t>
      </w:r>
      <w:r w:rsidR="00DE4BC6" w:rsidRPr="00DE4BC6">
        <w:rPr>
          <w:sz w:val="28"/>
          <w:szCs w:val="28"/>
        </w:rPr>
        <w:t>5 913,9</w:t>
      </w:r>
      <w:r w:rsidR="009040BD" w:rsidRPr="00DE4BC6">
        <w:rPr>
          <w:sz w:val="28"/>
          <w:szCs w:val="28"/>
        </w:rPr>
        <w:t xml:space="preserve"> тыс. рублей</w:t>
      </w:r>
      <w:r w:rsidRPr="00DE4BC6">
        <w:rPr>
          <w:sz w:val="28"/>
          <w:szCs w:val="28"/>
        </w:rPr>
        <w:t xml:space="preserve"> (средства областного бюджета – </w:t>
      </w:r>
      <w:r w:rsidR="00DE4BC6" w:rsidRPr="00DE4BC6">
        <w:rPr>
          <w:sz w:val="28"/>
          <w:szCs w:val="28"/>
        </w:rPr>
        <w:t>3 024,2</w:t>
      </w:r>
      <w:r w:rsidRPr="00DE4BC6">
        <w:rPr>
          <w:sz w:val="28"/>
          <w:szCs w:val="28"/>
        </w:rPr>
        <w:t xml:space="preserve"> тыс. рублей и средства местного бюджета – </w:t>
      </w:r>
      <w:r w:rsidR="00DE4BC6" w:rsidRPr="00DE4BC6">
        <w:rPr>
          <w:sz w:val="28"/>
          <w:szCs w:val="28"/>
        </w:rPr>
        <w:t>2 889,7</w:t>
      </w:r>
      <w:r w:rsidRPr="00DE4BC6">
        <w:rPr>
          <w:sz w:val="28"/>
          <w:szCs w:val="28"/>
        </w:rPr>
        <w:t xml:space="preserve"> тыс. рублей) на п</w:t>
      </w:r>
      <w:r w:rsidR="00536EE2" w:rsidRPr="00DE4BC6">
        <w:rPr>
          <w:sz w:val="28"/>
          <w:szCs w:val="28"/>
        </w:rPr>
        <w:t>роведение мероприятий, направленных на реализацию областного закона от 15 января 2018 года №3-оз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 w:rsidR="00D63984" w:rsidRPr="00DE4BC6">
        <w:rPr>
          <w:sz w:val="28"/>
          <w:szCs w:val="28"/>
        </w:rPr>
        <w:t xml:space="preserve">. </w:t>
      </w:r>
      <w:r w:rsidRPr="00DE4BC6">
        <w:rPr>
          <w:sz w:val="28"/>
          <w:szCs w:val="28"/>
        </w:rPr>
        <w:t xml:space="preserve">В целях реализации данного </w:t>
      </w:r>
      <w:r w:rsidR="00DE4BC6">
        <w:rPr>
          <w:sz w:val="28"/>
          <w:szCs w:val="28"/>
        </w:rPr>
        <w:t>комплекса процессных мероприятий</w:t>
      </w:r>
      <w:r w:rsidRPr="00DE4BC6">
        <w:rPr>
          <w:sz w:val="28"/>
          <w:szCs w:val="28"/>
        </w:rPr>
        <w:t xml:space="preserve"> в 202</w:t>
      </w:r>
      <w:r w:rsidR="00DE4BC6" w:rsidRPr="00DE4BC6">
        <w:rPr>
          <w:sz w:val="28"/>
          <w:szCs w:val="28"/>
        </w:rPr>
        <w:t>5</w:t>
      </w:r>
      <w:r w:rsidRPr="00DE4BC6">
        <w:rPr>
          <w:sz w:val="28"/>
          <w:szCs w:val="28"/>
        </w:rPr>
        <w:t xml:space="preserve"> году </w:t>
      </w:r>
      <w:r w:rsidR="00DE4BC6" w:rsidRPr="00DE4BC6">
        <w:rPr>
          <w:sz w:val="28"/>
          <w:szCs w:val="28"/>
        </w:rPr>
        <w:t xml:space="preserve">в рамках адресной программы капитальных вложений и ремонтных работ </w:t>
      </w:r>
      <w:r w:rsidRPr="00DE4BC6">
        <w:rPr>
          <w:sz w:val="28"/>
          <w:szCs w:val="28"/>
        </w:rPr>
        <w:t xml:space="preserve">выполнены работы </w:t>
      </w:r>
      <w:r w:rsidR="00DE4BC6" w:rsidRPr="00DE4BC6">
        <w:rPr>
          <w:sz w:val="28"/>
          <w:szCs w:val="28"/>
        </w:rPr>
        <w:t>по благоустройству дворовой территории (в том числе устройство парковочных карманов и обустройство пешеходных дорожек) многоквартирных домов №№38,38а,40б по ул. Калинина, из ни</w:t>
      </w:r>
      <w:r w:rsidR="00DE4BC6">
        <w:rPr>
          <w:sz w:val="28"/>
          <w:szCs w:val="28"/>
        </w:rPr>
        <w:t>х</w:t>
      </w:r>
      <w:r w:rsidR="00DE4BC6" w:rsidRPr="00DE4BC6">
        <w:rPr>
          <w:sz w:val="28"/>
          <w:szCs w:val="28"/>
        </w:rPr>
        <w:t>:</w:t>
      </w:r>
    </w:p>
    <w:p w14:paraId="12288C57" w14:textId="77777777" w:rsidR="00DE4BC6" w:rsidRPr="00DE4BC6" w:rsidRDefault="00DE4BC6" w:rsidP="002B4F5F">
      <w:pPr>
        <w:spacing w:line="276" w:lineRule="auto"/>
        <w:ind w:firstLine="720"/>
        <w:jc w:val="both"/>
        <w:rPr>
          <w:sz w:val="28"/>
          <w:szCs w:val="28"/>
        </w:rPr>
      </w:pPr>
      <w:r w:rsidRPr="00DE4BC6">
        <w:rPr>
          <w:sz w:val="28"/>
          <w:szCs w:val="28"/>
        </w:rPr>
        <w:t>1) по подразделу 0409 «Дорожное хозяйство (дорожные фонды)» в размере 5 087,7 тыс. рублей</w:t>
      </w:r>
    </w:p>
    <w:p w14:paraId="389CAF56" w14:textId="77777777" w:rsidR="003B6245" w:rsidRPr="00714880" w:rsidRDefault="00DE4BC6" w:rsidP="002B4F5F">
      <w:pPr>
        <w:spacing w:line="276" w:lineRule="auto"/>
        <w:ind w:firstLine="720"/>
        <w:jc w:val="both"/>
        <w:rPr>
          <w:sz w:val="28"/>
          <w:szCs w:val="28"/>
        </w:rPr>
      </w:pPr>
      <w:r w:rsidRPr="00DE4BC6">
        <w:rPr>
          <w:sz w:val="28"/>
          <w:szCs w:val="28"/>
        </w:rPr>
        <w:t xml:space="preserve">2) </w:t>
      </w:r>
      <w:r w:rsidRPr="00714880">
        <w:rPr>
          <w:sz w:val="28"/>
          <w:szCs w:val="28"/>
        </w:rPr>
        <w:t>по подразделу 0503 «Благоустройство» – 826,2 тыс. рублей</w:t>
      </w:r>
      <w:r w:rsidR="004B36B0" w:rsidRPr="00714880">
        <w:rPr>
          <w:sz w:val="28"/>
          <w:szCs w:val="28"/>
        </w:rPr>
        <w:t>.</w:t>
      </w:r>
    </w:p>
    <w:p w14:paraId="6DFF45E3" w14:textId="77777777" w:rsidR="00294FA1" w:rsidRPr="00714880" w:rsidRDefault="00294FA1" w:rsidP="00712BF5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714880">
        <w:rPr>
          <w:b/>
          <w:sz w:val="28"/>
          <w:szCs w:val="28"/>
        </w:rPr>
        <w:t xml:space="preserve">Муниципальная программа МО город Волхов </w:t>
      </w:r>
      <w:r w:rsidR="00676460" w:rsidRPr="00714880">
        <w:rPr>
          <w:b/>
          <w:sz w:val="28"/>
          <w:szCs w:val="28"/>
        </w:rPr>
        <w:t>«</w:t>
      </w:r>
      <w:r w:rsidRPr="00714880">
        <w:rPr>
          <w:b/>
          <w:sz w:val="28"/>
          <w:szCs w:val="28"/>
        </w:rPr>
        <w:t>Формирование комфортной городской среды</w:t>
      </w:r>
      <w:r w:rsidR="00676460" w:rsidRPr="00714880">
        <w:rPr>
          <w:b/>
          <w:sz w:val="28"/>
          <w:szCs w:val="28"/>
        </w:rPr>
        <w:t>»</w:t>
      </w:r>
    </w:p>
    <w:p w14:paraId="752918E3" w14:textId="77777777" w:rsidR="00281664" w:rsidRPr="00714880" w:rsidRDefault="00294FA1" w:rsidP="003E48CB">
      <w:pPr>
        <w:spacing w:line="276" w:lineRule="auto"/>
        <w:ind w:firstLine="720"/>
        <w:jc w:val="both"/>
        <w:rPr>
          <w:sz w:val="28"/>
          <w:szCs w:val="28"/>
        </w:rPr>
      </w:pPr>
      <w:r w:rsidRPr="00714880">
        <w:rPr>
          <w:sz w:val="28"/>
          <w:szCs w:val="28"/>
        </w:rPr>
        <w:t xml:space="preserve">Расходы на реализацию </w:t>
      </w:r>
      <w:r w:rsidRPr="00714880">
        <w:rPr>
          <w:b/>
          <w:bCs/>
          <w:sz w:val="28"/>
          <w:szCs w:val="28"/>
        </w:rPr>
        <w:t xml:space="preserve">муниципальной программы </w:t>
      </w:r>
      <w:r w:rsidR="00676460" w:rsidRPr="00714880">
        <w:rPr>
          <w:b/>
          <w:bCs/>
          <w:sz w:val="28"/>
          <w:szCs w:val="28"/>
        </w:rPr>
        <w:t>«</w:t>
      </w:r>
      <w:r w:rsidRPr="00714880">
        <w:rPr>
          <w:b/>
          <w:bCs/>
          <w:sz w:val="28"/>
          <w:szCs w:val="28"/>
        </w:rPr>
        <w:t>Формирование комфортной городской среды</w:t>
      </w:r>
      <w:r w:rsidR="00676460" w:rsidRPr="00714880">
        <w:rPr>
          <w:b/>
          <w:bCs/>
          <w:sz w:val="28"/>
          <w:szCs w:val="28"/>
        </w:rPr>
        <w:t>»</w:t>
      </w:r>
      <w:r w:rsidRPr="00714880">
        <w:rPr>
          <w:sz w:val="28"/>
          <w:szCs w:val="28"/>
        </w:rPr>
        <w:t xml:space="preserve"> исполнены </w:t>
      </w:r>
      <w:r w:rsidR="005850DB" w:rsidRPr="00714880">
        <w:rPr>
          <w:sz w:val="28"/>
          <w:szCs w:val="28"/>
        </w:rPr>
        <w:t xml:space="preserve">по подразделу 0503 «Благоустройство» </w:t>
      </w:r>
      <w:r w:rsidRPr="00714880">
        <w:rPr>
          <w:sz w:val="28"/>
          <w:szCs w:val="28"/>
        </w:rPr>
        <w:t xml:space="preserve">в сумме </w:t>
      </w:r>
      <w:r w:rsidR="00714880" w:rsidRPr="00714880">
        <w:rPr>
          <w:b/>
          <w:bCs/>
          <w:sz w:val="28"/>
          <w:szCs w:val="28"/>
        </w:rPr>
        <w:t>80 555,4</w:t>
      </w:r>
      <w:r w:rsidRPr="00714880">
        <w:rPr>
          <w:b/>
          <w:bCs/>
          <w:sz w:val="28"/>
          <w:szCs w:val="28"/>
        </w:rPr>
        <w:t xml:space="preserve"> тыс. рублей</w:t>
      </w:r>
      <w:r w:rsidR="003065FD" w:rsidRPr="00714880">
        <w:rPr>
          <w:sz w:val="28"/>
          <w:szCs w:val="28"/>
        </w:rPr>
        <w:t xml:space="preserve"> или на </w:t>
      </w:r>
      <w:r w:rsidR="00714880" w:rsidRPr="00714880">
        <w:rPr>
          <w:sz w:val="28"/>
          <w:szCs w:val="28"/>
        </w:rPr>
        <w:t>95</w:t>
      </w:r>
      <w:r w:rsidR="003065FD" w:rsidRPr="00714880">
        <w:rPr>
          <w:sz w:val="28"/>
          <w:szCs w:val="28"/>
        </w:rPr>
        <w:t>% от годового плана. Удельный вес в общей сумме расходов бюджета составил</w:t>
      </w:r>
      <w:r w:rsidR="005850DB" w:rsidRPr="00714880">
        <w:rPr>
          <w:sz w:val="28"/>
          <w:szCs w:val="28"/>
        </w:rPr>
        <w:t> </w:t>
      </w:r>
      <w:r w:rsidR="00714880" w:rsidRPr="00714880">
        <w:rPr>
          <w:sz w:val="28"/>
          <w:szCs w:val="28"/>
        </w:rPr>
        <w:t>9,8</w:t>
      </w:r>
      <w:r w:rsidR="003065FD" w:rsidRPr="00714880">
        <w:rPr>
          <w:sz w:val="28"/>
          <w:szCs w:val="28"/>
        </w:rPr>
        <w:t>%.</w:t>
      </w:r>
      <w:r w:rsidR="003E48CB" w:rsidRPr="00714880">
        <w:rPr>
          <w:sz w:val="28"/>
          <w:szCs w:val="28"/>
        </w:rPr>
        <w:t xml:space="preserve"> </w:t>
      </w:r>
    </w:p>
    <w:p w14:paraId="44ACAD62" w14:textId="77777777" w:rsidR="00294FA1" w:rsidRPr="00714880" w:rsidRDefault="00C06EA1" w:rsidP="00294FA1">
      <w:pPr>
        <w:spacing w:line="276" w:lineRule="auto"/>
        <w:ind w:firstLine="720"/>
        <w:jc w:val="both"/>
        <w:rPr>
          <w:sz w:val="28"/>
          <w:szCs w:val="28"/>
        </w:rPr>
      </w:pPr>
      <w:r w:rsidRPr="00714880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выступает </w:t>
      </w:r>
      <w:r w:rsidR="00294FA1" w:rsidRPr="00714880">
        <w:rPr>
          <w:sz w:val="28"/>
          <w:szCs w:val="28"/>
        </w:rPr>
        <w:t>Комитет</w:t>
      </w:r>
      <w:r w:rsidR="0076585D" w:rsidRPr="00714880">
        <w:rPr>
          <w:sz w:val="28"/>
          <w:szCs w:val="28"/>
        </w:rPr>
        <w:t xml:space="preserve"> по</w:t>
      </w:r>
      <w:r w:rsidR="00294FA1" w:rsidRPr="00714880">
        <w:rPr>
          <w:sz w:val="28"/>
          <w:szCs w:val="28"/>
        </w:rPr>
        <w:t xml:space="preserve"> ЖКХ, жилищной политик</w:t>
      </w:r>
      <w:r w:rsidR="0076585D" w:rsidRPr="00714880">
        <w:rPr>
          <w:sz w:val="28"/>
          <w:szCs w:val="28"/>
        </w:rPr>
        <w:t>е</w:t>
      </w:r>
      <w:r w:rsidR="005850DB" w:rsidRPr="00714880">
        <w:rPr>
          <w:sz w:val="28"/>
          <w:szCs w:val="28"/>
        </w:rPr>
        <w:t>.</w:t>
      </w:r>
    </w:p>
    <w:p w14:paraId="2F845840" w14:textId="77777777" w:rsidR="00281664" w:rsidRPr="000F6884" w:rsidRDefault="00281664" w:rsidP="00281664">
      <w:pPr>
        <w:spacing w:after="120" w:line="276" w:lineRule="auto"/>
        <w:ind w:firstLine="720"/>
        <w:jc w:val="both"/>
        <w:rPr>
          <w:sz w:val="28"/>
          <w:szCs w:val="28"/>
        </w:rPr>
      </w:pPr>
      <w:r w:rsidRPr="00714880">
        <w:rPr>
          <w:sz w:val="28"/>
          <w:szCs w:val="28"/>
        </w:rPr>
        <w:t>По итогам 202</w:t>
      </w:r>
      <w:r w:rsidR="00714880" w:rsidRPr="00714880">
        <w:rPr>
          <w:sz w:val="28"/>
          <w:szCs w:val="28"/>
        </w:rPr>
        <w:t>5</w:t>
      </w:r>
      <w:r w:rsidRPr="00714880">
        <w:rPr>
          <w:sz w:val="28"/>
          <w:szCs w:val="28"/>
        </w:rPr>
        <w:t xml:space="preserve"> года в рам</w:t>
      </w:r>
      <w:r w:rsidRPr="000F6884">
        <w:rPr>
          <w:sz w:val="28"/>
          <w:szCs w:val="28"/>
        </w:rPr>
        <w:t>ках данной муниципальной программы были реализованы следующие мероприятия:</w:t>
      </w:r>
    </w:p>
    <w:p w14:paraId="033A6C51" w14:textId="77777777" w:rsidR="00281664" w:rsidRPr="000F6884" w:rsidRDefault="0054123B" w:rsidP="00281664">
      <w:pPr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0F6884">
        <w:rPr>
          <w:b/>
          <w:i/>
          <w:sz w:val="28"/>
          <w:szCs w:val="28"/>
        </w:rPr>
        <w:t>Региональный</w:t>
      </w:r>
      <w:r w:rsidR="00281664" w:rsidRPr="000F6884">
        <w:rPr>
          <w:b/>
          <w:i/>
          <w:sz w:val="28"/>
          <w:szCs w:val="28"/>
        </w:rPr>
        <w:t xml:space="preserve"> проект «Формирование комфортной городской среды» </w:t>
      </w:r>
      <w:r w:rsidR="00281664" w:rsidRPr="000F6884">
        <w:rPr>
          <w:bCs/>
          <w:i/>
          <w:sz w:val="28"/>
          <w:szCs w:val="28"/>
        </w:rPr>
        <w:t>(проект, входящий в состав национальных проектов)</w:t>
      </w:r>
    </w:p>
    <w:p w14:paraId="735A0377" w14:textId="77777777" w:rsidR="00E17913" w:rsidRPr="00364786" w:rsidRDefault="00281664" w:rsidP="00E17913">
      <w:pPr>
        <w:spacing w:after="120" w:line="300" w:lineRule="auto"/>
        <w:ind w:firstLine="720"/>
        <w:jc w:val="both"/>
        <w:rPr>
          <w:sz w:val="28"/>
          <w:szCs w:val="28"/>
        </w:rPr>
      </w:pPr>
      <w:r w:rsidRPr="000F6884">
        <w:rPr>
          <w:sz w:val="28"/>
          <w:szCs w:val="28"/>
        </w:rPr>
        <w:t xml:space="preserve">По </w:t>
      </w:r>
      <w:r w:rsidR="0054123B" w:rsidRPr="000F6884">
        <w:rPr>
          <w:sz w:val="28"/>
          <w:szCs w:val="28"/>
        </w:rPr>
        <w:t>региональному</w:t>
      </w:r>
      <w:r w:rsidRPr="000F6884">
        <w:rPr>
          <w:sz w:val="28"/>
          <w:szCs w:val="28"/>
        </w:rPr>
        <w:t xml:space="preserve"> проекту «Формирование комфортной городской среды» расходы </w:t>
      </w:r>
      <w:r w:rsidR="00264EF7" w:rsidRPr="000F6884">
        <w:rPr>
          <w:sz w:val="28"/>
          <w:szCs w:val="28"/>
        </w:rPr>
        <w:t xml:space="preserve">исполнены на </w:t>
      </w:r>
      <w:r w:rsidR="00714880" w:rsidRPr="000F6884">
        <w:rPr>
          <w:sz w:val="28"/>
          <w:szCs w:val="28"/>
        </w:rPr>
        <w:t>98,6</w:t>
      </w:r>
      <w:r w:rsidR="00264EF7" w:rsidRPr="000F6884">
        <w:rPr>
          <w:sz w:val="28"/>
          <w:szCs w:val="28"/>
        </w:rPr>
        <w:t>%</w:t>
      </w:r>
      <w:r w:rsidRPr="000F6884">
        <w:rPr>
          <w:sz w:val="28"/>
          <w:szCs w:val="28"/>
        </w:rPr>
        <w:t xml:space="preserve"> в сумме </w:t>
      </w:r>
      <w:r w:rsidR="00714880" w:rsidRPr="000F6884">
        <w:rPr>
          <w:sz w:val="28"/>
          <w:szCs w:val="28"/>
        </w:rPr>
        <w:t>17 815,7</w:t>
      </w:r>
      <w:r w:rsidRPr="000F6884">
        <w:rPr>
          <w:sz w:val="28"/>
          <w:szCs w:val="28"/>
        </w:rPr>
        <w:t xml:space="preserve"> тыс. рублей (</w:t>
      </w:r>
      <w:r w:rsidR="00264EF7" w:rsidRPr="000F6884">
        <w:rPr>
          <w:sz w:val="28"/>
          <w:szCs w:val="28"/>
        </w:rPr>
        <w:t xml:space="preserve">средства федерального и областного бюджетов – </w:t>
      </w:r>
      <w:r w:rsidR="000F6884">
        <w:rPr>
          <w:sz w:val="28"/>
          <w:szCs w:val="28"/>
        </w:rPr>
        <w:t>14 148,3</w:t>
      </w:r>
      <w:r w:rsidR="00264EF7" w:rsidRPr="000F6884">
        <w:rPr>
          <w:sz w:val="28"/>
          <w:szCs w:val="28"/>
        </w:rPr>
        <w:t xml:space="preserve"> тыс. рублей</w:t>
      </w:r>
      <w:r w:rsidR="00B7673B" w:rsidRPr="000F6884">
        <w:rPr>
          <w:sz w:val="28"/>
          <w:szCs w:val="28"/>
        </w:rPr>
        <w:t xml:space="preserve">, средства районного бюджета – </w:t>
      </w:r>
      <w:r w:rsidR="000F6884">
        <w:rPr>
          <w:sz w:val="28"/>
          <w:szCs w:val="28"/>
        </w:rPr>
        <w:t>974,5</w:t>
      </w:r>
      <w:r w:rsidR="00B7673B" w:rsidRPr="000F6884">
        <w:rPr>
          <w:sz w:val="28"/>
          <w:szCs w:val="28"/>
        </w:rPr>
        <w:t xml:space="preserve"> тыс. рублей</w:t>
      </w:r>
      <w:r w:rsidR="00264EF7" w:rsidRPr="000F6884">
        <w:rPr>
          <w:sz w:val="28"/>
          <w:szCs w:val="28"/>
        </w:rPr>
        <w:t xml:space="preserve"> и средства местного бюджета – </w:t>
      </w:r>
      <w:r w:rsidR="000F6884">
        <w:rPr>
          <w:sz w:val="28"/>
          <w:szCs w:val="28"/>
        </w:rPr>
        <w:t>2 692,8</w:t>
      </w:r>
      <w:r w:rsidR="00264EF7" w:rsidRPr="000F6884">
        <w:rPr>
          <w:sz w:val="28"/>
          <w:szCs w:val="28"/>
        </w:rPr>
        <w:t xml:space="preserve"> тыс. рублей</w:t>
      </w:r>
      <w:r w:rsidRPr="000F6884">
        <w:rPr>
          <w:sz w:val="28"/>
          <w:szCs w:val="28"/>
        </w:rPr>
        <w:t>)</w:t>
      </w:r>
      <w:r w:rsidR="00583D82" w:rsidRPr="000F6884">
        <w:rPr>
          <w:sz w:val="28"/>
          <w:szCs w:val="28"/>
        </w:rPr>
        <w:t xml:space="preserve">. </w:t>
      </w:r>
      <w:r w:rsidR="00664A1E" w:rsidRPr="000F6884">
        <w:rPr>
          <w:sz w:val="28"/>
          <w:szCs w:val="28"/>
        </w:rPr>
        <w:t>В 202</w:t>
      </w:r>
      <w:r w:rsidR="000F6884">
        <w:rPr>
          <w:sz w:val="28"/>
          <w:szCs w:val="28"/>
        </w:rPr>
        <w:t>5</w:t>
      </w:r>
      <w:r w:rsidR="00664A1E" w:rsidRPr="000F6884">
        <w:rPr>
          <w:sz w:val="28"/>
          <w:szCs w:val="28"/>
        </w:rPr>
        <w:t xml:space="preserve"> году </w:t>
      </w:r>
      <w:r w:rsidR="00E17913" w:rsidRPr="000F6884">
        <w:rPr>
          <w:sz w:val="28"/>
          <w:szCs w:val="28"/>
        </w:rPr>
        <w:t xml:space="preserve">выполнены работы по благоустройству </w:t>
      </w:r>
      <w:r w:rsidR="000F6884" w:rsidRPr="0002243E">
        <w:rPr>
          <w:sz w:val="28"/>
          <w:szCs w:val="28"/>
        </w:rPr>
        <w:t>Привокзальной площади</w:t>
      </w:r>
      <w:r w:rsidR="000F6884">
        <w:rPr>
          <w:sz w:val="28"/>
          <w:szCs w:val="28"/>
        </w:rPr>
        <w:t>, д</w:t>
      </w:r>
      <w:r w:rsidR="000F6884" w:rsidRPr="0002243E">
        <w:rPr>
          <w:sz w:val="28"/>
          <w:szCs w:val="28"/>
        </w:rPr>
        <w:t>анная территория победила в рейтинговом голосовании</w:t>
      </w:r>
      <w:r w:rsidR="000F6884" w:rsidRPr="0002243E">
        <w:t xml:space="preserve"> </w:t>
      </w:r>
      <w:r w:rsidR="000F6884" w:rsidRPr="0002243E">
        <w:rPr>
          <w:sz w:val="28"/>
          <w:szCs w:val="28"/>
        </w:rPr>
        <w:t xml:space="preserve">по проектам благоустройства общественных территорий муниципальных </w:t>
      </w:r>
      <w:r w:rsidR="00E17913" w:rsidRPr="000F6884">
        <w:rPr>
          <w:sz w:val="28"/>
          <w:szCs w:val="28"/>
        </w:rPr>
        <w:t xml:space="preserve">образований, проведенного в рамках государственной программы «Формирование городской среды и обеспечение качественным жильем граждан на территории Ленинградской области». </w:t>
      </w:r>
      <w:r w:rsidR="00F02D7B">
        <w:rPr>
          <w:sz w:val="28"/>
          <w:szCs w:val="28"/>
        </w:rPr>
        <w:t xml:space="preserve">В рамках проводимых мероприятий благоустроен </w:t>
      </w:r>
      <w:r w:rsidR="000F6884" w:rsidRPr="000F6884">
        <w:rPr>
          <w:sz w:val="28"/>
          <w:szCs w:val="28"/>
        </w:rPr>
        <w:t xml:space="preserve">Привокзальный сквер </w:t>
      </w:r>
      <w:r w:rsidR="00F02D7B">
        <w:rPr>
          <w:sz w:val="28"/>
          <w:szCs w:val="28"/>
        </w:rPr>
        <w:t>(проведено у</w:t>
      </w:r>
      <w:r w:rsidR="00F02D7B" w:rsidRPr="00F02D7B">
        <w:rPr>
          <w:sz w:val="28"/>
          <w:szCs w:val="28"/>
        </w:rPr>
        <w:t xml:space="preserve">стройство </w:t>
      </w:r>
      <w:r w:rsidR="00F02D7B">
        <w:rPr>
          <w:sz w:val="28"/>
          <w:szCs w:val="28"/>
        </w:rPr>
        <w:t xml:space="preserve">тротуаров и </w:t>
      </w:r>
      <w:r w:rsidR="00F02D7B" w:rsidRPr="00F02D7B">
        <w:rPr>
          <w:sz w:val="28"/>
          <w:szCs w:val="28"/>
        </w:rPr>
        <w:t>металлических пешеходных ограждений</w:t>
      </w:r>
      <w:r w:rsidR="00F02D7B">
        <w:rPr>
          <w:sz w:val="28"/>
          <w:szCs w:val="28"/>
        </w:rPr>
        <w:t xml:space="preserve">, </w:t>
      </w:r>
      <w:r w:rsidR="007E7FB6" w:rsidRPr="00664A1E">
        <w:rPr>
          <w:sz w:val="28"/>
          <w:szCs w:val="28"/>
        </w:rPr>
        <w:t>озеленение, установлен</w:t>
      </w:r>
      <w:r w:rsidR="007E7FB6">
        <w:rPr>
          <w:sz w:val="28"/>
          <w:szCs w:val="28"/>
        </w:rPr>
        <w:t>ы</w:t>
      </w:r>
      <w:r w:rsidR="007E7FB6" w:rsidRPr="00664A1E">
        <w:rPr>
          <w:sz w:val="28"/>
          <w:szCs w:val="28"/>
        </w:rPr>
        <w:t xml:space="preserve"> освещение</w:t>
      </w:r>
      <w:r w:rsidR="007E7FB6">
        <w:rPr>
          <w:sz w:val="28"/>
          <w:szCs w:val="28"/>
        </w:rPr>
        <w:t>,</w:t>
      </w:r>
      <w:r w:rsidR="007E7FB6" w:rsidRPr="00664A1E">
        <w:rPr>
          <w:sz w:val="28"/>
          <w:szCs w:val="28"/>
        </w:rPr>
        <w:t xml:space="preserve"> </w:t>
      </w:r>
      <w:r w:rsidR="00F02D7B" w:rsidRPr="00F02D7B">
        <w:rPr>
          <w:sz w:val="28"/>
          <w:szCs w:val="28"/>
        </w:rPr>
        <w:t>парковы</w:t>
      </w:r>
      <w:r w:rsidR="00F02D7B">
        <w:rPr>
          <w:sz w:val="28"/>
          <w:szCs w:val="28"/>
        </w:rPr>
        <w:t>е</w:t>
      </w:r>
      <w:r w:rsidR="00F02D7B" w:rsidRPr="00F02D7B">
        <w:rPr>
          <w:sz w:val="28"/>
          <w:szCs w:val="28"/>
        </w:rPr>
        <w:t xml:space="preserve"> скаме</w:t>
      </w:r>
      <w:r w:rsidR="007E7FB6">
        <w:rPr>
          <w:sz w:val="28"/>
          <w:szCs w:val="28"/>
        </w:rPr>
        <w:t>йки</w:t>
      </w:r>
      <w:r w:rsidR="00F02D7B" w:rsidRPr="00F02D7B">
        <w:rPr>
          <w:sz w:val="28"/>
          <w:szCs w:val="28"/>
        </w:rPr>
        <w:t>, урн</w:t>
      </w:r>
      <w:r w:rsidR="007E7FB6">
        <w:rPr>
          <w:sz w:val="28"/>
          <w:szCs w:val="28"/>
        </w:rPr>
        <w:t>ы,</w:t>
      </w:r>
      <w:r w:rsidR="00F02D7B" w:rsidRPr="00F02D7B">
        <w:rPr>
          <w:sz w:val="28"/>
          <w:szCs w:val="28"/>
        </w:rPr>
        <w:t xml:space="preserve"> цветочниц</w:t>
      </w:r>
      <w:r w:rsidR="007E7FB6">
        <w:rPr>
          <w:sz w:val="28"/>
          <w:szCs w:val="28"/>
        </w:rPr>
        <w:t>ы</w:t>
      </w:r>
      <w:r w:rsidR="00F02D7B" w:rsidRPr="00F02D7B">
        <w:rPr>
          <w:sz w:val="28"/>
          <w:szCs w:val="28"/>
        </w:rPr>
        <w:t>, информационны</w:t>
      </w:r>
      <w:r w:rsidR="007E7FB6">
        <w:rPr>
          <w:sz w:val="28"/>
          <w:szCs w:val="28"/>
        </w:rPr>
        <w:t>е</w:t>
      </w:r>
      <w:r w:rsidR="00F02D7B" w:rsidRPr="00F02D7B">
        <w:rPr>
          <w:sz w:val="28"/>
          <w:szCs w:val="28"/>
        </w:rPr>
        <w:t xml:space="preserve"> стенд</w:t>
      </w:r>
      <w:r w:rsidR="007E7FB6">
        <w:rPr>
          <w:sz w:val="28"/>
          <w:szCs w:val="28"/>
        </w:rPr>
        <w:t>ы</w:t>
      </w:r>
      <w:r w:rsidR="00F02D7B">
        <w:rPr>
          <w:sz w:val="28"/>
          <w:szCs w:val="28"/>
        </w:rPr>
        <w:t xml:space="preserve">, </w:t>
      </w:r>
      <w:r w:rsidR="007E7FB6">
        <w:rPr>
          <w:sz w:val="28"/>
          <w:szCs w:val="28"/>
        </w:rPr>
        <w:t>к</w:t>
      </w:r>
      <w:r w:rsidR="00F02D7B" w:rsidRPr="00F02D7B">
        <w:rPr>
          <w:sz w:val="28"/>
          <w:szCs w:val="28"/>
        </w:rPr>
        <w:t>амеры видеонаблюдения</w:t>
      </w:r>
      <w:r w:rsidR="007E7FB6">
        <w:rPr>
          <w:sz w:val="28"/>
          <w:szCs w:val="28"/>
        </w:rPr>
        <w:t>,</w:t>
      </w:r>
      <w:r w:rsidR="00F02D7B" w:rsidRPr="00F02D7B">
        <w:rPr>
          <w:sz w:val="28"/>
          <w:szCs w:val="28"/>
        </w:rPr>
        <w:t xml:space="preserve"> мал</w:t>
      </w:r>
      <w:r w:rsidR="009B2A10">
        <w:rPr>
          <w:sz w:val="28"/>
          <w:szCs w:val="28"/>
        </w:rPr>
        <w:t>ая</w:t>
      </w:r>
      <w:r w:rsidR="00F02D7B" w:rsidRPr="00F02D7B">
        <w:rPr>
          <w:sz w:val="28"/>
          <w:szCs w:val="28"/>
        </w:rPr>
        <w:t xml:space="preserve"> архитектурн</w:t>
      </w:r>
      <w:r w:rsidR="009B2A10">
        <w:rPr>
          <w:sz w:val="28"/>
          <w:szCs w:val="28"/>
        </w:rPr>
        <w:t>ая</w:t>
      </w:r>
      <w:r w:rsidR="00F02D7B" w:rsidRPr="00F02D7B">
        <w:rPr>
          <w:sz w:val="28"/>
          <w:szCs w:val="28"/>
        </w:rPr>
        <w:t xml:space="preserve"> форм</w:t>
      </w:r>
      <w:r w:rsidR="009B2A10">
        <w:rPr>
          <w:sz w:val="28"/>
          <w:szCs w:val="28"/>
        </w:rPr>
        <w:t>а</w:t>
      </w:r>
      <w:r w:rsidR="00F02D7B" w:rsidRPr="00F02D7B">
        <w:rPr>
          <w:sz w:val="28"/>
          <w:szCs w:val="28"/>
        </w:rPr>
        <w:t xml:space="preserve"> «Станционный смотритель»</w:t>
      </w:r>
      <w:r w:rsidR="007E7FB6">
        <w:rPr>
          <w:sz w:val="28"/>
          <w:szCs w:val="28"/>
        </w:rPr>
        <w:t xml:space="preserve"> и др. мероприятия)</w:t>
      </w:r>
      <w:r w:rsidR="00F02D7B">
        <w:rPr>
          <w:sz w:val="28"/>
          <w:szCs w:val="28"/>
        </w:rPr>
        <w:t>,</w:t>
      </w:r>
      <w:r w:rsidR="007E7FB6">
        <w:rPr>
          <w:sz w:val="28"/>
          <w:szCs w:val="28"/>
        </w:rPr>
        <w:t xml:space="preserve"> на территории</w:t>
      </w:r>
      <w:r w:rsidR="00F02D7B" w:rsidRPr="000F6884">
        <w:rPr>
          <w:sz w:val="28"/>
          <w:szCs w:val="28"/>
        </w:rPr>
        <w:t xml:space="preserve">, на </w:t>
      </w:r>
      <w:r w:rsidR="00F02D7B" w:rsidRPr="00364786">
        <w:rPr>
          <w:sz w:val="28"/>
          <w:szCs w:val="28"/>
        </w:rPr>
        <w:t>которой находится артиллерийское орудие ЗИС-3</w:t>
      </w:r>
      <w:r w:rsidR="007E7FB6" w:rsidRPr="00364786">
        <w:rPr>
          <w:sz w:val="28"/>
          <w:szCs w:val="28"/>
        </w:rPr>
        <w:t xml:space="preserve"> проведен р</w:t>
      </w:r>
      <w:r w:rsidR="00F02D7B" w:rsidRPr="00364786">
        <w:rPr>
          <w:sz w:val="28"/>
          <w:szCs w:val="28"/>
        </w:rPr>
        <w:t>емонт бетонного основания</w:t>
      </w:r>
      <w:r w:rsidR="007E7FB6" w:rsidRPr="00364786">
        <w:rPr>
          <w:sz w:val="28"/>
          <w:szCs w:val="28"/>
        </w:rPr>
        <w:t xml:space="preserve"> и облицовки</w:t>
      </w:r>
      <w:r w:rsidR="00F02D7B" w:rsidRPr="00364786">
        <w:rPr>
          <w:sz w:val="28"/>
          <w:szCs w:val="28"/>
        </w:rPr>
        <w:t xml:space="preserve"> постамента</w:t>
      </w:r>
      <w:r w:rsidR="007E7FB6" w:rsidRPr="00364786">
        <w:rPr>
          <w:sz w:val="28"/>
          <w:szCs w:val="28"/>
        </w:rPr>
        <w:t>, восстановлено</w:t>
      </w:r>
      <w:r w:rsidR="00F02D7B" w:rsidRPr="00364786">
        <w:rPr>
          <w:sz w:val="28"/>
          <w:szCs w:val="28"/>
        </w:rPr>
        <w:t xml:space="preserve"> лакокрасочно</w:t>
      </w:r>
      <w:r w:rsidR="007E7FB6" w:rsidRPr="00364786">
        <w:rPr>
          <w:sz w:val="28"/>
          <w:szCs w:val="28"/>
        </w:rPr>
        <w:t>е</w:t>
      </w:r>
      <w:r w:rsidR="00F02D7B" w:rsidRPr="00364786">
        <w:rPr>
          <w:sz w:val="28"/>
          <w:szCs w:val="28"/>
        </w:rPr>
        <w:t xml:space="preserve"> покрыти</w:t>
      </w:r>
      <w:r w:rsidR="007E7FB6" w:rsidRPr="00364786">
        <w:rPr>
          <w:sz w:val="28"/>
          <w:szCs w:val="28"/>
        </w:rPr>
        <w:t>е.</w:t>
      </w:r>
      <w:r w:rsidR="00F02D7B" w:rsidRPr="00364786">
        <w:rPr>
          <w:sz w:val="28"/>
          <w:szCs w:val="28"/>
        </w:rPr>
        <w:t xml:space="preserve"> </w:t>
      </w:r>
    </w:p>
    <w:p w14:paraId="5F43D43B" w14:textId="77777777" w:rsidR="003D6B7D" w:rsidRPr="00364786" w:rsidRDefault="003D6B7D" w:rsidP="003D6B7D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364786">
        <w:rPr>
          <w:b/>
          <w:i/>
          <w:sz w:val="28"/>
          <w:szCs w:val="28"/>
        </w:rPr>
        <w:t>Комплекс процессных мероприятий «Благоустройство территорий МО город Волхов»</w:t>
      </w:r>
    </w:p>
    <w:p w14:paraId="4831D0D9" w14:textId="77777777" w:rsidR="00364786" w:rsidRPr="00364786" w:rsidRDefault="003D6B7D" w:rsidP="003D6B7D">
      <w:pPr>
        <w:spacing w:line="276" w:lineRule="auto"/>
        <w:ind w:firstLine="720"/>
        <w:jc w:val="both"/>
        <w:rPr>
          <w:sz w:val="28"/>
          <w:szCs w:val="28"/>
        </w:rPr>
      </w:pPr>
      <w:r w:rsidRPr="00364786">
        <w:rPr>
          <w:sz w:val="28"/>
          <w:szCs w:val="28"/>
        </w:rPr>
        <w:t xml:space="preserve">По комплексу процессных мероприятий «Благоустройство территорий МО город Волхов» расходы </w:t>
      </w:r>
      <w:r w:rsidR="00F52376" w:rsidRPr="00364786">
        <w:rPr>
          <w:sz w:val="28"/>
          <w:szCs w:val="28"/>
        </w:rPr>
        <w:t>исполнены</w:t>
      </w:r>
      <w:r w:rsidR="0008443B">
        <w:rPr>
          <w:sz w:val="28"/>
          <w:szCs w:val="28"/>
        </w:rPr>
        <w:t xml:space="preserve"> за счет средств местного бюджета</w:t>
      </w:r>
      <w:r w:rsidR="00F52376" w:rsidRPr="00364786">
        <w:rPr>
          <w:sz w:val="28"/>
          <w:szCs w:val="28"/>
        </w:rPr>
        <w:t xml:space="preserve"> на 9</w:t>
      </w:r>
      <w:r w:rsidR="00364786" w:rsidRPr="00364786">
        <w:rPr>
          <w:sz w:val="28"/>
          <w:szCs w:val="28"/>
        </w:rPr>
        <w:t>3</w:t>
      </w:r>
      <w:r w:rsidR="00325B1A" w:rsidRPr="00364786">
        <w:rPr>
          <w:sz w:val="28"/>
          <w:szCs w:val="28"/>
        </w:rPr>
        <w:t>,1</w:t>
      </w:r>
      <w:r w:rsidR="00F52376" w:rsidRPr="00364786">
        <w:rPr>
          <w:sz w:val="28"/>
          <w:szCs w:val="28"/>
        </w:rPr>
        <w:t xml:space="preserve">% и </w:t>
      </w:r>
      <w:r w:rsidRPr="00364786">
        <w:rPr>
          <w:sz w:val="28"/>
          <w:szCs w:val="28"/>
        </w:rPr>
        <w:t xml:space="preserve">направлены </w:t>
      </w:r>
      <w:r w:rsidR="005519DC">
        <w:rPr>
          <w:sz w:val="28"/>
          <w:szCs w:val="28"/>
        </w:rPr>
        <w:t xml:space="preserve">за счет средств местного бюджета </w:t>
      </w:r>
      <w:r w:rsidRPr="00364786">
        <w:rPr>
          <w:sz w:val="28"/>
          <w:szCs w:val="28"/>
        </w:rPr>
        <w:t xml:space="preserve">в сумме </w:t>
      </w:r>
      <w:r w:rsidR="00364786" w:rsidRPr="00364786">
        <w:rPr>
          <w:sz w:val="28"/>
          <w:szCs w:val="28"/>
        </w:rPr>
        <w:t>36 422,1</w:t>
      </w:r>
      <w:r w:rsidRPr="00364786">
        <w:rPr>
          <w:sz w:val="28"/>
          <w:szCs w:val="28"/>
        </w:rPr>
        <w:t xml:space="preserve"> тыс. рублей</w:t>
      </w:r>
      <w:r w:rsidR="00364786" w:rsidRPr="00364786">
        <w:rPr>
          <w:sz w:val="28"/>
          <w:szCs w:val="28"/>
        </w:rPr>
        <w:t>, из них:</w:t>
      </w:r>
    </w:p>
    <w:p w14:paraId="3A25E083" w14:textId="77777777" w:rsidR="00BA5AF4" w:rsidRPr="00364786" w:rsidRDefault="00364786" w:rsidP="003D6B7D">
      <w:pPr>
        <w:spacing w:line="276" w:lineRule="auto"/>
        <w:ind w:firstLine="720"/>
        <w:jc w:val="both"/>
        <w:rPr>
          <w:sz w:val="28"/>
          <w:szCs w:val="28"/>
        </w:rPr>
      </w:pPr>
      <w:r w:rsidRPr="00364786">
        <w:rPr>
          <w:sz w:val="28"/>
          <w:szCs w:val="28"/>
        </w:rPr>
        <w:t>1)</w:t>
      </w:r>
      <w:r w:rsidR="00325B1A" w:rsidRPr="00364786">
        <w:rPr>
          <w:sz w:val="28"/>
          <w:szCs w:val="28"/>
        </w:rPr>
        <w:t xml:space="preserve"> </w:t>
      </w:r>
      <w:r w:rsidR="00BA5AF4" w:rsidRPr="00364786">
        <w:rPr>
          <w:sz w:val="28"/>
          <w:szCs w:val="28"/>
        </w:rPr>
        <w:t xml:space="preserve">на выполнение муниципального задания по благоустройству и озеленению </w:t>
      </w:r>
      <w:bookmarkStart w:id="31" w:name="_Hlk224293065"/>
      <w:r w:rsidR="00C47844" w:rsidRPr="00364786">
        <w:rPr>
          <w:sz w:val="28"/>
          <w:szCs w:val="28"/>
        </w:rPr>
        <w:t xml:space="preserve">в виде предоставления субсидий МБУ «Дорожное хозяйство и благоустройство» </w:t>
      </w:r>
      <w:bookmarkEnd w:id="31"/>
      <w:r w:rsidR="00BA5AF4" w:rsidRPr="00364786">
        <w:rPr>
          <w:sz w:val="28"/>
          <w:szCs w:val="28"/>
        </w:rPr>
        <w:t xml:space="preserve">– </w:t>
      </w:r>
      <w:r w:rsidRPr="00364786">
        <w:rPr>
          <w:sz w:val="28"/>
          <w:szCs w:val="28"/>
        </w:rPr>
        <w:t>33 768,9</w:t>
      </w:r>
      <w:r w:rsidR="00BA5AF4" w:rsidRPr="00364786">
        <w:rPr>
          <w:sz w:val="28"/>
          <w:szCs w:val="28"/>
        </w:rPr>
        <w:t xml:space="preserve"> тыс. рублей; </w:t>
      </w:r>
    </w:p>
    <w:p w14:paraId="5A22C699" w14:textId="77777777" w:rsidR="005519DC" w:rsidRPr="00F22487" w:rsidRDefault="00325B1A" w:rsidP="003D6B7D">
      <w:pPr>
        <w:spacing w:line="276" w:lineRule="auto"/>
        <w:ind w:firstLine="720"/>
        <w:jc w:val="both"/>
        <w:rPr>
          <w:sz w:val="28"/>
          <w:szCs w:val="28"/>
        </w:rPr>
      </w:pPr>
      <w:r w:rsidRPr="00F22487">
        <w:rPr>
          <w:sz w:val="28"/>
          <w:szCs w:val="28"/>
        </w:rPr>
        <w:t xml:space="preserve">2) </w:t>
      </w:r>
      <w:r w:rsidR="00C47844" w:rsidRPr="00F22487">
        <w:rPr>
          <w:sz w:val="28"/>
          <w:szCs w:val="28"/>
        </w:rPr>
        <w:t xml:space="preserve">на благоустройство социальных объектов города Волхова в виде предоставления субсидий МБУ «Дорожное хозяйство и благоустройство» </w:t>
      </w:r>
      <w:r w:rsidR="005519DC" w:rsidRPr="00F22487">
        <w:rPr>
          <w:sz w:val="28"/>
          <w:szCs w:val="28"/>
        </w:rPr>
        <w:t>за счет добровольных пожертвований от Волховского филиала АО «Апатит» – 958,5 тыс. рублей;</w:t>
      </w:r>
    </w:p>
    <w:p w14:paraId="0329C097" w14:textId="77777777" w:rsidR="00325B1A" w:rsidRPr="00F61BE4" w:rsidRDefault="005519DC" w:rsidP="003D6B7D">
      <w:pPr>
        <w:spacing w:line="276" w:lineRule="auto"/>
        <w:ind w:firstLine="720"/>
        <w:jc w:val="both"/>
        <w:rPr>
          <w:sz w:val="28"/>
          <w:szCs w:val="28"/>
        </w:rPr>
      </w:pPr>
      <w:r w:rsidRPr="00F22487">
        <w:rPr>
          <w:sz w:val="28"/>
          <w:szCs w:val="28"/>
        </w:rPr>
        <w:t xml:space="preserve">3) </w:t>
      </w:r>
      <w:r w:rsidR="00325B1A" w:rsidRPr="00F22487">
        <w:rPr>
          <w:sz w:val="28"/>
          <w:szCs w:val="28"/>
        </w:rPr>
        <w:t xml:space="preserve"> </w:t>
      </w:r>
      <w:r w:rsidRPr="00F22487">
        <w:rPr>
          <w:sz w:val="28"/>
          <w:szCs w:val="28"/>
        </w:rPr>
        <w:t xml:space="preserve">на проведение прочих мероприятий по благоустройству </w:t>
      </w:r>
      <w:r w:rsidR="00325B1A" w:rsidRPr="00F22487">
        <w:rPr>
          <w:sz w:val="28"/>
          <w:szCs w:val="28"/>
        </w:rPr>
        <w:t xml:space="preserve">– </w:t>
      </w:r>
      <w:r w:rsidRPr="00F22487">
        <w:rPr>
          <w:sz w:val="28"/>
          <w:szCs w:val="28"/>
        </w:rPr>
        <w:t>1 694,7</w:t>
      </w:r>
      <w:r w:rsidR="00325B1A" w:rsidRPr="00F22487">
        <w:rPr>
          <w:sz w:val="28"/>
          <w:szCs w:val="28"/>
        </w:rPr>
        <w:t xml:space="preserve"> тыс. рублей</w:t>
      </w:r>
      <w:r w:rsidRPr="00F22487">
        <w:rPr>
          <w:sz w:val="28"/>
          <w:szCs w:val="28"/>
        </w:rPr>
        <w:t>. В рамках данных мероприятий проведены дополнительные работы по благоустройству</w:t>
      </w:r>
      <w:r w:rsidRPr="005519DC">
        <w:rPr>
          <w:sz w:val="28"/>
          <w:szCs w:val="28"/>
        </w:rPr>
        <w:t xml:space="preserve"> </w:t>
      </w:r>
      <w:r w:rsidR="00F22487">
        <w:rPr>
          <w:sz w:val="28"/>
          <w:szCs w:val="28"/>
        </w:rPr>
        <w:t xml:space="preserve">территории, прилегающей к </w:t>
      </w:r>
      <w:r w:rsidRPr="005519DC">
        <w:rPr>
          <w:sz w:val="28"/>
          <w:szCs w:val="28"/>
        </w:rPr>
        <w:t>велопешеходной дорожк</w:t>
      </w:r>
      <w:r w:rsidR="00F22487">
        <w:rPr>
          <w:sz w:val="28"/>
          <w:szCs w:val="28"/>
        </w:rPr>
        <w:t>е</w:t>
      </w:r>
      <w:r w:rsidRPr="005519DC">
        <w:rPr>
          <w:sz w:val="28"/>
          <w:szCs w:val="28"/>
        </w:rPr>
        <w:t xml:space="preserve"> от д.14 пер.</w:t>
      </w:r>
      <w:r>
        <w:rPr>
          <w:sz w:val="28"/>
          <w:szCs w:val="28"/>
        </w:rPr>
        <w:t xml:space="preserve"> </w:t>
      </w:r>
      <w:r w:rsidRPr="005519DC">
        <w:rPr>
          <w:sz w:val="28"/>
          <w:szCs w:val="28"/>
        </w:rPr>
        <w:t>Антипова до Валимского ручья, участок по лесопарку имени П.Г. Антипова</w:t>
      </w:r>
      <w:r>
        <w:rPr>
          <w:sz w:val="28"/>
          <w:szCs w:val="28"/>
        </w:rPr>
        <w:t xml:space="preserve"> (</w:t>
      </w:r>
      <w:r w:rsidR="00F22487">
        <w:rPr>
          <w:sz w:val="28"/>
          <w:szCs w:val="28"/>
        </w:rPr>
        <w:t xml:space="preserve">проведена </w:t>
      </w:r>
      <w:r w:rsidR="008A422E">
        <w:rPr>
          <w:sz w:val="28"/>
          <w:szCs w:val="28"/>
        </w:rPr>
        <w:t>установка ограждения</w:t>
      </w:r>
      <w:r w:rsidR="00F22487" w:rsidRPr="00F22487">
        <w:rPr>
          <w:sz w:val="28"/>
          <w:szCs w:val="28"/>
        </w:rPr>
        <w:t xml:space="preserve"> </w:t>
      </w:r>
      <w:r w:rsidR="00F22487">
        <w:rPr>
          <w:sz w:val="28"/>
          <w:szCs w:val="28"/>
        </w:rPr>
        <w:t>и п</w:t>
      </w:r>
      <w:r w:rsidR="00F22487" w:rsidRPr="005519DC">
        <w:rPr>
          <w:sz w:val="28"/>
          <w:szCs w:val="28"/>
        </w:rPr>
        <w:t>ланировка территории</w:t>
      </w:r>
      <w:r w:rsidR="008A422E">
        <w:rPr>
          <w:sz w:val="28"/>
          <w:szCs w:val="28"/>
        </w:rPr>
        <w:t xml:space="preserve">), </w:t>
      </w:r>
      <w:r w:rsidR="008A422E" w:rsidRPr="008A422E">
        <w:rPr>
          <w:sz w:val="28"/>
          <w:szCs w:val="28"/>
        </w:rPr>
        <w:t>проведен</w:t>
      </w:r>
      <w:r w:rsidR="008A422E">
        <w:rPr>
          <w:sz w:val="28"/>
          <w:szCs w:val="28"/>
        </w:rPr>
        <w:t>ы работы</w:t>
      </w:r>
      <w:r w:rsidR="008A422E" w:rsidRPr="008A422E">
        <w:rPr>
          <w:sz w:val="28"/>
          <w:szCs w:val="28"/>
        </w:rPr>
        <w:t xml:space="preserve"> по приведению в надлежащее состояние постаментов на территории сквера «Слава Героям», выполнены работы по разработке проектно-сметной документации на устройство уличного освещения с прокладкой подземных кабельных линий и подключением элементов благоустройства на </w:t>
      </w:r>
      <w:r w:rsidR="008A422E" w:rsidRPr="00F61BE4">
        <w:rPr>
          <w:sz w:val="28"/>
          <w:szCs w:val="28"/>
        </w:rPr>
        <w:t>общественной территории, ограниченной домами № 21 по ул. Ломоносова, д.21, д.23 по ул. Волгоградская и прочие мероприятия</w:t>
      </w:r>
      <w:r w:rsidR="00B15480" w:rsidRPr="00F61BE4">
        <w:rPr>
          <w:sz w:val="28"/>
          <w:szCs w:val="28"/>
        </w:rPr>
        <w:t>.</w:t>
      </w:r>
    </w:p>
    <w:p w14:paraId="73CE0EA2" w14:textId="77777777" w:rsidR="00B15480" w:rsidRPr="00F61BE4" w:rsidRDefault="00B15480" w:rsidP="00B15480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F61BE4">
        <w:rPr>
          <w:b/>
          <w:i/>
          <w:sz w:val="28"/>
          <w:szCs w:val="28"/>
        </w:rPr>
        <w:t>Муниципальный проект МО город Волхов «Благоустройство дворовых и общественных пространств»</w:t>
      </w:r>
    </w:p>
    <w:p w14:paraId="43145C62" w14:textId="77777777" w:rsidR="00B15480" w:rsidRPr="00F61BE4" w:rsidRDefault="00B15480" w:rsidP="00B15480">
      <w:pPr>
        <w:spacing w:line="276" w:lineRule="auto"/>
        <w:ind w:firstLine="720"/>
        <w:jc w:val="both"/>
        <w:rPr>
          <w:sz w:val="28"/>
          <w:szCs w:val="28"/>
        </w:rPr>
      </w:pPr>
      <w:r w:rsidRPr="00F61BE4">
        <w:rPr>
          <w:sz w:val="28"/>
          <w:szCs w:val="28"/>
        </w:rPr>
        <w:t xml:space="preserve">По муниципальному проекту «Благоустройство дворовых и общественных пространств» расходы исполнены </w:t>
      </w:r>
      <w:r w:rsidR="0008443B">
        <w:rPr>
          <w:sz w:val="28"/>
          <w:szCs w:val="28"/>
        </w:rPr>
        <w:t xml:space="preserve">за счет средств местного бюджета </w:t>
      </w:r>
      <w:r w:rsidRPr="00F61BE4">
        <w:rPr>
          <w:sz w:val="28"/>
          <w:szCs w:val="28"/>
        </w:rPr>
        <w:t xml:space="preserve">в сумме </w:t>
      </w:r>
      <w:r w:rsidR="00F61BE4" w:rsidRPr="00F61BE4">
        <w:rPr>
          <w:sz w:val="28"/>
          <w:szCs w:val="28"/>
        </w:rPr>
        <w:t>12 889,2</w:t>
      </w:r>
      <w:r w:rsidRPr="00F61BE4">
        <w:rPr>
          <w:sz w:val="28"/>
          <w:szCs w:val="28"/>
        </w:rPr>
        <w:t xml:space="preserve"> тыс. рублей (годовое исполнение – </w:t>
      </w:r>
      <w:r w:rsidR="00F61BE4" w:rsidRPr="00F61BE4">
        <w:rPr>
          <w:sz w:val="28"/>
          <w:szCs w:val="28"/>
        </w:rPr>
        <w:t>98,1</w:t>
      </w:r>
      <w:r w:rsidRPr="00F61BE4">
        <w:rPr>
          <w:sz w:val="28"/>
          <w:szCs w:val="28"/>
        </w:rPr>
        <w:t>%) и были направлены на:</w:t>
      </w:r>
    </w:p>
    <w:p w14:paraId="7F28EBFF" w14:textId="77777777" w:rsidR="00B15480" w:rsidRPr="00F61BE4" w:rsidRDefault="00B15480" w:rsidP="00B15480">
      <w:pPr>
        <w:spacing w:line="276" w:lineRule="auto"/>
        <w:ind w:firstLine="720"/>
        <w:jc w:val="both"/>
        <w:rPr>
          <w:sz w:val="28"/>
          <w:szCs w:val="28"/>
        </w:rPr>
      </w:pPr>
      <w:r w:rsidRPr="00F61BE4">
        <w:rPr>
          <w:sz w:val="28"/>
          <w:szCs w:val="28"/>
        </w:rPr>
        <w:t xml:space="preserve">1) на проведение мероприятий по благоустройству </w:t>
      </w:r>
      <w:r w:rsidR="00F61BE4" w:rsidRPr="00F61BE4">
        <w:rPr>
          <w:sz w:val="28"/>
          <w:szCs w:val="28"/>
        </w:rPr>
        <w:t xml:space="preserve">дворовых территорий и </w:t>
      </w:r>
      <w:r w:rsidRPr="00F61BE4">
        <w:rPr>
          <w:sz w:val="28"/>
          <w:szCs w:val="28"/>
        </w:rPr>
        <w:t xml:space="preserve">общественных зон – </w:t>
      </w:r>
      <w:r w:rsidR="00F61BE4" w:rsidRPr="00F61BE4">
        <w:rPr>
          <w:sz w:val="28"/>
          <w:szCs w:val="28"/>
        </w:rPr>
        <w:t>6 115,9</w:t>
      </w:r>
      <w:r w:rsidRPr="00F61BE4">
        <w:rPr>
          <w:sz w:val="28"/>
          <w:szCs w:val="28"/>
        </w:rPr>
        <w:t xml:space="preserve"> тыс. рублей</w:t>
      </w:r>
      <w:r w:rsidR="00D3304C" w:rsidRPr="00F61BE4">
        <w:rPr>
          <w:sz w:val="28"/>
          <w:szCs w:val="28"/>
        </w:rPr>
        <w:t>, а именно</w:t>
      </w:r>
      <w:r w:rsidR="00361A96" w:rsidRPr="00F61BE4">
        <w:rPr>
          <w:sz w:val="28"/>
          <w:szCs w:val="28"/>
        </w:rPr>
        <w:t xml:space="preserve"> на</w:t>
      </w:r>
      <w:r w:rsidR="00D3304C" w:rsidRPr="00F61BE4">
        <w:rPr>
          <w:sz w:val="28"/>
          <w:szCs w:val="28"/>
        </w:rPr>
        <w:t>:</w:t>
      </w:r>
      <w:r w:rsidRPr="00F61BE4">
        <w:rPr>
          <w:sz w:val="28"/>
          <w:szCs w:val="28"/>
        </w:rPr>
        <w:t xml:space="preserve"> </w:t>
      </w:r>
    </w:p>
    <w:p w14:paraId="5FF29204" w14:textId="77777777" w:rsidR="009B2A10" w:rsidRPr="009B2A10" w:rsidRDefault="00EF38ED" w:rsidP="00D3304C">
      <w:pPr>
        <w:spacing w:line="276" w:lineRule="auto"/>
        <w:ind w:firstLine="720"/>
        <w:jc w:val="both"/>
        <w:rPr>
          <w:sz w:val="28"/>
          <w:szCs w:val="28"/>
        </w:rPr>
      </w:pPr>
      <w:r w:rsidRPr="009B2A10">
        <w:rPr>
          <w:sz w:val="28"/>
          <w:szCs w:val="28"/>
        </w:rPr>
        <w:t xml:space="preserve">- </w:t>
      </w:r>
      <w:r w:rsidR="009B2A10" w:rsidRPr="009B2A10">
        <w:rPr>
          <w:sz w:val="28"/>
          <w:szCs w:val="28"/>
        </w:rPr>
        <w:t>благоустройство детской игровой и спортивной площадки у д</w:t>
      </w:r>
      <w:r w:rsidR="00934862">
        <w:rPr>
          <w:sz w:val="28"/>
          <w:szCs w:val="28"/>
        </w:rPr>
        <w:t>омов №</w:t>
      </w:r>
      <w:r w:rsidR="009B2A10" w:rsidRPr="009B2A10">
        <w:rPr>
          <w:sz w:val="28"/>
          <w:szCs w:val="28"/>
        </w:rPr>
        <w:t xml:space="preserve">9 и </w:t>
      </w:r>
      <w:r w:rsidR="00934862">
        <w:rPr>
          <w:sz w:val="28"/>
          <w:szCs w:val="28"/>
        </w:rPr>
        <w:t>№</w:t>
      </w:r>
      <w:r w:rsidR="009B2A10" w:rsidRPr="009B2A10">
        <w:rPr>
          <w:sz w:val="28"/>
          <w:szCs w:val="28"/>
        </w:rPr>
        <w:t xml:space="preserve">9а по ул. Воронежская, </w:t>
      </w:r>
    </w:p>
    <w:p w14:paraId="77D8915F" w14:textId="77777777" w:rsidR="009B2A10" w:rsidRPr="009B2A10" w:rsidRDefault="009B2A10" w:rsidP="009B2A10">
      <w:pPr>
        <w:spacing w:line="276" w:lineRule="auto"/>
        <w:ind w:firstLine="720"/>
        <w:jc w:val="both"/>
        <w:rPr>
          <w:sz w:val="28"/>
          <w:szCs w:val="28"/>
        </w:rPr>
      </w:pPr>
      <w:r w:rsidRPr="009B2A10">
        <w:rPr>
          <w:sz w:val="28"/>
          <w:szCs w:val="28"/>
        </w:rPr>
        <w:t>- выполнение работ по разработке дизайн-проекта по благоустройству территории, ограниченной домами №21 по ул. Ломоносова, №23 по ул. Волгоградская (работы будут проведены в рамках бюджета 2026-2028 г.г.),</w:t>
      </w:r>
    </w:p>
    <w:p w14:paraId="4A4DD542" w14:textId="77777777" w:rsidR="00D3304C" w:rsidRPr="001E0E9E" w:rsidRDefault="009B2A10" w:rsidP="00D3304C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74558B">
        <w:rPr>
          <w:sz w:val="28"/>
          <w:szCs w:val="28"/>
        </w:rPr>
        <w:t>выполнение работ по з</w:t>
      </w:r>
      <w:r w:rsidRPr="009B2A10">
        <w:rPr>
          <w:sz w:val="28"/>
          <w:szCs w:val="28"/>
        </w:rPr>
        <w:t>амен</w:t>
      </w:r>
      <w:r w:rsidR="0074558B">
        <w:rPr>
          <w:sz w:val="28"/>
          <w:szCs w:val="28"/>
        </w:rPr>
        <w:t>е</w:t>
      </w:r>
      <w:r w:rsidRPr="009B2A10">
        <w:rPr>
          <w:sz w:val="28"/>
          <w:szCs w:val="28"/>
        </w:rPr>
        <w:t xml:space="preserve"> существующего уличного освещения на земельном участке</w:t>
      </w:r>
      <w:r w:rsidR="0074558B">
        <w:rPr>
          <w:sz w:val="28"/>
          <w:szCs w:val="28"/>
        </w:rPr>
        <w:t xml:space="preserve"> </w:t>
      </w:r>
      <w:r w:rsidR="0074558B" w:rsidRPr="0074558B">
        <w:rPr>
          <w:sz w:val="28"/>
          <w:szCs w:val="28"/>
        </w:rPr>
        <w:t>объект</w:t>
      </w:r>
      <w:r w:rsidR="0074558B">
        <w:rPr>
          <w:sz w:val="28"/>
          <w:szCs w:val="28"/>
        </w:rPr>
        <w:t>а</w:t>
      </w:r>
      <w:r w:rsidR="0074558B" w:rsidRPr="0074558B">
        <w:rPr>
          <w:sz w:val="28"/>
          <w:szCs w:val="28"/>
        </w:rPr>
        <w:t xml:space="preserve">: </w:t>
      </w:r>
      <w:bookmarkStart w:id="32" w:name="_Hlk224312657"/>
      <w:r w:rsidR="0074558B" w:rsidRPr="0074558B">
        <w:rPr>
          <w:sz w:val="28"/>
          <w:szCs w:val="28"/>
        </w:rPr>
        <w:t>«Благоустройство территории Привокзальной площади (Привокзальный сквер и территория, на которой находится памятный знак</w:t>
      </w:r>
      <w:r w:rsidR="0074558B">
        <w:rPr>
          <w:sz w:val="28"/>
          <w:szCs w:val="28"/>
        </w:rPr>
        <w:t xml:space="preserve"> –</w:t>
      </w:r>
      <w:r w:rsidR="0074558B" w:rsidRPr="0074558B">
        <w:rPr>
          <w:sz w:val="28"/>
          <w:szCs w:val="28"/>
        </w:rPr>
        <w:t xml:space="preserve"> артиллерийское орудие ЗИС-3)</w:t>
      </w:r>
      <w:r w:rsidR="0074558B">
        <w:rPr>
          <w:sz w:val="28"/>
          <w:szCs w:val="28"/>
        </w:rPr>
        <w:t>»</w:t>
      </w:r>
      <w:bookmarkEnd w:id="32"/>
      <w:r w:rsidR="0074558B">
        <w:rPr>
          <w:sz w:val="28"/>
          <w:szCs w:val="28"/>
        </w:rPr>
        <w:t xml:space="preserve">, </w:t>
      </w:r>
    </w:p>
    <w:p w14:paraId="26FB269C" w14:textId="77777777" w:rsidR="00D3304C" w:rsidRPr="00E24C64" w:rsidRDefault="00361A96" w:rsidP="00361A96">
      <w:pPr>
        <w:spacing w:line="276" w:lineRule="auto"/>
        <w:ind w:firstLine="720"/>
        <w:jc w:val="both"/>
        <w:rPr>
          <w:sz w:val="28"/>
          <w:szCs w:val="28"/>
        </w:rPr>
      </w:pPr>
      <w:r w:rsidRPr="00E24C64">
        <w:rPr>
          <w:sz w:val="28"/>
          <w:szCs w:val="28"/>
        </w:rPr>
        <w:t>- о</w:t>
      </w:r>
      <w:r w:rsidR="00D3304C" w:rsidRPr="00E24C64">
        <w:rPr>
          <w:sz w:val="28"/>
          <w:szCs w:val="28"/>
        </w:rPr>
        <w:t>каза</w:t>
      </w:r>
      <w:r w:rsidRPr="00E24C64">
        <w:rPr>
          <w:sz w:val="28"/>
          <w:szCs w:val="28"/>
        </w:rPr>
        <w:t>ние</w:t>
      </w:r>
      <w:r w:rsidR="00D3304C" w:rsidRPr="00E24C64">
        <w:rPr>
          <w:sz w:val="28"/>
          <w:szCs w:val="28"/>
        </w:rPr>
        <w:t xml:space="preserve"> услуг по инженерному сопровождению</w:t>
      </w:r>
      <w:r w:rsidRPr="00E24C64">
        <w:rPr>
          <w:sz w:val="28"/>
          <w:szCs w:val="28"/>
        </w:rPr>
        <w:t>, с</w:t>
      </w:r>
      <w:r w:rsidR="00D3304C" w:rsidRPr="00E24C64">
        <w:rPr>
          <w:sz w:val="28"/>
          <w:szCs w:val="28"/>
        </w:rPr>
        <w:t>троительн</w:t>
      </w:r>
      <w:r w:rsidRPr="00E24C64">
        <w:rPr>
          <w:sz w:val="28"/>
          <w:szCs w:val="28"/>
        </w:rPr>
        <w:t xml:space="preserve">ому </w:t>
      </w:r>
      <w:r w:rsidR="00D3304C" w:rsidRPr="00E24C64">
        <w:rPr>
          <w:sz w:val="28"/>
          <w:szCs w:val="28"/>
        </w:rPr>
        <w:t>контрол</w:t>
      </w:r>
      <w:r w:rsidRPr="00E24C64">
        <w:rPr>
          <w:sz w:val="28"/>
          <w:szCs w:val="28"/>
        </w:rPr>
        <w:t>ю,</w:t>
      </w:r>
      <w:r w:rsidR="00D3304C" w:rsidRPr="00E24C64">
        <w:rPr>
          <w:sz w:val="28"/>
          <w:szCs w:val="28"/>
        </w:rPr>
        <w:t xml:space="preserve"> </w:t>
      </w:r>
      <w:r w:rsidRPr="00E24C64">
        <w:rPr>
          <w:sz w:val="28"/>
          <w:szCs w:val="28"/>
        </w:rPr>
        <w:t xml:space="preserve">по экспертизе качества выполненных работ, по проведению контрольно-геодезической съемки и контрольных обмеров объемов выполненных работ </w:t>
      </w:r>
      <w:r w:rsidR="00D3304C" w:rsidRPr="00E24C64">
        <w:rPr>
          <w:sz w:val="28"/>
          <w:szCs w:val="28"/>
        </w:rPr>
        <w:t>по объект</w:t>
      </w:r>
      <w:r w:rsidR="0074558B" w:rsidRPr="00E24C64">
        <w:rPr>
          <w:sz w:val="28"/>
          <w:szCs w:val="28"/>
        </w:rPr>
        <w:t>ам</w:t>
      </w:r>
      <w:r w:rsidR="00D3304C" w:rsidRPr="00E24C64">
        <w:rPr>
          <w:sz w:val="28"/>
          <w:szCs w:val="28"/>
        </w:rPr>
        <w:t>: «</w:t>
      </w:r>
      <w:r w:rsidR="0074558B" w:rsidRPr="00E24C64">
        <w:rPr>
          <w:sz w:val="28"/>
          <w:szCs w:val="28"/>
        </w:rPr>
        <w:t>Благоустройство дворовой территории многоквартирных домов  7 по Железнодорожному переулку, №14а, №14б по ул. Борисогорское</w:t>
      </w:r>
      <w:r w:rsidR="00D3304C" w:rsidRPr="00E24C64">
        <w:rPr>
          <w:sz w:val="28"/>
          <w:szCs w:val="28"/>
        </w:rPr>
        <w:t>»</w:t>
      </w:r>
      <w:r w:rsidR="0074558B" w:rsidRPr="00E24C64">
        <w:rPr>
          <w:sz w:val="28"/>
          <w:szCs w:val="28"/>
        </w:rPr>
        <w:t xml:space="preserve">, «Благоустройство дворовой территории многоквартирных домов №38, </w:t>
      </w:r>
      <w:r w:rsidR="00934862">
        <w:rPr>
          <w:sz w:val="28"/>
          <w:szCs w:val="28"/>
        </w:rPr>
        <w:t>№</w:t>
      </w:r>
      <w:r w:rsidR="0074558B" w:rsidRPr="00E24C64">
        <w:rPr>
          <w:sz w:val="28"/>
          <w:szCs w:val="28"/>
        </w:rPr>
        <w:t xml:space="preserve">38а, </w:t>
      </w:r>
      <w:r w:rsidR="00934862">
        <w:rPr>
          <w:sz w:val="28"/>
          <w:szCs w:val="28"/>
        </w:rPr>
        <w:t>№</w:t>
      </w:r>
      <w:r w:rsidR="0074558B" w:rsidRPr="00E24C64">
        <w:rPr>
          <w:sz w:val="28"/>
          <w:szCs w:val="28"/>
        </w:rPr>
        <w:t>40б по ул. Калинина»</w:t>
      </w:r>
      <w:r w:rsidR="00E24C64" w:rsidRPr="00E24C64">
        <w:rPr>
          <w:sz w:val="28"/>
          <w:szCs w:val="28"/>
        </w:rPr>
        <w:t xml:space="preserve"> и</w:t>
      </w:r>
      <w:r w:rsidRPr="00E24C64">
        <w:rPr>
          <w:sz w:val="28"/>
          <w:szCs w:val="28"/>
        </w:rPr>
        <w:t xml:space="preserve"> </w:t>
      </w:r>
      <w:r w:rsidR="00E24C64" w:rsidRPr="00E24C64">
        <w:rPr>
          <w:sz w:val="28"/>
          <w:szCs w:val="28"/>
        </w:rPr>
        <w:t>«Благоустройство территории Привокзальной площади (Привокзальный сквер и территория, на которой находится памятный знак – артиллерийское орудие ЗИС-3)»</w:t>
      </w:r>
      <w:r w:rsidRPr="00E24C64">
        <w:rPr>
          <w:sz w:val="28"/>
          <w:szCs w:val="28"/>
        </w:rPr>
        <w:t>,</w:t>
      </w:r>
    </w:p>
    <w:p w14:paraId="0C04FC27" w14:textId="77777777" w:rsidR="00D3304C" w:rsidRPr="001827D3" w:rsidRDefault="009F737F" w:rsidP="00D3304C">
      <w:pPr>
        <w:spacing w:line="276" w:lineRule="auto"/>
        <w:ind w:firstLine="720"/>
        <w:jc w:val="both"/>
        <w:rPr>
          <w:sz w:val="28"/>
          <w:szCs w:val="28"/>
        </w:rPr>
      </w:pPr>
      <w:r w:rsidRPr="00E24C64">
        <w:rPr>
          <w:sz w:val="28"/>
          <w:szCs w:val="28"/>
        </w:rPr>
        <w:t xml:space="preserve">- </w:t>
      </w:r>
      <w:bookmarkStart w:id="33" w:name="_Hlk224311751"/>
      <w:r w:rsidRPr="00E24C64">
        <w:rPr>
          <w:sz w:val="28"/>
          <w:szCs w:val="28"/>
        </w:rPr>
        <w:t xml:space="preserve">оказание услуг по проведению проверки сметной стоимости </w:t>
      </w:r>
      <w:bookmarkEnd w:id="33"/>
      <w:r w:rsidRPr="00E24C64">
        <w:rPr>
          <w:sz w:val="28"/>
          <w:szCs w:val="28"/>
        </w:rPr>
        <w:t>по объект</w:t>
      </w:r>
      <w:r w:rsidR="00E24C64" w:rsidRPr="00E24C64">
        <w:rPr>
          <w:sz w:val="28"/>
          <w:szCs w:val="28"/>
        </w:rPr>
        <w:t>ам б</w:t>
      </w:r>
      <w:r w:rsidR="001E6F3E" w:rsidRPr="00E24C64">
        <w:rPr>
          <w:sz w:val="28"/>
          <w:szCs w:val="28"/>
        </w:rPr>
        <w:t>лагоустройств</w:t>
      </w:r>
      <w:r w:rsidR="00E24C64" w:rsidRPr="00E24C64">
        <w:rPr>
          <w:sz w:val="28"/>
          <w:szCs w:val="28"/>
        </w:rPr>
        <w:t>а</w:t>
      </w:r>
      <w:r w:rsidR="001E6F3E" w:rsidRPr="00E24C64">
        <w:rPr>
          <w:sz w:val="28"/>
          <w:szCs w:val="28"/>
        </w:rPr>
        <w:t xml:space="preserve"> дворов</w:t>
      </w:r>
      <w:r w:rsidR="00E24C64" w:rsidRPr="00E24C64">
        <w:rPr>
          <w:sz w:val="28"/>
          <w:szCs w:val="28"/>
        </w:rPr>
        <w:t>ых</w:t>
      </w:r>
      <w:r w:rsidR="001E6F3E" w:rsidRPr="00E24C64">
        <w:rPr>
          <w:sz w:val="28"/>
          <w:szCs w:val="28"/>
        </w:rPr>
        <w:t xml:space="preserve"> территори</w:t>
      </w:r>
      <w:r w:rsidR="00E24C64" w:rsidRPr="00E24C64">
        <w:rPr>
          <w:sz w:val="28"/>
          <w:szCs w:val="28"/>
        </w:rPr>
        <w:t xml:space="preserve">й, работы по которым будут </w:t>
      </w:r>
      <w:r w:rsidR="00E24C64" w:rsidRPr="001827D3">
        <w:rPr>
          <w:sz w:val="28"/>
          <w:szCs w:val="28"/>
        </w:rPr>
        <w:t xml:space="preserve">проводится </w:t>
      </w:r>
      <w:r w:rsidR="001E6F3E" w:rsidRPr="001827D3">
        <w:rPr>
          <w:sz w:val="28"/>
          <w:szCs w:val="28"/>
        </w:rPr>
        <w:t>в рамках бюджета</w:t>
      </w:r>
      <w:r w:rsidR="00E24C64" w:rsidRPr="001827D3">
        <w:rPr>
          <w:sz w:val="28"/>
          <w:szCs w:val="28"/>
        </w:rPr>
        <w:t xml:space="preserve"> МО город Волхов</w:t>
      </w:r>
      <w:r w:rsidR="001E6F3E" w:rsidRPr="001827D3">
        <w:rPr>
          <w:sz w:val="28"/>
          <w:szCs w:val="28"/>
        </w:rPr>
        <w:t xml:space="preserve"> 202</w:t>
      </w:r>
      <w:r w:rsidR="00E24C64" w:rsidRPr="001827D3">
        <w:rPr>
          <w:sz w:val="28"/>
          <w:szCs w:val="28"/>
        </w:rPr>
        <w:t>6</w:t>
      </w:r>
      <w:r w:rsidR="001E6F3E" w:rsidRPr="001827D3">
        <w:rPr>
          <w:sz w:val="28"/>
          <w:szCs w:val="28"/>
        </w:rPr>
        <w:t>-202</w:t>
      </w:r>
      <w:r w:rsidR="00E24C64" w:rsidRPr="001827D3">
        <w:rPr>
          <w:sz w:val="28"/>
          <w:szCs w:val="28"/>
        </w:rPr>
        <w:t>8</w:t>
      </w:r>
      <w:r w:rsidR="001E6F3E" w:rsidRPr="001827D3">
        <w:rPr>
          <w:sz w:val="28"/>
          <w:szCs w:val="28"/>
        </w:rPr>
        <w:t xml:space="preserve"> г.г.</w:t>
      </w:r>
      <w:r w:rsidRPr="001827D3">
        <w:rPr>
          <w:sz w:val="28"/>
          <w:szCs w:val="28"/>
        </w:rPr>
        <w:t>;</w:t>
      </w:r>
    </w:p>
    <w:p w14:paraId="364A109A" w14:textId="77777777" w:rsidR="001827D3" w:rsidRDefault="009B2A10" w:rsidP="00522E7E">
      <w:pPr>
        <w:spacing w:line="276" w:lineRule="auto"/>
        <w:ind w:firstLine="720"/>
        <w:jc w:val="both"/>
        <w:rPr>
          <w:sz w:val="28"/>
          <w:szCs w:val="28"/>
        </w:rPr>
      </w:pPr>
      <w:r w:rsidRPr="001827D3">
        <w:rPr>
          <w:sz w:val="28"/>
          <w:szCs w:val="28"/>
        </w:rPr>
        <w:t xml:space="preserve"> </w:t>
      </w:r>
      <w:r w:rsidR="00BA5AF4" w:rsidRPr="001827D3">
        <w:rPr>
          <w:sz w:val="28"/>
          <w:szCs w:val="28"/>
        </w:rPr>
        <w:t xml:space="preserve">2) </w:t>
      </w:r>
      <w:r w:rsidR="001827D3">
        <w:rPr>
          <w:sz w:val="28"/>
          <w:szCs w:val="28"/>
        </w:rPr>
        <w:t>на финансовое обеспечение расходов</w:t>
      </w:r>
      <w:r w:rsidR="00C84D38" w:rsidRPr="001827D3">
        <w:rPr>
          <w:sz w:val="28"/>
          <w:szCs w:val="28"/>
        </w:rPr>
        <w:t xml:space="preserve"> </w:t>
      </w:r>
      <w:r w:rsidR="001827D3" w:rsidRPr="001827D3">
        <w:rPr>
          <w:sz w:val="28"/>
          <w:szCs w:val="28"/>
        </w:rPr>
        <w:t>по благоустройству территорий МО город Волхов</w:t>
      </w:r>
      <w:r w:rsidR="001827D3">
        <w:rPr>
          <w:sz w:val="28"/>
          <w:szCs w:val="28"/>
        </w:rPr>
        <w:t>, реализуемых</w:t>
      </w:r>
      <w:r w:rsidR="001827D3" w:rsidRPr="001827D3">
        <w:rPr>
          <w:sz w:val="28"/>
          <w:szCs w:val="28"/>
        </w:rPr>
        <w:t xml:space="preserve"> с участием Волховского филиала АО «Апатит» – 6 402,6 тыс. рублей, из них:</w:t>
      </w:r>
      <w:r w:rsidR="001827D3">
        <w:rPr>
          <w:sz w:val="28"/>
          <w:szCs w:val="28"/>
        </w:rPr>
        <w:t xml:space="preserve"> </w:t>
      </w:r>
    </w:p>
    <w:p w14:paraId="526BB2C5" w14:textId="77777777" w:rsidR="001827D3" w:rsidRDefault="001827D3" w:rsidP="00522E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AA5A7B">
        <w:rPr>
          <w:sz w:val="28"/>
          <w:szCs w:val="28"/>
        </w:rPr>
        <w:t xml:space="preserve">оплату работ, выполненных в конце 2024 года по </w:t>
      </w:r>
      <w:r>
        <w:rPr>
          <w:sz w:val="28"/>
          <w:szCs w:val="28"/>
        </w:rPr>
        <w:t>у</w:t>
      </w:r>
      <w:r w:rsidR="00C84D38" w:rsidRPr="00C84D38">
        <w:rPr>
          <w:sz w:val="28"/>
          <w:szCs w:val="28"/>
        </w:rPr>
        <w:t>стройств</w:t>
      </w:r>
      <w:r w:rsidR="00AA5A7B">
        <w:rPr>
          <w:sz w:val="28"/>
          <w:szCs w:val="28"/>
        </w:rPr>
        <w:t>у</w:t>
      </w:r>
      <w:r w:rsidR="00C84D38" w:rsidRPr="00C84D38">
        <w:rPr>
          <w:sz w:val="28"/>
          <w:szCs w:val="28"/>
        </w:rPr>
        <w:t xml:space="preserve"> велопешеходной дорожки с установкой наружного освещения от д.14 пер.</w:t>
      </w:r>
      <w:r>
        <w:rPr>
          <w:sz w:val="28"/>
          <w:szCs w:val="28"/>
        </w:rPr>
        <w:t xml:space="preserve"> </w:t>
      </w:r>
      <w:r w:rsidR="00C84D38" w:rsidRPr="00C84D38">
        <w:rPr>
          <w:sz w:val="28"/>
          <w:szCs w:val="28"/>
        </w:rPr>
        <w:t>Антипова до Валимского ручья, участок по лесопарку имени П.Г. Антипова</w:t>
      </w:r>
      <w:r w:rsidR="00C84D3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827D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5 327,1</w:t>
      </w:r>
      <w:r w:rsidRPr="001827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(в том числе </w:t>
      </w:r>
      <w:r w:rsidRPr="001827D3">
        <w:rPr>
          <w:sz w:val="28"/>
          <w:szCs w:val="28"/>
        </w:rPr>
        <w:t>за счет добровольных пожертвований от Волховского филиала АО «Апатит», оставшихся не использованными на начало 2025 года</w:t>
      </w:r>
      <w:r>
        <w:rPr>
          <w:sz w:val="28"/>
          <w:szCs w:val="28"/>
        </w:rPr>
        <w:t>, в сумме 5 104,0 тыс. рублей),</w:t>
      </w:r>
    </w:p>
    <w:p w14:paraId="08B60CB5" w14:textId="77777777" w:rsidR="00AA5A7B" w:rsidRPr="0026764A" w:rsidRDefault="001827D3" w:rsidP="00522E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AA5A7B">
        <w:rPr>
          <w:sz w:val="28"/>
          <w:szCs w:val="28"/>
        </w:rPr>
        <w:t>в</w:t>
      </w:r>
      <w:r w:rsidR="00AA5A7B" w:rsidRPr="00AA5A7B">
        <w:rPr>
          <w:sz w:val="28"/>
          <w:szCs w:val="28"/>
        </w:rPr>
        <w:t xml:space="preserve">ыполнение предпроектных исследований </w:t>
      </w:r>
      <w:r w:rsidR="00AA5A7B">
        <w:rPr>
          <w:sz w:val="28"/>
          <w:szCs w:val="28"/>
        </w:rPr>
        <w:t xml:space="preserve">и </w:t>
      </w:r>
      <w:r w:rsidR="00AA5A7B" w:rsidRPr="00AA5A7B">
        <w:rPr>
          <w:sz w:val="28"/>
          <w:szCs w:val="28"/>
        </w:rPr>
        <w:t xml:space="preserve">проектных работ по </w:t>
      </w:r>
      <w:r w:rsidR="00AA5A7B" w:rsidRPr="0026764A">
        <w:rPr>
          <w:sz w:val="28"/>
          <w:szCs w:val="28"/>
        </w:rPr>
        <w:t>благоустройству общественной территории</w:t>
      </w:r>
      <w:r w:rsidRPr="0026764A">
        <w:rPr>
          <w:sz w:val="28"/>
          <w:szCs w:val="28"/>
        </w:rPr>
        <w:t>, прилегающей к памятнику имени Ленина и территории бульвара Чайковского направлено 1 075,5 тыс. рублей (в том числе за счет добровольных пожертвований от Волховского филиала АО «Апатит» в сумме 975,5 тыс. рублей)</w:t>
      </w:r>
      <w:r w:rsidR="00AA5A7B" w:rsidRPr="0026764A">
        <w:rPr>
          <w:sz w:val="28"/>
          <w:szCs w:val="28"/>
        </w:rPr>
        <w:t>;</w:t>
      </w:r>
    </w:p>
    <w:p w14:paraId="4B1226C3" w14:textId="77777777" w:rsidR="00F82FBC" w:rsidRPr="00570FC9" w:rsidRDefault="00F82FBC" w:rsidP="00F82FB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6764A">
        <w:rPr>
          <w:sz w:val="28"/>
          <w:szCs w:val="28"/>
        </w:rPr>
        <w:t xml:space="preserve">3) на поддержку развития общественной инфраструктуры муниципального значения направлено </w:t>
      </w:r>
      <w:r w:rsidR="00AA5A7B" w:rsidRPr="0026764A">
        <w:rPr>
          <w:sz w:val="28"/>
          <w:szCs w:val="28"/>
        </w:rPr>
        <w:t>370,7</w:t>
      </w:r>
      <w:r w:rsidRPr="0026764A">
        <w:rPr>
          <w:sz w:val="28"/>
          <w:szCs w:val="28"/>
        </w:rPr>
        <w:t xml:space="preserve"> тыс. рублей (</w:t>
      </w:r>
      <w:r w:rsidR="00636CF9" w:rsidRPr="0026764A">
        <w:rPr>
          <w:sz w:val="28"/>
          <w:szCs w:val="28"/>
        </w:rPr>
        <w:t>средства областного бюджета по инициативе депутатов Законодательного собрания Ленинградской области Смирнова А.Ю., Фомина А.А., Рихтикова И.Н. – 352,1 тыс. рублей и средства местного бюджета 18,6 тыс. рублей)</w:t>
      </w:r>
      <w:r w:rsidRPr="0026764A">
        <w:rPr>
          <w:sz w:val="28"/>
          <w:szCs w:val="28"/>
        </w:rPr>
        <w:t xml:space="preserve">, денежные средства были направлены на благоустройство </w:t>
      </w:r>
      <w:r w:rsidR="00636CF9" w:rsidRPr="0026764A">
        <w:rPr>
          <w:sz w:val="28"/>
          <w:szCs w:val="28"/>
        </w:rPr>
        <w:t xml:space="preserve">территорий </w:t>
      </w:r>
      <w:r w:rsidRPr="0026764A">
        <w:rPr>
          <w:sz w:val="28"/>
          <w:szCs w:val="28"/>
        </w:rPr>
        <w:t>многоквартирн</w:t>
      </w:r>
      <w:r w:rsidR="00636CF9" w:rsidRPr="0026764A">
        <w:rPr>
          <w:sz w:val="28"/>
          <w:szCs w:val="28"/>
        </w:rPr>
        <w:t>ых</w:t>
      </w:r>
      <w:r w:rsidRPr="0026764A">
        <w:rPr>
          <w:sz w:val="28"/>
          <w:szCs w:val="28"/>
        </w:rPr>
        <w:t xml:space="preserve"> дом</w:t>
      </w:r>
      <w:r w:rsidR="00636CF9" w:rsidRPr="0026764A">
        <w:rPr>
          <w:sz w:val="28"/>
          <w:szCs w:val="28"/>
        </w:rPr>
        <w:t>ов №6, 8, 10, 12, 14 ул. Дзержинского, №5 по ул. Красноармейская, №17 по ул. Коммунаров, №16 по ул. Комсомольская, №2 и №4 по ул. Новая, №26 по ул. Некрасова, №30 по ул. Юрия Гагарина</w:t>
      </w:r>
      <w:r w:rsidRPr="0026764A">
        <w:rPr>
          <w:sz w:val="28"/>
          <w:szCs w:val="28"/>
        </w:rPr>
        <w:t xml:space="preserve"> (</w:t>
      </w:r>
      <w:r w:rsidR="00636CF9" w:rsidRPr="00570FC9">
        <w:rPr>
          <w:sz w:val="28"/>
          <w:szCs w:val="28"/>
        </w:rPr>
        <w:t>укрепление откосов с посевом трав</w:t>
      </w:r>
      <w:r w:rsidRPr="00570FC9">
        <w:rPr>
          <w:sz w:val="28"/>
          <w:szCs w:val="28"/>
        </w:rPr>
        <w:t>).</w:t>
      </w:r>
    </w:p>
    <w:p w14:paraId="1265EAB9" w14:textId="77777777" w:rsidR="00492C17" w:rsidRPr="00570FC9" w:rsidRDefault="00492C17" w:rsidP="00492C17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570FC9">
        <w:rPr>
          <w:b/>
          <w:i/>
          <w:sz w:val="28"/>
          <w:szCs w:val="28"/>
        </w:rPr>
        <w:t>Отраслевой проект «</w:t>
      </w:r>
      <w:r w:rsidR="002D5846" w:rsidRPr="00570FC9">
        <w:rPr>
          <w:b/>
          <w:i/>
          <w:sz w:val="28"/>
          <w:szCs w:val="28"/>
        </w:rPr>
        <w:t>Благоустройство общественных, дворовых пространств и цифровизация городского хозяйства</w:t>
      </w:r>
      <w:r w:rsidRPr="00570FC9">
        <w:rPr>
          <w:b/>
          <w:i/>
          <w:sz w:val="28"/>
          <w:szCs w:val="28"/>
        </w:rPr>
        <w:t>»</w:t>
      </w:r>
    </w:p>
    <w:p w14:paraId="6AEA738D" w14:textId="77777777" w:rsidR="00492C17" w:rsidRPr="00570FC9" w:rsidRDefault="00492C17" w:rsidP="00492C17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70FC9">
        <w:rPr>
          <w:sz w:val="28"/>
          <w:szCs w:val="28"/>
        </w:rPr>
        <w:t>По отраслевому проекту «</w:t>
      </w:r>
      <w:r w:rsidR="002D5846" w:rsidRPr="00570FC9">
        <w:rPr>
          <w:sz w:val="28"/>
          <w:szCs w:val="28"/>
        </w:rPr>
        <w:t>Благоустройство общественных, дворовых пространств и цифровизация городского хозяйства</w:t>
      </w:r>
      <w:r w:rsidRPr="00570FC9">
        <w:rPr>
          <w:sz w:val="28"/>
          <w:szCs w:val="28"/>
        </w:rPr>
        <w:t xml:space="preserve">» расходы исполнены на </w:t>
      </w:r>
      <w:r w:rsidR="0026764A" w:rsidRPr="00570FC9">
        <w:rPr>
          <w:sz w:val="28"/>
          <w:szCs w:val="28"/>
        </w:rPr>
        <w:t>92,9</w:t>
      </w:r>
      <w:r w:rsidRPr="00570FC9">
        <w:rPr>
          <w:sz w:val="28"/>
          <w:szCs w:val="28"/>
        </w:rPr>
        <w:t xml:space="preserve">% в сумме </w:t>
      </w:r>
      <w:r w:rsidR="0026764A" w:rsidRPr="00570FC9">
        <w:rPr>
          <w:sz w:val="28"/>
          <w:szCs w:val="28"/>
        </w:rPr>
        <w:t>13 428,4</w:t>
      </w:r>
      <w:r w:rsidRPr="00570FC9">
        <w:rPr>
          <w:sz w:val="28"/>
          <w:szCs w:val="28"/>
        </w:rPr>
        <w:t xml:space="preserve"> тыс. рублей (средства областного бюджета </w:t>
      </w:r>
      <w:r w:rsidR="0026764A" w:rsidRPr="00570FC9">
        <w:rPr>
          <w:sz w:val="28"/>
          <w:szCs w:val="28"/>
        </w:rPr>
        <w:t>7 844,9</w:t>
      </w:r>
      <w:r w:rsidRPr="00570FC9">
        <w:rPr>
          <w:sz w:val="28"/>
          <w:szCs w:val="28"/>
        </w:rPr>
        <w:t xml:space="preserve"> тыс. рублей, средства местного бюджета – </w:t>
      </w:r>
      <w:r w:rsidR="002D5846" w:rsidRPr="00570FC9">
        <w:rPr>
          <w:sz w:val="28"/>
          <w:szCs w:val="28"/>
        </w:rPr>
        <w:t>5</w:t>
      </w:r>
      <w:r w:rsidR="0026764A" w:rsidRPr="00570FC9">
        <w:rPr>
          <w:sz w:val="28"/>
          <w:szCs w:val="28"/>
        </w:rPr>
        <w:t> 583,5</w:t>
      </w:r>
      <w:r w:rsidRPr="00570FC9">
        <w:rPr>
          <w:sz w:val="28"/>
          <w:szCs w:val="28"/>
        </w:rPr>
        <w:t xml:space="preserve"> тыс. рублей). Денежные средства направлены </w:t>
      </w:r>
      <w:r w:rsidR="002D5846" w:rsidRPr="00570FC9">
        <w:rPr>
          <w:sz w:val="28"/>
          <w:szCs w:val="28"/>
        </w:rPr>
        <w:t xml:space="preserve">на благоустройство </w:t>
      </w:r>
      <w:r w:rsidR="001E6F3E" w:rsidRPr="00570FC9">
        <w:rPr>
          <w:sz w:val="28"/>
          <w:szCs w:val="28"/>
        </w:rPr>
        <w:t xml:space="preserve">дворовых территорий многоквартирных домов </w:t>
      </w:r>
      <w:r w:rsidR="0026764A" w:rsidRPr="00570FC9">
        <w:rPr>
          <w:sz w:val="28"/>
          <w:szCs w:val="28"/>
        </w:rPr>
        <w:t>№7 по Железнодорожному переулку, №14а, №14б по ул. Борисогорское поле</w:t>
      </w:r>
      <w:r w:rsidR="001E6F3E" w:rsidRPr="00570FC9">
        <w:rPr>
          <w:sz w:val="28"/>
          <w:szCs w:val="28"/>
        </w:rPr>
        <w:t>.</w:t>
      </w:r>
    </w:p>
    <w:p w14:paraId="3F5FD8D7" w14:textId="77777777" w:rsidR="0050320C" w:rsidRPr="00570FC9" w:rsidRDefault="0050320C" w:rsidP="00E91B92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bookmarkStart w:id="34" w:name="_Hlk161220747"/>
      <w:r w:rsidRPr="00570FC9">
        <w:rPr>
          <w:b/>
          <w:sz w:val="28"/>
          <w:szCs w:val="28"/>
        </w:rPr>
        <w:t>Муниципальная программа МО город Волхов «Молодежь МО города Волхова»</w:t>
      </w:r>
    </w:p>
    <w:p w14:paraId="5B0E8A3E" w14:textId="77777777" w:rsidR="0050320C" w:rsidRPr="00570FC9" w:rsidRDefault="0050320C" w:rsidP="0050320C">
      <w:pPr>
        <w:spacing w:line="276" w:lineRule="auto"/>
        <w:ind w:firstLine="720"/>
        <w:jc w:val="both"/>
        <w:rPr>
          <w:sz w:val="28"/>
          <w:szCs w:val="28"/>
        </w:rPr>
      </w:pPr>
      <w:r w:rsidRPr="00570FC9">
        <w:rPr>
          <w:sz w:val="28"/>
          <w:szCs w:val="28"/>
        </w:rPr>
        <w:t xml:space="preserve">Расходы на реализацию </w:t>
      </w:r>
      <w:r w:rsidRPr="00570FC9">
        <w:rPr>
          <w:b/>
          <w:bCs/>
          <w:sz w:val="28"/>
          <w:szCs w:val="28"/>
        </w:rPr>
        <w:t>муниципальной программы «Молодежь МО города Волхова»</w:t>
      </w:r>
      <w:r w:rsidRPr="00570FC9">
        <w:rPr>
          <w:sz w:val="28"/>
          <w:szCs w:val="28"/>
        </w:rPr>
        <w:t xml:space="preserve"> исполнены в сумме </w:t>
      </w:r>
      <w:r w:rsidR="00570FC9" w:rsidRPr="00570FC9">
        <w:rPr>
          <w:b/>
          <w:bCs/>
          <w:sz w:val="28"/>
          <w:szCs w:val="28"/>
        </w:rPr>
        <w:t>14 950,3</w:t>
      </w:r>
      <w:r w:rsidRPr="00570FC9">
        <w:rPr>
          <w:b/>
          <w:bCs/>
          <w:sz w:val="28"/>
          <w:szCs w:val="28"/>
        </w:rPr>
        <w:t xml:space="preserve"> тыс. рублей</w:t>
      </w:r>
      <w:r w:rsidRPr="00570FC9">
        <w:rPr>
          <w:sz w:val="28"/>
          <w:szCs w:val="28"/>
        </w:rPr>
        <w:t xml:space="preserve"> или на </w:t>
      </w:r>
      <w:r w:rsidR="009610CD" w:rsidRPr="00570FC9">
        <w:rPr>
          <w:sz w:val="28"/>
          <w:szCs w:val="28"/>
        </w:rPr>
        <w:t>9</w:t>
      </w:r>
      <w:r w:rsidR="00570FC9" w:rsidRPr="00570FC9">
        <w:rPr>
          <w:sz w:val="28"/>
          <w:szCs w:val="28"/>
        </w:rPr>
        <w:t>9,3%</w:t>
      </w:r>
      <w:r w:rsidRPr="00570FC9">
        <w:rPr>
          <w:sz w:val="28"/>
          <w:szCs w:val="28"/>
        </w:rPr>
        <w:t xml:space="preserve"> от годового плана. Удельный вес в общей сумме расходов бюджета составил </w:t>
      </w:r>
      <w:r w:rsidR="00570FC9" w:rsidRPr="00570FC9">
        <w:rPr>
          <w:sz w:val="28"/>
          <w:szCs w:val="28"/>
        </w:rPr>
        <w:t>1,8</w:t>
      </w:r>
      <w:r w:rsidRPr="00570FC9">
        <w:rPr>
          <w:sz w:val="28"/>
          <w:szCs w:val="28"/>
        </w:rPr>
        <w:t>%.</w:t>
      </w:r>
    </w:p>
    <w:p w14:paraId="57DA5A11" w14:textId="77777777" w:rsidR="0050320C" w:rsidRPr="00570FC9" w:rsidRDefault="00C06EA1" w:rsidP="0050320C">
      <w:pPr>
        <w:spacing w:line="276" w:lineRule="auto"/>
        <w:ind w:firstLine="720"/>
        <w:jc w:val="both"/>
        <w:rPr>
          <w:sz w:val="28"/>
          <w:szCs w:val="28"/>
        </w:rPr>
      </w:pPr>
      <w:r w:rsidRPr="00570FC9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выступает </w:t>
      </w:r>
      <w:r w:rsidR="0050320C" w:rsidRPr="00570FC9">
        <w:rPr>
          <w:sz w:val="28"/>
          <w:szCs w:val="28"/>
        </w:rPr>
        <w:t>Отдел по спорту</w:t>
      </w:r>
      <w:r w:rsidR="00A51B98" w:rsidRPr="00570FC9">
        <w:rPr>
          <w:sz w:val="28"/>
          <w:szCs w:val="28"/>
        </w:rPr>
        <w:t>,</w:t>
      </w:r>
      <w:r w:rsidR="0050320C" w:rsidRPr="00570FC9">
        <w:rPr>
          <w:sz w:val="28"/>
          <w:szCs w:val="28"/>
        </w:rPr>
        <w:t xml:space="preserve"> молодёжной политике.</w:t>
      </w:r>
    </w:p>
    <w:p w14:paraId="6EBE2D71" w14:textId="77777777" w:rsidR="009610CD" w:rsidRPr="00570FC9" w:rsidRDefault="009610CD" w:rsidP="009610CD">
      <w:pPr>
        <w:spacing w:after="120" w:line="276" w:lineRule="auto"/>
        <w:ind w:firstLine="720"/>
        <w:jc w:val="both"/>
        <w:rPr>
          <w:sz w:val="28"/>
          <w:szCs w:val="28"/>
        </w:rPr>
      </w:pPr>
      <w:r w:rsidRPr="00570FC9">
        <w:rPr>
          <w:sz w:val="28"/>
          <w:szCs w:val="28"/>
        </w:rPr>
        <w:t>По итогам 202</w:t>
      </w:r>
      <w:r w:rsidR="00570FC9" w:rsidRPr="00570FC9">
        <w:rPr>
          <w:sz w:val="28"/>
          <w:szCs w:val="28"/>
        </w:rPr>
        <w:t>5</w:t>
      </w:r>
      <w:r w:rsidRPr="00570FC9">
        <w:rPr>
          <w:sz w:val="28"/>
          <w:szCs w:val="28"/>
        </w:rPr>
        <w:t xml:space="preserve"> года в рамках данной муниципальной программы были реализованы следующие мероприятия:</w:t>
      </w:r>
    </w:p>
    <w:p w14:paraId="10E23E24" w14:textId="77777777" w:rsidR="009610CD" w:rsidRPr="00570FC9" w:rsidRDefault="009610CD" w:rsidP="009610CD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570FC9">
        <w:rPr>
          <w:b/>
          <w:i/>
          <w:sz w:val="28"/>
          <w:szCs w:val="28"/>
        </w:rPr>
        <w:t>Комплекс процессных мероприятий «Участие в молодежных массовых мероприятиях и молодежных объединениях»</w:t>
      </w:r>
    </w:p>
    <w:p w14:paraId="5276A8BE" w14:textId="77777777" w:rsidR="0050320C" w:rsidRPr="000D17E1" w:rsidRDefault="009610CD" w:rsidP="003C13ED">
      <w:pPr>
        <w:spacing w:line="276" w:lineRule="auto"/>
        <w:ind w:firstLine="720"/>
        <w:jc w:val="both"/>
        <w:rPr>
          <w:sz w:val="28"/>
          <w:szCs w:val="28"/>
        </w:rPr>
      </w:pPr>
      <w:r w:rsidRPr="00570FC9">
        <w:rPr>
          <w:sz w:val="28"/>
          <w:szCs w:val="28"/>
        </w:rPr>
        <w:t xml:space="preserve">По комплексу </w:t>
      </w:r>
      <w:r w:rsidRPr="000D17E1">
        <w:rPr>
          <w:sz w:val="28"/>
          <w:szCs w:val="28"/>
        </w:rPr>
        <w:t xml:space="preserve">процессных мероприятий «Участие в молодежных массовых мероприятиях и молодежных объединениях» расходы </w:t>
      </w:r>
      <w:r w:rsidR="0050320C" w:rsidRPr="000D17E1">
        <w:rPr>
          <w:sz w:val="28"/>
          <w:szCs w:val="28"/>
        </w:rPr>
        <w:t xml:space="preserve">произведены </w:t>
      </w:r>
      <w:r w:rsidR="00570FC9" w:rsidRPr="000D17E1">
        <w:rPr>
          <w:sz w:val="28"/>
          <w:szCs w:val="28"/>
        </w:rPr>
        <w:t xml:space="preserve">по подразделу 0707 «Молодежная политика» </w:t>
      </w:r>
      <w:r w:rsidR="0050320C" w:rsidRPr="000D17E1">
        <w:rPr>
          <w:sz w:val="28"/>
          <w:szCs w:val="28"/>
        </w:rPr>
        <w:t xml:space="preserve">в сумме </w:t>
      </w:r>
      <w:r w:rsidR="00570FC9" w:rsidRPr="000D17E1">
        <w:rPr>
          <w:sz w:val="28"/>
          <w:szCs w:val="28"/>
        </w:rPr>
        <w:t>5 611,5</w:t>
      </w:r>
      <w:r w:rsidR="0050320C" w:rsidRPr="000D17E1">
        <w:rPr>
          <w:sz w:val="28"/>
          <w:szCs w:val="28"/>
        </w:rPr>
        <w:t xml:space="preserve"> тыс. рублей на реализацию следующих мероприятий:</w:t>
      </w:r>
    </w:p>
    <w:p w14:paraId="2D346DAC" w14:textId="77777777" w:rsidR="0094463B" w:rsidRPr="00570FC9" w:rsidRDefault="0050320C" w:rsidP="00B94549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0D17E1">
        <w:rPr>
          <w:sz w:val="28"/>
          <w:szCs w:val="28"/>
        </w:rPr>
        <w:t xml:space="preserve">1) </w:t>
      </w:r>
      <w:r w:rsidR="0094463B" w:rsidRPr="000D17E1">
        <w:rPr>
          <w:sz w:val="28"/>
          <w:szCs w:val="28"/>
        </w:rPr>
        <w:t>на финансовое обеспечение</w:t>
      </w:r>
      <w:r w:rsidR="0094463B" w:rsidRPr="00570FC9">
        <w:rPr>
          <w:sz w:val="28"/>
          <w:szCs w:val="28"/>
        </w:rPr>
        <w:t xml:space="preserve"> муниципального задания МБУК «КИЦ им. А.С. Пушкина»</w:t>
      </w:r>
      <w:r w:rsidR="008C79A5" w:rsidRPr="00570FC9">
        <w:rPr>
          <w:sz w:val="28"/>
          <w:szCs w:val="28"/>
        </w:rPr>
        <w:t xml:space="preserve"> по </w:t>
      </w:r>
      <w:r w:rsidR="00782D53" w:rsidRPr="00570FC9">
        <w:rPr>
          <w:sz w:val="28"/>
          <w:szCs w:val="28"/>
        </w:rPr>
        <w:t>содержани</w:t>
      </w:r>
      <w:r w:rsidR="008C79A5" w:rsidRPr="00570FC9">
        <w:rPr>
          <w:sz w:val="28"/>
          <w:szCs w:val="28"/>
        </w:rPr>
        <w:t>ю</w:t>
      </w:r>
      <w:r w:rsidR="00782D53" w:rsidRPr="00570FC9">
        <w:rPr>
          <w:sz w:val="28"/>
          <w:szCs w:val="28"/>
        </w:rPr>
        <w:t xml:space="preserve"> и обеспечени</w:t>
      </w:r>
      <w:r w:rsidR="008C79A5" w:rsidRPr="00570FC9">
        <w:rPr>
          <w:sz w:val="28"/>
          <w:szCs w:val="28"/>
        </w:rPr>
        <w:t>ю</w:t>
      </w:r>
      <w:r w:rsidR="00782D53" w:rsidRPr="00570FC9">
        <w:rPr>
          <w:sz w:val="28"/>
          <w:szCs w:val="28"/>
        </w:rPr>
        <w:t xml:space="preserve"> молодежного коворкинг-центра «Параграф» </w:t>
      </w:r>
      <w:r w:rsidR="0094463B" w:rsidRPr="00570FC9">
        <w:rPr>
          <w:sz w:val="28"/>
          <w:szCs w:val="28"/>
        </w:rPr>
        <w:t xml:space="preserve">– </w:t>
      </w:r>
      <w:r w:rsidR="00570FC9" w:rsidRPr="00570FC9">
        <w:rPr>
          <w:sz w:val="28"/>
          <w:szCs w:val="28"/>
        </w:rPr>
        <w:t>3 419,9</w:t>
      </w:r>
      <w:r w:rsidR="009610CD" w:rsidRPr="00570FC9">
        <w:rPr>
          <w:sz w:val="28"/>
          <w:szCs w:val="28"/>
        </w:rPr>
        <w:t xml:space="preserve"> </w:t>
      </w:r>
      <w:r w:rsidR="0094463B" w:rsidRPr="00570FC9">
        <w:rPr>
          <w:sz w:val="28"/>
          <w:szCs w:val="28"/>
        </w:rPr>
        <w:t>тыс. рублей;</w:t>
      </w:r>
    </w:p>
    <w:p w14:paraId="4F60217F" w14:textId="77777777" w:rsidR="00ED0B21" w:rsidRPr="001E0E9E" w:rsidRDefault="004F4A68" w:rsidP="00ED0B21">
      <w:pPr>
        <w:tabs>
          <w:tab w:val="left" w:pos="1134"/>
        </w:tabs>
        <w:spacing w:line="300" w:lineRule="auto"/>
        <w:ind w:firstLine="720"/>
        <w:contextualSpacing/>
        <w:jc w:val="both"/>
        <w:rPr>
          <w:sz w:val="28"/>
          <w:szCs w:val="28"/>
          <w:highlight w:val="yellow"/>
        </w:rPr>
      </w:pPr>
      <w:r w:rsidRPr="00570FC9">
        <w:rPr>
          <w:sz w:val="28"/>
          <w:szCs w:val="28"/>
        </w:rPr>
        <w:t xml:space="preserve">2) на поддержку деятельности молодежных организаций и объединений, </w:t>
      </w:r>
      <w:r w:rsidRPr="00AF2F9E">
        <w:rPr>
          <w:sz w:val="28"/>
          <w:szCs w:val="28"/>
        </w:rPr>
        <w:t>молодежных инициатив и развитие волонтерского движения</w:t>
      </w:r>
      <w:r w:rsidR="00ED0B21" w:rsidRPr="00AF2F9E">
        <w:rPr>
          <w:sz w:val="28"/>
          <w:szCs w:val="28"/>
        </w:rPr>
        <w:t>,</w:t>
      </w:r>
      <w:r w:rsidRPr="00AF2F9E">
        <w:rPr>
          <w:sz w:val="28"/>
          <w:szCs w:val="28"/>
        </w:rPr>
        <w:t xml:space="preserve"> </w:t>
      </w:r>
      <w:r w:rsidR="00ED0B21" w:rsidRPr="00AF2F9E">
        <w:rPr>
          <w:sz w:val="28"/>
          <w:szCs w:val="28"/>
        </w:rPr>
        <w:t xml:space="preserve">на проведение молодежных массовых мероприятий, образовательных форумов и форумов молодежных проектов </w:t>
      </w:r>
      <w:r w:rsidRPr="00AF2F9E">
        <w:rPr>
          <w:sz w:val="28"/>
          <w:szCs w:val="28"/>
        </w:rPr>
        <w:t xml:space="preserve">– </w:t>
      </w:r>
      <w:r w:rsidR="00570FC9" w:rsidRPr="00AF2F9E">
        <w:rPr>
          <w:sz w:val="28"/>
          <w:szCs w:val="28"/>
        </w:rPr>
        <w:t>771,0</w:t>
      </w:r>
      <w:r w:rsidRPr="00AF2F9E">
        <w:rPr>
          <w:sz w:val="28"/>
          <w:szCs w:val="28"/>
        </w:rPr>
        <w:t xml:space="preserve"> тыс. рублей</w:t>
      </w:r>
      <w:r w:rsidR="00F3361A" w:rsidRPr="00AF2F9E">
        <w:rPr>
          <w:sz w:val="28"/>
          <w:szCs w:val="28"/>
        </w:rPr>
        <w:t xml:space="preserve"> в виде предоставления субсидий МБУК «КИЦ им. А.С. Пушкина</w:t>
      </w:r>
      <w:bookmarkStart w:id="35" w:name="_Hlk224639667"/>
      <w:r w:rsidR="00F3361A" w:rsidRPr="00AF2F9E">
        <w:rPr>
          <w:sz w:val="28"/>
          <w:szCs w:val="28"/>
        </w:rPr>
        <w:t>»</w:t>
      </w:r>
      <w:r w:rsidR="005B1A8E" w:rsidRPr="00AF2F9E">
        <w:rPr>
          <w:sz w:val="28"/>
          <w:szCs w:val="28"/>
        </w:rPr>
        <w:t xml:space="preserve"> для </w:t>
      </w:r>
      <w:r w:rsidR="00375B84" w:rsidRPr="00AF2F9E">
        <w:rPr>
          <w:sz w:val="28"/>
          <w:szCs w:val="28"/>
        </w:rPr>
        <w:t xml:space="preserve">организации и </w:t>
      </w:r>
      <w:r w:rsidR="005B1A8E" w:rsidRPr="00AF2F9E">
        <w:rPr>
          <w:sz w:val="28"/>
          <w:szCs w:val="28"/>
        </w:rPr>
        <w:t>проведения мероприятий</w:t>
      </w:r>
      <w:r w:rsidR="00ED0B21" w:rsidRPr="00AF2F9E">
        <w:rPr>
          <w:sz w:val="28"/>
          <w:szCs w:val="28"/>
        </w:rPr>
        <w:t>, посвященных</w:t>
      </w:r>
      <w:r w:rsidR="006728B9" w:rsidRPr="00AF2F9E">
        <w:rPr>
          <w:sz w:val="28"/>
          <w:szCs w:val="28"/>
        </w:rPr>
        <w:t xml:space="preserve"> </w:t>
      </w:r>
      <w:bookmarkEnd w:id="35"/>
      <w:r w:rsidR="004E664B" w:rsidRPr="00AF2F9E">
        <w:rPr>
          <w:sz w:val="28"/>
          <w:szCs w:val="28"/>
        </w:rPr>
        <w:t>открытию и закрытию «Скейт сезона - 202</w:t>
      </w:r>
      <w:r w:rsidR="00D75E24" w:rsidRPr="00AF2F9E">
        <w:rPr>
          <w:sz w:val="28"/>
          <w:szCs w:val="28"/>
        </w:rPr>
        <w:t>5</w:t>
      </w:r>
      <w:r w:rsidR="004E664B" w:rsidRPr="00AF2F9E">
        <w:rPr>
          <w:sz w:val="28"/>
          <w:szCs w:val="28"/>
        </w:rPr>
        <w:t xml:space="preserve">», </w:t>
      </w:r>
      <w:r w:rsidR="00AF2F9E" w:rsidRPr="00AF2F9E">
        <w:rPr>
          <w:sz w:val="28"/>
          <w:szCs w:val="28"/>
        </w:rPr>
        <w:t>«Ф</w:t>
      </w:r>
      <w:r w:rsidR="004E664B" w:rsidRPr="00AF2F9E">
        <w:rPr>
          <w:sz w:val="28"/>
          <w:szCs w:val="28"/>
        </w:rPr>
        <w:t>естивал</w:t>
      </w:r>
      <w:r w:rsidR="00AF2F9E" w:rsidRPr="00AF2F9E">
        <w:rPr>
          <w:sz w:val="28"/>
          <w:szCs w:val="28"/>
        </w:rPr>
        <w:t>ь</w:t>
      </w:r>
      <w:r w:rsidR="004E664B" w:rsidRPr="00AF2F9E">
        <w:rPr>
          <w:sz w:val="28"/>
          <w:szCs w:val="28"/>
        </w:rPr>
        <w:t xml:space="preserve"> Клуба веселых и находчивых</w:t>
      </w:r>
      <w:r w:rsidR="00AF2F9E" w:rsidRPr="00AF2F9E">
        <w:rPr>
          <w:sz w:val="28"/>
          <w:szCs w:val="28"/>
        </w:rPr>
        <w:t>»</w:t>
      </w:r>
      <w:r w:rsidR="004E664B" w:rsidRPr="00AF2F9E">
        <w:rPr>
          <w:sz w:val="28"/>
          <w:szCs w:val="28"/>
        </w:rPr>
        <w:t xml:space="preserve">, «Кулинарная битва», </w:t>
      </w:r>
      <w:r w:rsidR="00AF2F9E" w:rsidRPr="00AF2F9E">
        <w:rPr>
          <w:sz w:val="28"/>
          <w:szCs w:val="28"/>
        </w:rPr>
        <w:t>«</w:t>
      </w:r>
      <w:r w:rsidR="004E664B" w:rsidRPr="00AF2F9E">
        <w:rPr>
          <w:sz w:val="28"/>
          <w:szCs w:val="28"/>
        </w:rPr>
        <w:t>Диалог на равных</w:t>
      </w:r>
      <w:r w:rsidR="00AF2F9E" w:rsidRPr="00AF2F9E">
        <w:rPr>
          <w:sz w:val="28"/>
          <w:szCs w:val="28"/>
        </w:rPr>
        <w:t>»</w:t>
      </w:r>
      <w:r w:rsidR="004E664B" w:rsidRPr="00AF2F9E">
        <w:rPr>
          <w:sz w:val="28"/>
          <w:szCs w:val="28"/>
        </w:rPr>
        <w:t>, Дню рождения молодежного многофункционального центра «Параграф»</w:t>
      </w:r>
      <w:r w:rsidR="00AF2F9E" w:rsidRPr="00AF2F9E">
        <w:rPr>
          <w:sz w:val="28"/>
          <w:szCs w:val="28"/>
        </w:rPr>
        <w:t>, «</w:t>
      </w:r>
      <w:r w:rsidR="00D75E24" w:rsidRPr="00AF2F9E">
        <w:rPr>
          <w:sz w:val="28"/>
          <w:szCs w:val="28"/>
        </w:rPr>
        <w:t>Детство в ритме спорта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«</w:t>
      </w:r>
      <w:r w:rsidR="00D75E24" w:rsidRPr="00AF2F9E">
        <w:rPr>
          <w:sz w:val="28"/>
          <w:szCs w:val="28"/>
        </w:rPr>
        <w:t>Зарница 2.0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«</w:t>
      </w:r>
      <w:r w:rsidR="00D75E24" w:rsidRPr="00AF2F9E">
        <w:rPr>
          <w:sz w:val="28"/>
          <w:szCs w:val="28"/>
        </w:rPr>
        <w:t>Корюшка идет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«</w:t>
      </w:r>
      <w:r w:rsidR="00D75E24" w:rsidRPr="00AF2F9E">
        <w:rPr>
          <w:sz w:val="28"/>
          <w:szCs w:val="28"/>
        </w:rPr>
        <w:t>Свеча памяти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«</w:t>
      </w:r>
      <w:r w:rsidR="00D75E24" w:rsidRPr="00AF2F9E">
        <w:rPr>
          <w:sz w:val="28"/>
          <w:szCs w:val="28"/>
        </w:rPr>
        <w:t>Мисс Весна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«</w:t>
      </w:r>
      <w:r w:rsidR="00D75E24" w:rsidRPr="00AF2F9E">
        <w:rPr>
          <w:sz w:val="28"/>
          <w:szCs w:val="28"/>
        </w:rPr>
        <w:t>Молодеж</w:t>
      </w:r>
      <w:r w:rsidR="00AF2F9E" w:rsidRPr="00AF2F9E">
        <w:rPr>
          <w:sz w:val="28"/>
          <w:szCs w:val="28"/>
        </w:rPr>
        <w:t>ь</w:t>
      </w:r>
      <w:r w:rsidR="00D75E24" w:rsidRPr="00AF2F9E">
        <w:rPr>
          <w:sz w:val="28"/>
          <w:szCs w:val="28"/>
        </w:rPr>
        <w:t xml:space="preserve"> выбирает спорт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«</w:t>
      </w:r>
      <w:r w:rsidR="00D75E24" w:rsidRPr="00AF2F9E">
        <w:rPr>
          <w:sz w:val="28"/>
          <w:szCs w:val="28"/>
        </w:rPr>
        <w:t xml:space="preserve">Волонтеры </w:t>
      </w:r>
      <w:r w:rsidR="00AF2F9E" w:rsidRPr="00AF2F9E">
        <w:rPr>
          <w:sz w:val="28"/>
          <w:szCs w:val="28"/>
        </w:rPr>
        <w:t>избиркома»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и</w:t>
      </w:r>
      <w:r w:rsidR="00D75E24" w:rsidRPr="00AF2F9E">
        <w:rPr>
          <w:sz w:val="28"/>
          <w:szCs w:val="28"/>
        </w:rPr>
        <w:t>тог</w:t>
      </w:r>
      <w:r w:rsidR="00AF2F9E" w:rsidRPr="00AF2F9E">
        <w:rPr>
          <w:sz w:val="28"/>
          <w:szCs w:val="28"/>
        </w:rPr>
        <w:t>ам</w:t>
      </w:r>
      <w:r w:rsidR="00D75E24" w:rsidRPr="00AF2F9E">
        <w:rPr>
          <w:sz w:val="28"/>
          <w:szCs w:val="28"/>
        </w:rPr>
        <w:t xml:space="preserve"> смен </w:t>
      </w:r>
      <w:r w:rsidR="00AF2F9E" w:rsidRPr="00AF2F9E">
        <w:rPr>
          <w:sz w:val="28"/>
          <w:szCs w:val="28"/>
        </w:rPr>
        <w:t>проекта «</w:t>
      </w:r>
      <w:r w:rsidR="00D75E24" w:rsidRPr="00AF2F9E">
        <w:rPr>
          <w:sz w:val="28"/>
          <w:szCs w:val="28"/>
        </w:rPr>
        <w:t>Губернаторский отряд</w:t>
      </w:r>
      <w:r w:rsidR="00AF2F9E" w:rsidRPr="00AF2F9E">
        <w:rPr>
          <w:sz w:val="28"/>
          <w:szCs w:val="28"/>
        </w:rPr>
        <w:t>»</w:t>
      </w:r>
      <w:r w:rsidR="00D75E24" w:rsidRPr="00AF2F9E">
        <w:rPr>
          <w:sz w:val="28"/>
          <w:szCs w:val="28"/>
        </w:rPr>
        <w:t xml:space="preserve">, </w:t>
      </w:r>
      <w:r w:rsidR="00AF2F9E" w:rsidRPr="00AF2F9E">
        <w:rPr>
          <w:sz w:val="28"/>
          <w:szCs w:val="28"/>
        </w:rPr>
        <w:t>Дню</w:t>
      </w:r>
      <w:r w:rsidR="00D75E24" w:rsidRPr="00AF2F9E">
        <w:rPr>
          <w:sz w:val="28"/>
          <w:szCs w:val="28"/>
        </w:rPr>
        <w:t xml:space="preserve"> Молодежи</w:t>
      </w:r>
      <w:r w:rsidR="00AF2F9E" w:rsidRPr="00AF2F9E">
        <w:rPr>
          <w:sz w:val="28"/>
          <w:szCs w:val="28"/>
        </w:rPr>
        <w:t xml:space="preserve"> и</w:t>
      </w:r>
      <w:r w:rsidR="00D75E24" w:rsidRPr="00AF2F9E">
        <w:rPr>
          <w:sz w:val="28"/>
          <w:szCs w:val="28"/>
        </w:rPr>
        <w:t xml:space="preserve"> Всероссийск</w:t>
      </w:r>
      <w:r w:rsidR="00AF2F9E" w:rsidRPr="00AF2F9E">
        <w:rPr>
          <w:sz w:val="28"/>
          <w:szCs w:val="28"/>
        </w:rPr>
        <w:t>ому</w:t>
      </w:r>
      <w:r w:rsidR="00D75E24" w:rsidRPr="00AF2F9E">
        <w:rPr>
          <w:sz w:val="28"/>
          <w:szCs w:val="28"/>
        </w:rPr>
        <w:t xml:space="preserve"> </w:t>
      </w:r>
      <w:r w:rsidR="00AF2F9E" w:rsidRPr="00AF2F9E">
        <w:rPr>
          <w:sz w:val="28"/>
          <w:szCs w:val="28"/>
        </w:rPr>
        <w:t>дню</w:t>
      </w:r>
      <w:r w:rsidR="00D75E24" w:rsidRPr="00AF2F9E">
        <w:rPr>
          <w:sz w:val="28"/>
          <w:szCs w:val="28"/>
        </w:rPr>
        <w:t xml:space="preserve"> самбо</w:t>
      </w:r>
      <w:r w:rsidR="00AF2F9E" w:rsidRPr="00AF2F9E">
        <w:rPr>
          <w:sz w:val="28"/>
          <w:szCs w:val="28"/>
        </w:rPr>
        <w:t>;</w:t>
      </w:r>
      <w:r w:rsidR="00D75E24" w:rsidRPr="00D75E24">
        <w:rPr>
          <w:sz w:val="28"/>
          <w:szCs w:val="28"/>
        </w:rPr>
        <w:t xml:space="preserve"> </w:t>
      </w:r>
    </w:p>
    <w:p w14:paraId="35F1DFF3" w14:textId="77777777" w:rsidR="009D563A" w:rsidRPr="0008443B" w:rsidRDefault="005B1A8E" w:rsidP="006E7BDB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6E7BDB">
        <w:rPr>
          <w:sz w:val="28"/>
          <w:szCs w:val="28"/>
        </w:rPr>
        <w:t xml:space="preserve">3) на реализацию проекта «Губернаторский молодежный трудовой отряд» – </w:t>
      </w:r>
      <w:r w:rsidR="006E7BDB" w:rsidRPr="006E7BDB">
        <w:rPr>
          <w:sz w:val="28"/>
          <w:szCs w:val="28"/>
        </w:rPr>
        <w:t>1 420,6</w:t>
      </w:r>
      <w:r w:rsidRPr="006E7BDB">
        <w:rPr>
          <w:sz w:val="28"/>
          <w:szCs w:val="28"/>
        </w:rPr>
        <w:t xml:space="preserve"> тыс. рублей </w:t>
      </w:r>
      <w:r w:rsidR="009D563A" w:rsidRPr="006E7BDB">
        <w:rPr>
          <w:sz w:val="28"/>
          <w:szCs w:val="28"/>
        </w:rPr>
        <w:t xml:space="preserve">(средства областного бюджета – </w:t>
      </w:r>
      <w:r w:rsidR="00570FC9" w:rsidRPr="006E7BDB">
        <w:rPr>
          <w:sz w:val="28"/>
          <w:szCs w:val="28"/>
        </w:rPr>
        <w:t>486,5</w:t>
      </w:r>
      <w:r w:rsidR="009D563A" w:rsidRPr="006E7BDB">
        <w:rPr>
          <w:sz w:val="28"/>
          <w:szCs w:val="28"/>
        </w:rPr>
        <w:t xml:space="preserve"> тыс. рублей, средства местного бюджета – </w:t>
      </w:r>
      <w:r w:rsidR="006E7BDB" w:rsidRPr="006E7BDB">
        <w:rPr>
          <w:sz w:val="28"/>
          <w:szCs w:val="28"/>
        </w:rPr>
        <w:t>934,1</w:t>
      </w:r>
      <w:r w:rsidR="009D563A" w:rsidRPr="006E7BDB">
        <w:rPr>
          <w:sz w:val="28"/>
          <w:szCs w:val="28"/>
        </w:rPr>
        <w:t xml:space="preserve"> тыс. рублей) в виде предоставления субсидий МБУС «Физкультурно-спортивный центр «Волхов» </w:t>
      </w:r>
      <w:r w:rsidR="006E7BDB" w:rsidRPr="006E7BDB">
        <w:rPr>
          <w:sz w:val="28"/>
          <w:szCs w:val="28"/>
        </w:rPr>
        <w:t>и МБУ «</w:t>
      </w:r>
      <w:r w:rsidR="006E7BDB" w:rsidRPr="0008443B">
        <w:rPr>
          <w:sz w:val="28"/>
          <w:szCs w:val="28"/>
        </w:rPr>
        <w:t>Дорожное хозяйство и благоустройство»</w:t>
      </w:r>
      <w:r w:rsidR="00ED0B21" w:rsidRPr="0008443B">
        <w:rPr>
          <w:sz w:val="28"/>
          <w:szCs w:val="28"/>
        </w:rPr>
        <w:t>.</w:t>
      </w:r>
      <w:r w:rsidR="009D563A" w:rsidRPr="0008443B">
        <w:rPr>
          <w:sz w:val="28"/>
          <w:szCs w:val="28"/>
        </w:rPr>
        <w:t xml:space="preserve"> </w:t>
      </w:r>
    </w:p>
    <w:p w14:paraId="1B294CD0" w14:textId="77777777" w:rsidR="00DD4EAD" w:rsidRPr="000D17E1" w:rsidRDefault="00DD4EAD" w:rsidP="00DD4EAD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0D17E1">
        <w:rPr>
          <w:b/>
          <w:i/>
          <w:sz w:val="28"/>
          <w:szCs w:val="28"/>
        </w:rPr>
        <w:t>Комплекс процессных мероприятий «Поддержка молодых семей и пропаганда семейных ценностей»</w:t>
      </w:r>
    </w:p>
    <w:p w14:paraId="1A7491BE" w14:textId="77777777" w:rsidR="00A3530D" w:rsidRPr="001E0E9E" w:rsidRDefault="00DD4EAD" w:rsidP="006455D3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  <w:r w:rsidRPr="000D17E1">
        <w:rPr>
          <w:sz w:val="28"/>
          <w:szCs w:val="28"/>
        </w:rPr>
        <w:t xml:space="preserve">По комплексу </w:t>
      </w:r>
      <w:r w:rsidRPr="00AF2F9E">
        <w:rPr>
          <w:sz w:val="28"/>
          <w:szCs w:val="28"/>
        </w:rPr>
        <w:t xml:space="preserve">процессных мероприятий «Поддержка молодых семей и пропаганда семейных ценностей» расходы произведены </w:t>
      </w:r>
      <w:r w:rsidR="002F6A6A" w:rsidRPr="00AF2F9E">
        <w:rPr>
          <w:sz w:val="28"/>
          <w:szCs w:val="28"/>
        </w:rPr>
        <w:t xml:space="preserve">подразделу 0707 «Молодежная политика» </w:t>
      </w:r>
      <w:r w:rsidRPr="00AF2F9E">
        <w:rPr>
          <w:sz w:val="28"/>
          <w:szCs w:val="28"/>
        </w:rPr>
        <w:t xml:space="preserve">в сумме </w:t>
      </w:r>
      <w:r w:rsidR="0008443B" w:rsidRPr="00AF2F9E">
        <w:rPr>
          <w:sz w:val="28"/>
          <w:szCs w:val="28"/>
        </w:rPr>
        <w:t>200</w:t>
      </w:r>
      <w:r w:rsidR="00BA7A02" w:rsidRPr="00AF2F9E">
        <w:rPr>
          <w:sz w:val="28"/>
          <w:szCs w:val="28"/>
        </w:rPr>
        <w:t>,0</w:t>
      </w:r>
      <w:r w:rsidRPr="00AF2F9E">
        <w:rPr>
          <w:sz w:val="28"/>
          <w:szCs w:val="28"/>
        </w:rPr>
        <w:t xml:space="preserve"> тыс. рублей </w:t>
      </w:r>
      <w:r w:rsidR="00A4612E" w:rsidRPr="00AF2F9E">
        <w:rPr>
          <w:sz w:val="28"/>
          <w:szCs w:val="28"/>
        </w:rPr>
        <w:t>в виде предоставления субсидий</w:t>
      </w:r>
      <w:r w:rsidR="006728B9" w:rsidRPr="00AF2F9E">
        <w:rPr>
          <w:sz w:val="28"/>
          <w:szCs w:val="28"/>
        </w:rPr>
        <w:t xml:space="preserve"> </w:t>
      </w:r>
      <w:r w:rsidR="00592C41" w:rsidRPr="00AF2F9E">
        <w:rPr>
          <w:sz w:val="28"/>
          <w:szCs w:val="28"/>
        </w:rPr>
        <w:t>МБУК «КИЦ им. А.С. Пушкина»</w:t>
      </w:r>
      <w:r w:rsidR="00AF2F9E" w:rsidRPr="00AF2F9E">
        <w:rPr>
          <w:sz w:val="28"/>
          <w:szCs w:val="28"/>
        </w:rPr>
        <w:t xml:space="preserve"> для организации и проведения мероприятий, посвященных </w:t>
      </w:r>
      <w:r w:rsidR="004E664B" w:rsidRPr="00AF2F9E">
        <w:rPr>
          <w:sz w:val="28"/>
          <w:szCs w:val="28"/>
        </w:rPr>
        <w:t>Дню молодежи</w:t>
      </w:r>
      <w:r w:rsidR="00AF2F9E" w:rsidRPr="00AF2F9E">
        <w:rPr>
          <w:sz w:val="28"/>
          <w:szCs w:val="28"/>
        </w:rPr>
        <w:t>, Дню добровольца и патриотическому квесту – игра для студентов</w:t>
      </w:r>
      <w:r w:rsidR="00ED0B21" w:rsidRPr="00AF2F9E">
        <w:rPr>
          <w:sz w:val="28"/>
          <w:szCs w:val="28"/>
        </w:rPr>
        <w:t>.</w:t>
      </w:r>
    </w:p>
    <w:p w14:paraId="0507F91F" w14:textId="77777777" w:rsidR="00592C41" w:rsidRPr="002F6A6A" w:rsidRDefault="00592C41" w:rsidP="00592C41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2F6A6A">
        <w:rPr>
          <w:b/>
          <w:i/>
          <w:sz w:val="28"/>
          <w:szCs w:val="28"/>
        </w:rPr>
        <w:t>Комплекс процессных мероприятий «Сохранение исторической памяти, гражданско-патриотическое и духовно-нравственное воспитание молодежи»</w:t>
      </w:r>
    </w:p>
    <w:p w14:paraId="1DECDE99" w14:textId="77777777" w:rsidR="002F6A6A" w:rsidRPr="000D17E1" w:rsidRDefault="00592C41" w:rsidP="00592C41">
      <w:pPr>
        <w:spacing w:line="276" w:lineRule="auto"/>
        <w:ind w:firstLine="720"/>
        <w:jc w:val="both"/>
        <w:rPr>
          <w:sz w:val="28"/>
          <w:szCs w:val="28"/>
        </w:rPr>
      </w:pPr>
      <w:r w:rsidRPr="002F6A6A">
        <w:rPr>
          <w:sz w:val="28"/>
          <w:szCs w:val="28"/>
        </w:rPr>
        <w:t>По комплексу процессных мероприятий «Сохранение исторической памяти, гражданско-патриотическое и духовно-</w:t>
      </w:r>
      <w:r w:rsidRPr="000D17E1">
        <w:rPr>
          <w:sz w:val="28"/>
          <w:szCs w:val="28"/>
        </w:rPr>
        <w:t xml:space="preserve">нравственное воспитание молодежи» расходы </w:t>
      </w:r>
      <w:r w:rsidR="00923E3E" w:rsidRPr="000D17E1">
        <w:rPr>
          <w:sz w:val="28"/>
          <w:szCs w:val="28"/>
        </w:rPr>
        <w:t>направлены</w:t>
      </w:r>
      <w:r w:rsidRPr="000D17E1">
        <w:rPr>
          <w:sz w:val="28"/>
          <w:szCs w:val="28"/>
        </w:rPr>
        <w:t xml:space="preserve"> в сумме </w:t>
      </w:r>
      <w:r w:rsidR="002F6A6A" w:rsidRPr="000D17E1">
        <w:rPr>
          <w:sz w:val="28"/>
          <w:szCs w:val="28"/>
        </w:rPr>
        <w:t>9 138,8</w:t>
      </w:r>
      <w:r w:rsidRPr="000D17E1">
        <w:rPr>
          <w:sz w:val="28"/>
          <w:szCs w:val="28"/>
        </w:rPr>
        <w:t xml:space="preserve"> тыс. рублей</w:t>
      </w:r>
      <w:r w:rsidR="002F6A6A" w:rsidRPr="000D17E1">
        <w:rPr>
          <w:sz w:val="28"/>
          <w:szCs w:val="28"/>
        </w:rPr>
        <w:t>, из них:</w:t>
      </w:r>
    </w:p>
    <w:p w14:paraId="2324603C" w14:textId="77777777" w:rsidR="002F6A6A" w:rsidRPr="002F6A6A" w:rsidRDefault="002F6A6A" w:rsidP="00592C41">
      <w:pPr>
        <w:spacing w:line="276" w:lineRule="auto"/>
        <w:ind w:firstLine="720"/>
        <w:jc w:val="both"/>
        <w:rPr>
          <w:sz w:val="28"/>
          <w:szCs w:val="28"/>
        </w:rPr>
      </w:pPr>
      <w:r w:rsidRPr="000D17E1">
        <w:rPr>
          <w:sz w:val="28"/>
          <w:szCs w:val="28"/>
        </w:rPr>
        <w:t>1) по подразделу 0707 «Молодежная политика» в сумме 100,0 тыс. рублей</w:t>
      </w:r>
      <w:r w:rsidR="00592C41" w:rsidRPr="000D17E1">
        <w:rPr>
          <w:sz w:val="28"/>
          <w:szCs w:val="28"/>
        </w:rPr>
        <w:t xml:space="preserve"> в виде предоставления субсидий МБУК «КИЦ им. А.С. Пушкина» </w:t>
      </w:r>
      <w:r w:rsidR="00923E3E" w:rsidRPr="000D17E1">
        <w:rPr>
          <w:sz w:val="28"/>
          <w:szCs w:val="28"/>
        </w:rPr>
        <w:t xml:space="preserve">на </w:t>
      </w:r>
      <w:r w:rsidR="003D078D" w:rsidRPr="000D17E1">
        <w:rPr>
          <w:sz w:val="28"/>
          <w:szCs w:val="28"/>
        </w:rPr>
        <w:t xml:space="preserve">организацию и </w:t>
      </w:r>
      <w:r w:rsidR="00BA7A02" w:rsidRPr="000D17E1">
        <w:rPr>
          <w:sz w:val="28"/>
          <w:szCs w:val="28"/>
        </w:rPr>
        <w:t>проведение</w:t>
      </w:r>
      <w:r w:rsidR="00533CD5" w:rsidRPr="000D17E1">
        <w:rPr>
          <w:sz w:val="28"/>
          <w:szCs w:val="28"/>
        </w:rPr>
        <w:t xml:space="preserve"> </w:t>
      </w:r>
      <w:r w:rsidR="004E664B" w:rsidRPr="002F6A6A">
        <w:rPr>
          <w:sz w:val="28"/>
          <w:szCs w:val="28"/>
        </w:rPr>
        <w:t>гражданско-патриотического и духовно-нравственного воспитания молодежи</w:t>
      </w:r>
      <w:r w:rsidR="00AF2F9E">
        <w:rPr>
          <w:sz w:val="28"/>
          <w:szCs w:val="28"/>
        </w:rPr>
        <w:t>, акции</w:t>
      </w:r>
      <w:r w:rsidR="00AF2F9E" w:rsidRPr="00AF2F9E">
        <w:rPr>
          <w:sz w:val="28"/>
          <w:szCs w:val="28"/>
        </w:rPr>
        <w:t xml:space="preserve"> </w:t>
      </w:r>
      <w:r w:rsidR="00AF2F9E">
        <w:rPr>
          <w:sz w:val="28"/>
          <w:szCs w:val="28"/>
        </w:rPr>
        <w:t>«</w:t>
      </w:r>
      <w:r w:rsidR="00AF2F9E" w:rsidRPr="00AF2F9E">
        <w:rPr>
          <w:sz w:val="28"/>
          <w:szCs w:val="28"/>
        </w:rPr>
        <w:t>Георгиевская ленточка</w:t>
      </w:r>
      <w:r w:rsidR="00AF2F9E">
        <w:rPr>
          <w:sz w:val="28"/>
          <w:szCs w:val="28"/>
        </w:rPr>
        <w:t>»</w:t>
      </w:r>
      <w:r w:rsidR="00AF2F9E" w:rsidRPr="00AF2F9E">
        <w:rPr>
          <w:sz w:val="28"/>
          <w:szCs w:val="28"/>
        </w:rPr>
        <w:t xml:space="preserve">, </w:t>
      </w:r>
      <w:r w:rsidR="00AF2F9E">
        <w:rPr>
          <w:sz w:val="28"/>
          <w:szCs w:val="28"/>
        </w:rPr>
        <w:t>«</w:t>
      </w:r>
      <w:r w:rsidR="00AF2F9E" w:rsidRPr="00AF2F9E">
        <w:rPr>
          <w:sz w:val="28"/>
          <w:szCs w:val="28"/>
        </w:rPr>
        <w:t>Я</w:t>
      </w:r>
      <w:r w:rsidR="00AF2F9E">
        <w:rPr>
          <w:sz w:val="28"/>
          <w:szCs w:val="28"/>
        </w:rPr>
        <w:t> </w:t>
      </w:r>
      <w:r w:rsidR="00AF2F9E" w:rsidRPr="00AF2F9E">
        <w:rPr>
          <w:sz w:val="28"/>
          <w:szCs w:val="28"/>
        </w:rPr>
        <w:t>гражданин России</w:t>
      </w:r>
      <w:r w:rsidR="00AF2F9E">
        <w:rPr>
          <w:sz w:val="28"/>
          <w:szCs w:val="28"/>
        </w:rPr>
        <w:t xml:space="preserve">» и </w:t>
      </w:r>
      <w:r w:rsidR="00AF2F9E" w:rsidRPr="00AF2F9E">
        <w:rPr>
          <w:sz w:val="28"/>
          <w:szCs w:val="28"/>
        </w:rPr>
        <w:t>Дню народного единства</w:t>
      </w:r>
      <w:r w:rsidRPr="002F6A6A">
        <w:rPr>
          <w:sz w:val="28"/>
          <w:szCs w:val="28"/>
        </w:rPr>
        <w:t>;</w:t>
      </w:r>
    </w:p>
    <w:p w14:paraId="458CB0AB" w14:textId="77777777" w:rsidR="00592C41" w:rsidRPr="002F6A6A" w:rsidRDefault="002F6A6A" w:rsidP="00592C41">
      <w:pPr>
        <w:spacing w:line="276" w:lineRule="auto"/>
        <w:ind w:firstLine="720"/>
        <w:jc w:val="both"/>
        <w:rPr>
          <w:sz w:val="28"/>
          <w:szCs w:val="28"/>
        </w:rPr>
      </w:pPr>
      <w:r w:rsidRPr="002F6A6A">
        <w:rPr>
          <w:sz w:val="28"/>
          <w:szCs w:val="28"/>
        </w:rPr>
        <w:t>2) по подразделу «Благоустройство» в сумме 9 038,8 тыс. рублей (средства областного бюджета – 8 063,9 тыс. рублей, средства местного бюджета 974,9 тыс. рублей) на осуществление мероприятий по содержанию мест захоронения и организации благоустройства на территории сквера «Слава»</w:t>
      </w:r>
      <w:r w:rsidR="004E664B" w:rsidRPr="002F6A6A">
        <w:rPr>
          <w:sz w:val="28"/>
          <w:szCs w:val="28"/>
        </w:rPr>
        <w:t>.</w:t>
      </w:r>
    </w:p>
    <w:bookmarkEnd w:id="34"/>
    <w:p w14:paraId="416265EA" w14:textId="77777777" w:rsidR="008606F5" w:rsidRPr="002F6A6A" w:rsidRDefault="008606F5" w:rsidP="008606F5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2F6A6A">
        <w:rPr>
          <w:b/>
          <w:sz w:val="28"/>
          <w:szCs w:val="28"/>
        </w:rPr>
        <w:t>Муниципальная программа МО город Волхов «Борьба с борщевиком Сосновского на территории муниципального образования город Волхов Волховского муниципального района Ленинградской области»</w:t>
      </w:r>
    </w:p>
    <w:p w14:paraId="76EC9B05" w14:textId="77777777" w:rsidR="008606F5" w:rsidRPr="00C03508" w:rsidRDefault="008606F5" w:rsidP="008606F5">
      <w:pPr>
        <w:spacing w:line="276" w:lineRule="auto"/>
        <w:ind w:firstLine="720"/>
        <w:jc w:val="both"/>
        <w:rPr>
          <w:sz w:val="28"/>
          <w:szCs w:val="28"/>
        </w:rPr>
      </w:pPr>
      <w:r w:rsidRPr="00C03508">
        <w:rPr>
          <w:sz w:val="28"/>
          <w:szCs w:val="28"/>
        </w:rPr>
        <w:t xml:space="preserve">Расходы на реализацию </w:t>
      </w:r>
      <w:r w:rsidRPr="00C03508">
        <w:rPr>
          <w:b/>
          <w:bCs/>
          <w:sz w:val="28"/>
          <w:szCs w:val="28"/>
        </w:rPr>
        <w:t>муниципальной программы «Борьба с борщевиком Сосновского на территории муниципального образования город Волхов Волховского муниципального района Ленинградской области»</w:t>
      </w:r>
      <w:r w:rsidRPr="00C03508">
        <w:rPr>
          <w:sz w:val="28"/>
          <w:szCs w:val="28"/>
        </w:rPr>
        <w:t xml:space="preserve"> исполнены по подразделу 0503 «Благоустройство» в сумме </w:t>
      </w:r>
      <w:r w:rsidR="002F6A6A" w:rsidRPr="00C03508">
        <w:rPr>
          <w:b/>
          <w:bCs/>
          <w:sz w:val="28"/>
          <w:szCs w:val="28"/>
        </w:rPr>
        <w:t>1 166,2</w:t>
      </w:r>
      <w:r w:rsidRPr="00C03508">
        <w:rPr>
          <w:b/>
          <w:bCs/>
          <w:sz w:val="28"/>
          <w:szCs w:val="28"/>
        </w:rPr>
        <w:t xml:space="preserve"> тыс. рублей</w:t>
      </w:r>
      <w:r w:rsidRPr="00C03508">
        <w:rPr>
          <w:sz w:val="28"/>
          <w:szCs w:val="28"/>
        </w:rPr>
        <w:t xml:space="preserve"> или на </w:t>
      </w:r>
      <w:r w:rsidR="00880923" w:rsidRPr="00C03508">
        <w:rPr>
          <w:sz w:val="28"/>
          <w:szCs w:val="28"/>
        </w:rPr>
        <w:t>9</w:t>
      </w:r>
      <w:r w:rsidR="002F6A6A" w:rsidRPr="00C03508">
        <w:rPr>
          <w:sz w:val="28"/>
          <w:szCs w:val="28"/>
        </w:rPr>
        <w:t>9,3</w:t>
      </w:r>
      <w:r w:rsidRPr="00C03508">
        <w:rPr>
          <w:sz w:val="28"/>
          <w:szCs w:val="28"/>
        </w:rPr>
        <w:t>% от годового плана. Удельный вес в общей сумме расходов бюджета составил 0,</w:t>
      </w:r>
      <w:r w:rsidR="002F6A6A" w:rsidRPr="00C03508">
        <w:rPr>
          <w:sz w:val="28"/>
          <w:szCs w:val="28"/>
        </w:rPr>
        <w:t>2</w:t>
      </w:r>
      <w:r w:rsidRPr="00C03508">
        <w:rPr>
          <w:sz w:val="28"/>
          <w:szCs w:val="28"/>
        </w:rPr>
        <w:t>%.</w:t>
      </w:r>
    </w:p>
    <w:p w14:paraId="6E0406ED" w14:textId="77777777" w:rsidR="008606F5" w:rsidRPr="00C03508" w:rsidRDefault="00C06EA1" w:rsidP="008606F5">
      <w:pPr>
        <w:spacing w:line="276" w:lineRule="auto"/>
        <w:ind w:firstLine="720"/>
        <w:jc w:val="both"/>
        <w:rPr>
          <w:sz w:val="28"/>
          <w:szCs w:val="28"/>
        </w:rPr>
      </w:pPr>
      <w:r w:rsidRPr="00C03508">
        <w:rPr>
          <w:sz w:val="28"/>
          <w:szCs w:val="28"/>
        </w:rPr>
        <w:t xml:space="preserve">Главным распорядителям бюджетных средств по данной программе является администрация Волховского муниципального района, ответственным исполнителем выступает </w:t>
      </w:r>
      <w:r w:rsidR="008606F5" w:rsidRPr="00C03508">
        <w:rPr>
          <w:sz w:val="28"/>
          <w:szCs w:val="28"/>
        </w:rPr>
        <w:t>Комитет по ЖКХ, жилищной политике.</w:t>
      </w:r>
    </w:p>
    <w:p w14:paraId="2B8A9288" w14:textId="77777777" w:rsidR="008606F5" w:rsidRPr="00C03508" w:rsidRDefault="008606F5" w:rsidP="008606F5">
      <w:pPr>
        <w:spacing w:after="120" w:line="276" w:lineRule="auto"/>
        <w:ind w:firstLine="720"/>
        <w:jc w:val="both"/>
        <w:rPr>
          <w:sz w:val="28"/>
          <w:szCs w:val="28"/>
        </w:rPr>
      </w:pPr>
      <w:r w:rsidRPr="00C03508">
        <w:rPr>
          <w:sz w:val="28"/>
          <w:szCs w:val="28"/>
        </w:rPr>
        <w:t>По итогам 202</w:t>
      </w:r>
      <w:r w:rsidR="002F6A6A" w:rsidRPr="00C03508">
        <w:rPr>
          <w:sz w:val="28"/>
          <w:szCs w:val="28"/>
        </w:rPr>
        <w:t>5</w:t>
      </w:r>
      <w:r w:rsidRPr="00C03508">
        <w:rPr>
          <w:sz w:val="28"/>
          <w:szCs w:val="28"/>
        </w:rPr>
        <w:t xml:space="preserve"> года в рамках данной муниципальной программы были реализованы следующие мероприятия:</w:t>
      </w:r>
    </w:p>
    <w:p w14:paraId="7E243C8D" w14:textId="77777777" w:rsidR="008606F5" w:rsidRPr="00C03508" w:rsidRDefault="00880923" w:rsidP="008606F5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C03508">
        <w:rPr>
          <w:b/>
          <w:i/>
          <w:sz w:val="28"/>
          <w:szCs w:val="28"/>
        </w:rPr>
        <w:t>Муниципальный проект МО город Волхов «Борьба с борщевиком Сосновского</w:t>
      </w:r>
      <w:r w:rsidR="008606F5" w:rsidRPr="00C03508">
        <w:rPr>
          <w:b/>
          <w:i/>
          <w:sz w:val="28"/>
          <w:szCs w:val="28"/>
        </w:rPr>
        <w:t>»</w:t>
      </w:r>
    </w:p>
    <w:p w14:paraId="4F33E28F" w14:textId="77777777" w:rsidR="008606F5" w:rsidRPr="00C03508" w:rsidRDefault="008606F5" w:rsidP="00A95D8E">
      <w:pPr>
        <w:spacing w:line="276" w:lineRule="auto"/>
        <w:ind w:firstLine="720"/>
        <w:jc w:val="both"/>
        <w:rPr>
          <w:sz w:val="28"/>
          <w:szCs w:val="28"/>
        </w:rPr>
      </w:pPr>
      <w:r w:rsidRPr="00C03508">
        <w:rPr>
          <w:sz w:val="28"/>
          <w:szCs w:val="28"/>
        </w:rPr>
        <w:t xml:space="preserve">По </w:t>
      </w:r>
      <w:r w:rsidR="00880923" w:rsidRPr="00C03508">
        <w:rPr>
          <w:sz w:val="28"/>
          <w:szCs w:val="28"/>
        </w:rPr>
        <w:t>муниципальному проекту</w:t>
      </w:r>
      <w:r w:rsidRPr="00C03508">
        <w:rPr>
          <w:sz w:val="28"/>
          <w:szCs w:val="28"/>
        </w:rPr>
        <w:t xml:space="preserve"> «</w:t>
      </w:r>
      <w:r w:rsidR="00880923" w:rsidRPr="00C03508">
        <w:rPr>
          <w:sz w:val="28"/>
          <w:szCs w:val="28"/>
        </w:rPr>
        <w:t>Борьба с борщевиком Сосновского</w:t>
      </w:r>
      <w:r w:rsidRPr="00C03508">
        <w:rPr>
          <w:sz w:val="28"/>
          <w:szCs w:val="28"/>
        </w:rPr>
        <w:t xml:space="preserve">» расходы </w:t>
      </w:r>
      <w:r w:rsidR="00A95D8E" w:rsidRPr="00C03508">
        <w:rPr>
          <w:sz w:val="28"/>
          <w:szCs w:val="28"/>
        </w:rPr>
        <w:t>освоены</w:t>
      </w:r>
      <w:r w:rsidR="00880923" w:rsidRPr="00C03508">
        <w:rPr>
          <w:sz w:val="28"/>
          <w:szCs w:val="28"/>
        </w:rPr>
        <w:t xml:space="preserve"> за счет средств местного бюджета </w:t>
      </w:r>
      <w:r w:rsidRPr="00C03508">
        <w:rPr>
          <w:sz w:val="28"/>
          <w:szCs w:val="28"/>
        </w:rPr>
        <w:t xml:space="preserve">в сумме </w:t>
      </w:r>
      <w:r w:rsidR="002F6A6A" w:rsidRPr="00C03508">
        <w:rPr>
          <w:sz w:val="28"/>
          <w:szCs w:val="28"/>
        </w:rPr>
        <w:t>43,0</w:t>
      </w:r>
      <w:r w:rsidRPr="00C03508">
        <w:rPr>
          <w:sz w:val="28"/>
          <w:szCs w:val="28"/>
        </w:rPr>
        <w:t xml:space="preserve"> тыс. рублей на </w:t>
      </w:r>
      <w:r w:rsidR="00A95D8E" w:rsidRPr="00C03508">
        <w:rPr>
          <w:sz w:val="28"/>
          <w:szCs w:val="28"/>
        </w:rPr>
        <w:t xml:space="preserve">проведение </w:t>
      </w:r>
      <w:r w:rsidR="00880923" w:rsidRPr="00C03508">
        <w:rPr>
          <w:sz w:val="28"/>
          <w:szCs w:val="28"/>
        </w:rPr>
        <w:t>комплекса услуг по оценке эффективности проведенных химических мероприятий по уничтожению борщевика Сосновского</w:t>
      </w:r>
      <w:r w:rsidR="00A95D8E" w:rsidRPr="00C03508">
        <w:rPr>
          <w:sz w:val="28"/>
          <w:szCs w:val="28"/>
        </w:rPr>
        <w:t>.</w:t>
      </w:r>
    </w:p>
    <w:p w14:paraId="1487732D" w14:textId="77777777" w:rsidR="00880923" w:rsidRPr="00C03508" w:rsidRDefault="00880923" w:rsidP="00880923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C03508">
        <w:rPr>
          <w:b/>
          <w:i/>
          <w:sz w:val="28"/>
          <w:szCs w:val="28"/>
        </w:rPr>
        <w:t>Муниципальный проект Волховского муниципального района «</w:t>
      </w:r>
      <w:bookmarkStart w:id="36" w:name="_Hlk192587957"/>
      <w:r w:rsidRPr="00C03508">
        <w:rPr>
          <w:b/>
          <w:i/>
          <w:sz w:val="28"/>
          <w:szCs w:val="28"/>
        </w:rPr>
        <w:t>Ликвидация борщевика Сосновского на территории муниципальных образований Волховского муниципального района</w:t>
      </w:r>
      <w:bookmarkEnd w:id="36"/>
      <w:r w:rsidRPr="00C03508">
        <w:rPr>
          <w:b/>
          <w:i/>
          <w:sz w:val="28"/>
          <w:szCs w:val="28"/>
        </w:rPr>
        <w:t>»</w:t>
      </w:r>
    </w:p>
    <w:p w14:paraId="2B5A360D" w14:textId="77777777" w:rsidR="00880923" w:rsidRPr="00C03508" w:rsidRDefault="00880923" w:rsidP="00880923">
      <w:pPr>
        <w:spacing w:line="276" w:lineRule="auto"/>
        <w:ind w:firstLine="720"/>
        <w:jc w:val="both"/>
        <w:rPr>
          <w:sz w:val="28"/>
          <w:szCs w:val="28"/>
        </w:rPr>
      </w:pPr>
      <w:r w:rsidRPr="00C03508">
        <w:rPr>
          <w:sz w:val="28"/>
          <w:szCs w:val="28"/>
        </w:rPr>
        <w:t xml:space="preserve">По муниципальному проекту «Ликвидация борщевика Сосновского на территории муниципальных образований Волховского муниципального района» запланированные расходы исполнены на 100% в размере </w:t>
      </w:r>
      <w:r w:rsidR="00C03508" w:rsidRPr="00C03508">
        <w:rPr>
          <w:sz w:val="28"/>
          <w:szCs w:val="28"/>
        </w:rPr>
        <w:t>524,2</w:t>
      </w:r>
      <w:r w:rsidRPr="00C03508">
        <w:rPr>
          <w:sz w:val="28"/>
          <w:szCs w:val="28"/>
        </w:rPr>
        <w:t xml:space="preserve"> тыс. рублей (средства районного бюджета – </w:t>
      </w:r>
      <w:r w:rsidR="00C03508" w:rsidRPr="00C03508">
        <w:rPr>
          <w:sz w:val="28"/>
          <w:szCs w:val="28"/>
        </w:rPr>
        <w:t>455,1</w:t>
      </w:r>
      <w:r w:rsidRPr="00C03508">
        <w:rPr>
          <w:sz w:val="28"/>
          <w:szCs w:val="28"/>
        </w:rPr>
        <w:t xml:space="preserve"> тыс. рублей, средства местного бюджета – 69,1 тыс. рублей) в виде предоставления субсидий МБУ «Дорожное хозяйство и благоустройство» на проведение мероприятий по освобождению территорий от засоренности борщевиком Сосновского механическим методом (покос).</w:t>
      </w:r>
    </w:p>
    <w:p w14:paraId="3ED86D1C" w14:textId="77777777" w:rsidR="00A95D8E" w:rsidRPr="00C03508" w:rsidRDefault="00880923" w:rsidP="00880923">
      <w:pPr>
        <w:spacing w:before="120" w:line="276" w:lineRule="auto"/>
        <w:ind w:firstLine="720"/>
        <w:jc w:val="both"/>
        <w:rPr>
          <w:b/>
          <w:i/>
          <w:sz w:val="28"/>
          <w:szCs w:val="28"/>
        </w:rPr>
      </w:pPr>
      <w:r w:rsidRPr="00C03508">
        <w:rPr>
          <w:b/>
          <w:i/>
          <w:sz w:val="28"/>
          <w:szCs w:val="28"/>
        </w:rPr>
        <w:t>Отраслевой проект</w:t>
      </w:r>
      <w:r w:rsidR="00A95D8E" w:rsidRPr="00C03508">
        <w:rPr>
          <w:b/>
          <w:i/>
          <w:sz w:val="28"/>
          <w:szCs w:val="28"/>
        </w:rPr>
        <w:t xml:space="preserve"> «Благоустройство сельских территорий»</w:t>
      </w:r>
    </w:p>
    <w:p w14:paraId="0FDEA397" w14:textId="77777777" w:rsidR="00A95D8E" w:rsidRPr="007502E0" w:rsidRDefault="00A95D8E" w:rsidP="00A95D8E">
      <w:pPr>
        <w:spacing w:line="276" w:lineRule="auto"/>
        <w:ind w:firstLine="720"/>
        <w:jc w:val="both"/>
        <w:rPr>
          <w:sz w:val="28"/>
          <w:szCs w:val="28"/>
        </w:rPr>
      </w:pPr>
      <w:r w:rsidRPr="00C03508">
        <w:rPr>
          <w:sz w:val="28"/>
          <w:szCs w:val="28"/>
        </w:rPr>
        <w:t xml:space="preserve">По </w:t>
      </w:r>
      <w:r w:rsidR="00880923" w:rsidRPr="00C03508">
        <w:rPr>
          <w:sz w:val="28"/>
          <w:szCs w:val="28"/>
        </w:rPr>
        <w:t>отраслевому проекту</w:t>
      </w:r>
      <w:r w:rsidRPr="00C03508">
        <w:rPr>
          <w:sz w:val="28"/>
          <w:szCs w:val="28"/>
        </w:rPr>
        <w:t xml:space="preserve"> «Благоустройство сельских территорий» расходы исполнены в сумме </w:t>
      </w:r>
      <w:r w:rsidR="00C03508" w:rsidRPr="00C03508">
        <w:rPr>
          <w:sz w:val="28"/>
          <w:szCs w:val="28"/>
        </w:rPr>
        <w:t>599,0</w:t>
      </w:r>
      <w:r w:rsidRPr="00C03508">
        <w:rPr>
          <w:sz w:val="28"/>
          <w:szCs w:val="28"/>
        </w:rPr>
        <w:t xml:space="preserve"> тыс. рублей (средства областного бюджета – </w:t>
      </w:r>
      <w:r w:rsidR="00C03508" w:rsidRPr="00C03508">
        <w:rPr>
          <w:sz w:val="28"/>
          <w:szCs w:val="28"/>
        </w:rPr>
        <w:t>545,1</w:t>
      </w:r>
      <w:r w:rsidRPr="00C03508">
        <w:rPr>
          <w:sz w:val="28"/>
          <w:szCs w:val="28"/>
        </w:rPr>
        <w:t xml:space="preserve"> тыс. рублей, средства местного бюджета – </w:t>
      </w:r>
      <w:r w:rsidR="00C03508" w:rsidRPr="00C03508">
        <w:rPr>
          <w:sz w:val="28"/>
          <w:szCs w:val="28"/>
        </w:rPr>
        <w:t>53,9</w:t>
      </w:r>
      <w:r w:rsidRPr="00C03508">
        <w:rPr>
          <w:sz w:val="28"/>
          <w:szCs w:val="28"/>
        </w:rPr>
        <w:t xml:space="preserve"> тыс. рублей) на проведение комплекса </w:t>
      </w:r>
      <w:r w:rsidRPr="007502E0">
        <w:rPr>
          <w:sz w:val="28"/>
          <w:szCs w:val="28"/>
        </w:rPr>
        <w:t>мероприятий по борьбе с борщевиком Сосновского химическим способом.</w:t>
      </w:r>
    </w:p>
    <w:p w14:paraId="6B369837" w14:textId="77777777" w:rsidR="00834727" w:rsidRPr="007502E0" w:rsidRDefault="00834727" w:rsidP="00AC39F4">
      <w:pPr>
        <w:spacing w:before="120" w:after="120" w:line="276" w:lineRule="auto"/>
        <w:ind w:firstLine="720"/>
        <w:jc w:val="center"/>
        <w:rPr>
          <w:b/>
          <w:sz w:val="28"/>
          <w:szCs w:val="28"/>
        </w:rPr>
      </w:pPr>
      <w:r w:rsidRPr="007502E0">
        <w:rPr>
          <w:b/>
          <w:sz w:val="28"/>
          <w:szCs w:val="28"/>
        </w:rPr>
        <w:t>Непрограммные расходы бюджета МО город Волхов</w:t>
      </w:r>
    </w:p>
    <w:p w14:paraId="287A774F" w14:textId="77777777" w:rsidR="00834727" w:rsidRPr="007502E0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7502E0">
        <w:rPr>
          <w:b/>
          <w:bCs/>
          <w:sz w:val="28"/>
          <w:szCs w:val="28"/>
        </w:rPr>
        <w:t>Непрограммные расходы</w:t>
      </w:r>
      <w:r w:rsidRPr="007502E0">
        <w:rPr>
          <w:sz w:val="28"/>
          <w:szCs w:val="28"/>
        </w:rPr>
        <w:t xml:space="preserve"> бюджета МО город Волхов в 20</w:t>
      </w:r>
      <w:r w:rsidR="00AC39F4" w:rsidRPr="007502E0">
        <w:rPr>
          <w:sz w:val="28"/>
          <w:szCs w:val="28"/>
        </w:rPr>
        <w:t>2</w:t>
      </w:r>
      <w:r w:rsidR="007502E0" w:rsidRPr="007502E0">
        <w:rPr>
          <w:sz w:val="28"/>
          <w:szCs w:val="28"/>
        </w:rPr>
        <w:t>5</w:t>
      </w:r>
      <w:r w:rsidRPr="007502E0">
        <w:rPr>
          <w:sz w:val="28"/>
          <w:szCs w:val="28"/>
        </w:rPr>
        <w:t xml:space="preserve"> году исполнены в общей сумме </w:t>
      </w:r>
      <w:r w:rsidR="007502E0" w:rsidRPr="007502E0">
        <w:rPr>
          <w:b/>
          <w:bCs/>
          <w:sz w:val="28"/>
          <w:szCs w:val="28"/>
        </w:rPr>
        <w:t>81 946,2</w:t>
      </w:r>
      <w:r w:rsidRPr="007502E0">
        <w:rPr>
          <w:b/>
          <w:bCs/>
          <w:sz w:val="28"/>
          <w:szCs w:val="28"/>
        </w:rPr>
        <w:t xml:space="preserve"> тыс. </w:t>
      </w:r>
      <w:r w:rsidR="009A5137" w:rsidRPr="007502E0">
        <w:rPr>
          <w:b/>
          <w:bCs/>
          <w:sz w:val="28"/>
          <w:szCs w:val="28"/>
        </w:rPr>
        <w:t>рублей</w:t>
      </w:r>
      <w:r w:rsidR="009A5137" w:rsidRPr="007502E0">
        <w:rPr>
          <w:sz w:val="28"/>
          <w:szCs w:val="28"/>
        </w:rPr>
        <w:t xml:space="preserve"> (</w:t>
      </w:r>
      <w:r w:rsidRPr="007502E0">
        <w:rPr>
          <w:sz w:val="28"/>
          <w:szCs w:val="28"/>
        </w:rPr>
        <w:t>годово</w:t>
      </w:r>
      <w:r w:rsidR="00310E70" w:rsidRPr="007502E0">
        <w:rPr>
          <w:sz w:val="28"/>
          <w:szCs w:val="28"/>
        </w:rPr>
        <w:t xml:space="preserve">е </w:t>
      </w:r>
      <w:r w:rsidR="009A5137" w:rsidRPr="007502E0">
        <w:rPr>
          <w:sz w:val="28"/>
          <w:szCs w:val="28"/>
        </w:rPr>
        <w:t>исполнение плана</w:t>
      </w:r>
      <w:r w:rsidR="00310E70" w:rsidRPr="007502E0">
        <w:rPr>
          <w:sz w:val="28"/>
          <w:szCs w:val="28"/>
        </w:rPr>
        <w:t xml:space="preserve"> – </w:t>
      </w:r>
      <w:r w:rsidR="007502E0" w:rsidRPr="007502E0">
        <w:rPr>
          <w:sz w:val="28"/>
          <w:szCs w:val="28"/>
        </w:rPr>
        <w:t>93,5</w:t>
      </w:r>
      <w:r w:rsidR="00310E70" w:rsidRPr="007502E0">
        <w:rPr>
          <w:sz w:val="28"/>
          <w:szCs w:val="28"/>
        </w:rPr>
        <w:t>%)</w:t>
      </w:r>
      <w:r w:rsidRPr="007502E0">
        <w:rPr>
          <w:sz w:val="28"/>
          <w:szCs w:val="28"/>
        </w:rPr>
        <w:t xml:space="preserve">. Удельный вес в общей сумме расходов бюджета составил </w:t>
      </w:r>
      <w:r w:rsidR="007502E0" w:rsidRPr="007502E0">
        <w:rPr>
          <w:sz w:val="28"/>
          <w:szCs w:val="28"/>
        </w:rPr>
        <w:t>10</w:t>
      </w:r>
      <w:r w:rsidRPr="007502E0">
        <w:rPr>
          <w:sz w:val="28"/>
          <w:szCs w:val="28"/>
        </w:rPr>
        <w:t>%.</w:t>
      </w:r>
    </w:p>
    <w:p w14:paraId="7D3FD8F4" w14:textId="77777777" w:rsidR="00834727" w:rsidRPr="007502E0" w:rsidRDefault="00834727" w:rsidP="00AC39F4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7502E0">
        <w:rPr>
          <w:b/>
          <w:sz w:val="28"/>
          <w:szCs w:val="28"/>
        </w:rPr>
        <w:t>1. Непрограммные расходы на обеспечение деятельности органов местного самоуправления МО город Волхов</w:t>
      </w:r>
    </w:p>
    <w:p w14:paraId="1572FEE1" w14:textId="77777777" w:rsidR="009E5FF8" w:rsidRPr="007502E0" w:rsidRDefault="00834727" w:rsidP="00560AD2">
      <w:pPr>
        <w:spacing w:line="276" w:lineRule="auto"/>
        <w:ind w:firstLine="720"/>
        <w:jc w:val="both"/>
        <w:rPr>
          <w:sz w:val="28"/>
          <w:szCs w:val="28"/>
        </w:rPr>
      </w:pPr>
      <w:r w:rsidRPr="007502E0">
        <w:rPr>
          <w:sz w:val="28"/>
          <w:szCs w:val="28"/>
        </w:rPr>
        <w:t xml:space="preserve">Непрограммные расходы </w:t>
      </w:r>
      <w:r w:rsidRPr="007502E0">
        <w:rPr>
          <w:b/>
          <w:iCs/>
          <w:sz w:val="28"/>
          <w:szCs w:val="28"/>
        </w:rPr>
        <w:t>на обеспечение деятельности органов местного самоуправления МО город Волхов</w:t>
      </w:r>
      <w:r w:rsidRPr="007502E0">
        <w:rPr>
          <w:sz w:val="28"/>
          <w:szCs w:val="28"/>
        </w:rPr>
        <w:t xml:space="preserve"> исполнены </w:t>
      </w:r>
      <w:r w:rsidR="007A6FB3" w:rsidRPr="007502E0">
        <w:rPr>
          <w:sz w:val="28"/>
          <w:szCs w:val="28"/>
        </w:rPr>
        <w:t>Совет</w:t>
      </w:r>
      <w:r w:rsidR="00CF206C" w:rsidRPr="007502E0">
        <w:rPr>
          <w:sz w:val="28"/>
          <w:szCs w:val="28"/>
        </w:rPr>
        <w:t>ом</w:t>
      </w:r>
      <w:r w:rsidR="007A6FB3" w:rsidRPr="007502E0">
        <w:rPr>
          <w:sz w:val="28"/>
          <w:szCs w:val="28"/>
        </w:rPr>
        <w:t xml:space="preserve"> депутатов МО город Волхов </w:t>
      </w:r>
      <w:r w:rsidRPr="007502E0">
        <w:rPr>
          <w:sz w:val="28"/>
          <w:szCs w:val="28"/>
        </w:rPr>
        <w:t xml:space="preserve">в общей сумме </w:t>
      </w:r>
      <w:r w:rsidR="007502E0" w:rsidRPr="007502E0">
        <w:rPr>
          <w:b/>
          <w:bCs/>
          <w:sz w:val="28"/>
          <w:szCs w:val="28"/>
        </w:rPr>
        <w:t>6 533,3</w:t>
      </w:r>
      <w:r w:rsidRPr="007502E0">
        <w:rPr>
          <w:b/>
          <w:bCs/>
          <w:sz w:val="28"/>
          <w:szCs w:val="28"/>
        </w:rPr>
        <w:t xml:space="preserve"> тыс. рублей</w:t>
      </w:r>
      <w:r w:rsidRPr="007502E0">
        <w:rPr>
          <w:sz w:val="28"/>
          <w:szCs w:val="28"/>
        </w:rPr>
        <w:t xml:space="preserve"> </w:t>
      </w:r>
      <w:r w:rsidR="00E458C1" w:rsidRPr="007502E0">
        <w:rPr>
          <w:sz w:val="28"/>
          <w:szCs w:val="28"/>
        </w:rPr>
        <w:t xml:space="preserve">(годовое исполнение </w:t>
      </w:r>
      <w:r w:rsidR="007502E0" w:rsidRPr="007502E0">
        <w:rPr>
          <w:sz w:val="28"/>
          <w:szCs w:val="28"/>
        </w:rPr>
        <w:t>100</w:t>
      </w:r>
      <w:r w:rsidR="00E458C1" w:rsidRPr="007502E0">
        <w:rPr>
          <w:sz w:val="28"/>
          <w:szCs w:val="28"/>
        </w:rPr>
        <w:t xml:space="preserve">%) </w:t>
      </w:r>
      <w:r w:rsidRPr="007502E0">
        <w:rPr>
          <w:sz w:val="28"/>
          <w:szCs w:val="28"/>
        </w:rPr>
        <w:t>и были направлены:</w:t>
      </w:r>
      <w:r w:rsidR="009E5FF8" w:rsidRPr="007502E0">
        <w:rPr>
          <w:sz w:val="28"/>
          <w:szCs w:val="28"/>
        </w:rPr>
        <w:t xml:space="preserve"> </w:t>
      </w:r>
    </w:p>
    <w:p w14:paraId="77A8C97D" w14:textId="77777777" w:rsidR="00834727" w:rsidRPr="007502E0" w:rsidRDefault="009E5FF8" w:rsidP="002323C6">
      <w:pPr>
        <w:spacing w:line="276" w:lineRule="auto"/>
        <w:ind w:firstLine="720"/>
        <w:jc w:val="both"/>
        <w:rPr>
          <w:sz w:val="28"/>
          <w:szCs w:val="28"/>
        </w:rPr>
      </w:pPr>
      <w:r w:rsidRPr="007502E0">
        <w:rPr>
          <w:sz w:val="28"/>
          <w:szCs w:val="28"/>
        </w:rPr>
        <w:t xml:space="preserve">1) </w:t>
      </w:r>
      <w:r w:rsidR="002323C6" w:rsidRPr="007502E0">
        <w:rPr>
          <w:sz w:val="28"/>
          <w:szCs w:val="28"/>
        </w:rPr>
        <w:t xml:space="preserve">по подразделу 0103 </w:t>
      </w:r>
      <w:r w:rsidR="00676460" w:rsidRPr="007502E0">
        <w:rPr>
          <w:sz w:val="28"/>
          <w:szCs w:val="28"/>
        </w:rPr>
        <w:t>«</w:t>
      </w:r>
      <w:r w:rsidR="002323C6" w:rsidRPr="007502E0">
        <w:rPr>
          <w:sz w:val="28"/>
          <w:szCs w:val="28"/>
        </w:rPr>
        <w:t>Функционирование законодательных (представительных) органов государственной власти и местного самоуправления</w:t>
      </w:r>
      <w:r w:rsidR="00676460" w:rsidRPr="007502E0">
        <w:rPr>
          <w:sz w:val="28"/>
          <w:szCs w:val="28"/>
        </w:rPr>
        <w:t>»</w:t>
      </w:r>
      <w:r w:rsidR="002323C6" w:rsidRPr="007502E0">
        <w:rPr>
          <w:sz w:val="28"/>
          <w:szCs w:val="28"/>
        </w:rPr>
        <w:t xml:space="preserve"> </w:t>
      </w:r>
      <w:r w:rsidR="002274C2" w:rsidRPr="007502E0">
        <w:rPr>
          <w:sz w:val="28"/>
          <w:szCs w:val="28"/>
        </w:rPr>
        <w:t>н</w:t>
      </w:r>
      <w:r w:rsidR="00834727" w:rsidRPr="007502E0">
        <w:rPr>
          <w:sz w:val="28"/>
          <w:szCs w:val="28"/>
        </w:rPr>
        <w:t>а обеспечение деятельности Совета депутатов</w:t>
      </w:r>
      <w:r w:rsidR="00661A16" w:rsidRPr="007502E0">
        <w:rPr>
          <w:sz w:val="28"/>
          <w:szCs w:val="28"/>
        </w:rPr>
        <w:t xml:space="preserve"> МО город Волхов</w:t>
      </w:r>
      <w:r w:rsidR="00834727" w:rsidRPr="007502E0">
        <w:rPr>
          <w:sz w:val="28"/>
          <w:szCs w:val="28"/>
        </w:rPr>
        <w:t xml:space="preserve"> –</w:t>
      </w:r>
      <w:r w:rsidR="00AF445D" w:rsidRPr="007502E0">
        <w:rPr>
          <w:sz w:val="28"/>
          <w:szCs w:val="28"/>
        </w:rPr>
        <w:t xml:space="preserve"> </w:t>
      </w:r>
      <w:r w:rsidR="007502E0" w:rsidRPr="007502E0">
        <w:rPr>
          <w:sz w:val="28"/>
          <w:szCs w:val="28"/>
        </w:rPr>
        <w:t>6 333,3</w:t>
      </w:r>
      <w:r w:rsidR="002274C2" w:rsidRPr="007502E0">
        <w:rPr>
          <w:sz w:val="28"/>
          <w:szCs w:val="28"/>
        </w:rPr>
        <w:t xml:space="preserve"> тыс. рублей</w:t>
      </w:r>
      <w:r w:rsidR="007502E0" w:rsidRPr="007502E0">
        <w:rPr>
          <w:sz w:val="28"/>
          <w:szCs w:val="28"/>
        </w:rPr>
        <w:t xml:space="preserve">, </w:t>
      </w:r>
      <w:r w:rsidR="00F44EE2" w:rsidRPr="007502E0">
        <w:rPr>
          <w:sz w:val="28"/>
          <w:szCs w:val="28"/>
        </w:rPr>
        <w:t xml:space="preserve">в том числе </w:t>
      </w:r>
      <w:r w:rsidR="007502E0" w:rsidRPr="007502E0">
        <w:rPr>
          <w:sz w:val="28"/>
          <w:szCs w:val="28"/>
        </w:rPr>
        <w:t>в виде предоставления межбюджетных трансфертов бюджету Волховского муниципального района на осуществление полномочий Совета депутатов МО город Волхов, в соответствии с заключенным соглашением – 2 500,0 тыс. рублей</w:t>
      </w:r>
      <w:r w:rsidR="002274C2" w:rsidRPr="007502E0">
        <w:rPr>
          <w:sz w:val="28"/>
          <w:szCs w:val="28"/>
        </w:rPr>
        <w:t>;</w:t>
      </w:r>
    </w:p>
    <w:p w14:paraId="2146B2C1" w14:textId="77777777" w:rsidR="00834727" w:rsidRPr="00C44C13" w:rsidRDefault="00AC39F4" w:rsidP="00381873">
      <w:pPr>
        <w:spacing w:line="276" w:lineRule="auto"/>
        <w:ind w:firstLine="720"/>
        <w:jc w:val="both"/>
        <w:rPr>
          <w:sz w:val="28"/>
          <w:szCs w:val="28"/>
        </w:rPr>
      </w:pPr>
      <w:r w:rsidRPr="007502E0">
        <w:rPr>
          <w:sz w:val="28"/>
          <w:szCs w:val="28"/>
        </w:rPr>
        <w:t>2</w:t>
      </w:r>
      <w:r w:rsidR="00381873" w:rsidRPr="007502E0">
        <w:rPr>
          <w:sz w:val="28"/>
          <w:szCs w:val="28"/>
        </w:rPr>
        <w:t xml:space="preserve">) </w:t>
      </w:r>
      <w:r w:rsidR="00381873" w:rsidRPr="007502E0">
        <w:rPr>
          <w:bCs/>
          <w:sz w:val="28"/>
          <w:szCs w:val="28"/>
        </w:rPr>
        <w:t xml:space="preserve">по </w:t>
      </w:r>
      <w:r w:rsidR="00381873" w:rsidRPr="007502E0">
        <w:rPr>
          <w:sz w:val="28"/>
          <w:szCs w:val="28"/>
        </w:rPr>
        <w:t xml:space="preserve">подразделу 0106 </w:t>
      </w:r>
      <w:r w:rsidR="00676460" w:rsidRPr="007502E0">
        <w:rPr>
          <w:sz w:val="28"/>
          <w:szCs w:val="28"/>
        </w:rPr>
        <w:t>«</w:t>
      </w:r>
      <w:r w:rsidR="00381873" w:rsidRPr="007502E0">
        <w:rPr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676460" w:rsidRPr="007502E0">
        <w:rPr>
          <w:sz w:val="28"/>
          <w:szCs w:val="28"/>
        </w:rPr>
        <w:t>»</w:t>
      </w:r>
      <w:r w:rsidR="00381873" w:rsidRPr="007502E0">
        <w:rPr>
          <w:sz w:val="28"/>
          <w:szCs w:val="28"/>
        </w:rPr>
        <w:t xml:space="preserve"> в виде предоставления межбюджетных трансфертов бюджету Волховского муниципального </w:t>
      </w:r>
      <w:r w:rsidR="00381873" w:rsidRPr="00C44C13">
        <w:rPr>
          <w:sz w:val="28"/>
          <w:szCs w:val="28"/>
        </w:rPr>
        <w:t xml:space="preserve">района </w:t>
      </w:r>
      <w:r w:rsidR="00834727" w:rsidRPr="00C44C13">
        <w:rPr>
          <w:sz w:val="28"/>
          <w:szCs w:val="28"/>
        </w:rPr>
        <w:t xml:space="preserve">на осуществление полномочий </w:t>
      </w:r>
      <w:r w:rsidR="00D80699" w:rsidRPr="00C44C13">
        <w:rPr>
          <w:sz w:val="28"/>
          <w:szCs w:val="28"/>
        </w:rPr>
        <w:t xml:space="preserve">в части внешнего муниципального финансового контроля </w:t>
      </w:r>
      <w:r w:rsidR="00834727" w:rsidRPr="00C44C13">
        <w:rPr>
          <w:sz w:val="28"/>
          <w:szCs w:val="28"/>
        </w:rPr>
        <w:t>МО город Волхов</w:t>
      </w:r>
      <w:r w:rsidR="00D80699" w:rsidRPr="00C44C13">
        <w:rPr>
          <w:bCs/>
          <w:sz w:val="28"/>
          <w:szCs w:val="28"/>
        </w:rPr>
        <w:t>, в соответствии с заключенным соглашением</w:t>
      </w:r>
      <w:r w:rsidR="00834727" w:rsidRPr="00C44C13">
        <w:rPr>
          <w:sz w:val="28"/>
          <w:szCs w:val="28"/>
        </w:rPr>
        <w:t xml:space="preserve"> – </w:t>
      </w:r>
      <w:r w:rsidR="007F217D" w:rsidRPr="00C44C13">
        <w:rPr>
          <w:sz w:val="28"/>
          <w:szCs w:val="28"/>
        </w:rPr>
        <w:t>200</w:t>
      </w:r>
      <w:r w:rsidR="002F42D6" w:rsidRPr="00C44C13">
        <w:rPr>
          <w:sz w:val="28"/>
          <w:szCs w:val="28"/>
        </w:rPr>
        <w:t>,0</w:t>
      </w:r>
      <w:r w:rsidR="00834727" w:rsidRPr="00C44C13">
        <w:rPr>
          <w:sz w:val="28"/>
          <w:szCs w:val="28"/>
        </w:rPr>
        <w:t> тыс. рублей.</w:t>
      </w:r>
    </w:p>
    <w:p w14:paraId="304450C9" w14:textId="77777777" w:rsidR="00834727" w:rsidRPr="00C44C13" w:rsidRDefault="00834727" w:rsidP="009D3E99">
      <w:pPr>
        <w:spacing w:before="120" w:after="120" w:line="276" w:lineRule="auto"/>
        <w:ind w:firstLine="720"/>
        <w:jc w:val="both"/>
        <w:rPr>
          <w:b/>
          <w:sz w:val="28"/>
          <w:szCs w:val="28"/>
        </w:rPr>
      </w:pPr>
      <w:r w:rsidRPr="00C44C13">
        <w:rPr>
          <w:b/>
          <w:sz w:val="28"/>
          <w:szCs w:val="28"/>
        </w:rPr>
        <w:t>2. Иные непрограммные расходы бюджета МО город Волхов</w:t>
      </w:r>
    </w:p>
    <w:p w14:paraId="47DBEB1D" w14:textId="77777777" w:rsidR="00834727" w:rsidRPr="00C44C13" w:rsidRDefault="00834727" w:rsidP="00D32397">
      <w:pPr>
        <w:spacing w:line="276" w:lineRule="auto"/>
        <w:ind w:firstLine="720"/>
        <w:jc w:val="both"/>
        <w:rPr>
          <w:sz w:val="28"/>
          <w:szCs w:val="28"/>
        </w:rPr>
      </w:pPr>
      <w:r w:rsidRPr="00C44C13">
        <w:rPr>
          <w:b/>
          <w:bCs/>
          <w:sz w:val="28"/>
          <w:szCs w:val="28"/>
        </w:rPr>
        <w:t>Иные непрограммные расходы</w:t>
      </w:r>
      <w:r w:rsidRPr="00C44C13">
        <w:rPr>
          <w:sz w:val="28"/>
          <w:szCs w:val="28"/>
        </w:rPr>
        <w:t xml:space="preserve"> бюджета МО город </w:t>
      </w:r>
      <w:r w:rsidR="00072992" w:rsidRPr="00C44C13">
        <w:rPr>
          <w:sz w:val="28"/>
          <w:szCs w:val="28"/>
        </w:rPr>
        <w:t xml:space="preserve">Волхов </w:t>
      </w:r>
      <w:r w:rsidRPr="00C44C13">
        <w:rPr>
          <w:sz w:val="28"/>
          <w:szCs w:val="28"/>
        </w:rPr>
        <w:t xml:space="preserve">исполнены </w:t>
      </w:r>
      <w:r w:rsidR="00D32397" w:rsidRPr="00C44C13">
        <w:rPr>
          <w:sz w:val="28"/>
          <w:szCs w:val="28"/>
        </w:rPr>
        <w:t xml:space="preserve">в сумме </w:t>
      </w:r>
      <w:r w:rsidR="00C44C13" w:rsidRPr="00C44C13">
        <w:rPr>
          <w:b/>
          <w:sz w:val="28"/>
          <w:szCs w:val="28"/>
        </w:rPr>
        <w:t>75 412,9</w:t>
      </w:r>
      <w:r w:rsidRPr="00C44C13">
        <w:rPr>
          <w:b/>
          <w:sz w:val="28"/>
          <w:szCs w:val="28"/>
        </w:rPr>
        <w:t xml:space="preserve"> тыс. рублей</w:t>
      </w:r>
      <w:r w:rsidR="00E458C1" w:rsidRPr="00C44C13">
        <w:rPr>
          <w:sz w:val="28"/>
          <w:szCs w:val="28"/>
        </w:rPr>
        <w:t xml:space="preserve"> или </w:t>
      </w:r>
      <w:r w:rsidR="000846C0" w:rsidRPr="00C44C13">
        <w:rPr>
          <w:sz w:val="28"/>
          <w:szCs w:val="28"/>
        </w:rPr>
        <w:t>93</w:t>
      </w:r>
      <w:r w:rsidR="00C44C13" w:rsidRPr="00C44C13">
        <w:rPr>
          <w:sz w:val="28"/>
          <w:szCs w:val="28"/>
        </w:rPr>
        <w:t>%</w:t>
      </w:r>
      <w:r w:rsidR="00E458C1" w:rsidRPr="00C44C13">
        <w:rPr>
          <w:sz w:val="28"/>
          <w:szCs w:val="28"/>
        </w:rPr>
        <w:t xml:space="preserve"> от плана года</w:t>
      </w:r>
      <w:r w:rsidRPr="00C44C13">
        <w:rPr>
          <w:sz w:val="28"/>
          <w:szCs w:val="28"/>
        </w:rPr>
        <w:t>. В рамках иных непрограммных расходов в 20</w:t>
      </w:r>
      <w:r w:rsidR="00A24347" w:rsidRPr="00C44C13">
        <w:rPr>
          <w:sz w:val="28"/>
          <w:szCs w:val="28"/>
        </w:rPr>
        <w:t>2</w:t>
      </w:r>
      <w:r w:rsidR="00C44C13" w:rsidRPr="00C44C13">
        <w:rPr>
          <w:sz w:val="28"/>
          <w:szCs w:val="28"/>
        </w:rPr>
        <w:t>5</w:t>
      </w:r>
      <w:r w:rsidRPr="00C44C13">
        <w:rPr>
          <w:sz w:val="28"/>
          <w:szCs w:val="28"/>
        </w:rPr>
        <w:t xml:space="preserve"> году бюджетные средства были направлены на </w:t>
      </w:r>
      <w:r w:rsidR="001F172B" w:rsidRPr="00C44C13">
        <w:rPr>
          <w:sz w:val="28"/>
          <w:szCs w:val="28"/>
        </w:rPr>
        <w:t>проведение следующих мероприятий</w:t>
      </w:r>
      <w:r w:rsidRPr="00C44C13">
        <w:rPr>
          <w:sz w:val="28"/>
          <w:szCs w:val="28"/>
        </w:rPr>
        <w:t>:</w:t>
      </w:r>
    </w:p>
    <w:p w14:paraId="5AD784EF" w14:textId="77777777" w:rsidR="00834727" w:rsidRPr="00794AA1" w:rsidRDefault="00C870C6" w:rsidP="00C44C13">
      <w:pPr>
        <w:spacing w:before="120" w:after="120" w:line="300" w:lineRule="auto"/>
        <w:ind w:firstLine="720"/>
        <w:jc w:val="both"/>
        <w:rPr>
          <w:sz w:val="28"/>
          <w:szCs w:val="28"/>
        </w:rPr>
      </w:pPr>
      <w:r w:rsidRPr="00C44C13">
        <w:rPr>
          <w:sz w:val="28"/>
          <w:szCs w:val="28"/>
        </w:rPr>
        <w:t xml:space="preserve">1) </w:t>
      </w:r>
      <w:r w:rsidR="00FC7B28" w:rsidRPr="00C44C13">
        <w:rPr>
          <w:sz w:val="28"/>
          <w:szCs w:val="28"/>
        </w:rPr>
        <w:t>П</w:t>
      </w:r>
      <w:r w:rsidR="00834727" w:rsidRPr="00C44C13">
        <w:rPr>
          <w:sz w:val="28"/>
          <w:szCs w:val="28"/>
        </w:rPr>
        <w:t>о подразделу</w:t>
      </w:r>
      <w:r w:rsidR="00834727" w:rsidRPr="00C44C13">
        <w:rPr>
          <w:b/>
          <w:sz w:val="28"/>
          <w:szCs w:val="28"/>
        </w:rPr>
        <w:t xml:space="preserve"> 0113 </w:t>
      </w:r>
      <w:r w:rsidR="00676460" w:rsidRPr="00C44C13">
        <w:rPr>
          <w:b/>
          <w:sz w:val="28"/>
          <w:szCs w:val="28"/>
        </w:rPr>
        <w:t>«</w:t>
      </w:r>
      <w:r w:rsidR="00834727" w:rsidRPr="00C44C13">
        <w:rPr>
          <w:b/>
          <w:sz w:val="28"/>
          <w:szCs w:val="28"/>
        </w:rPr>
        <w:t>Другие общегосударственные вопросы</w:t>
      </w:r>
      <w:r w:rsidR="00676460" w:rsidRPr="00C44C13">
        <w:rPr>
          <w:b/>
          <w:sz w:val="28"/>
          <w:szCs w:val="28"/>
        </w:rPr>
        <w:t>»</w:t>
      </w:r>
      <w:r w:rsidR="008D759E" w:rsidRPr="00C44C13">
        <w:rPr>
          <w:sz w:val="28"/>
          <w:szCs w:val="28"/>
        </w:rPr>
        <w:t xml:space="preserve"> – </w:t>
      </w:r>
      <w:r w:rsidR="00C44C13" w:rsidRPr="00C44C13">
        <w:rPr>
          <w:b/>
          <w:sz w:val="28"/>
          <w:szCs w:val="28"/>
        </w:rPr>
        <w:t xml:space="preserve">32 634,7 </w:t>
      </w:r>
      <w:r w:rsidR="008D759E" w:rsidRPr="00794AA1">
        <w:rPr>
          <w:b/>
          <w:sz w:val="28"/>
          <w:szCs w:val="28"/>
        </w:rPr>
        <w:t>тыс. рублей</w:t>
      </w:r>
      <w:r w:rsidR="008D759E" w:rsidRPr="00794AA1">
        <w:rPr>
          <w:sz w:val="28"/>
          <w:szCs w:val="28"/>
        </w:rPr>
        <w:t>, в том числе</w:t>
      </w:r>
      <w:r w:rsidR="00834727" w:rsidRPr="00794AA1">
        <w:rPr>
          <w:sz w:val="28"/>
          <w:szCs w:val="28"/>
        </w:rPr>
        <w:t>:</w:t>
      </w:r>
    </w:p>
    <w:p w14:paraId="1913B705" w14:textId="77777777" w:rsidR="00CC0C0C" w:rsidRPr="00794AA1" w:rsidRDefault="000A30F8" w:rsidP="00CC0C0C">
      <w:pPr>
        <w:numPr>
          <w:ilvl w:val="0"/>
          <w:numId w:val="4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794AA1">
        <w:rPr>
          <w:sz w:val="28"/>
          <w:szCs w:val="28"/>
        </w:rPr>
        <w:t xml:space="preserve">на </w:t>
      </w:r>
      <w:r w:rsidR="00CC0C0C" w:rsidRPr="00794AA1">
        <w:rPr>
          <w:sz w:val="28"/>
          <w:szCs w:val="28"/>
        </w:rPr>
        <w:t xml:space="preserve">обеспечение деятельности МКУ «Служба заказчика» – </w:t>
      </w:r>
      <w:r w:rsidR="00C44C13" w:rsidRPr="00794AA1">
        <w:rPr>
          <w:sz w:val="28"/>
          <w:szCs w:val="28"/>
        </w:rPr>
        <w:t>19 295,9</w:t>
      </w:r>
      <w:r w:rsidR="00CC0C0C" w:rsidRPr="00794AA1">
        <w:rPr>
          <w:sz w:val="28"/>
          <w:szCs w:val="28"/>
        </w:rPr>
        <w:t xml:space="preserve"> тыс. рублей</w:t>
      </w:r>
      <w:r w:rsidR="00F44EE2" w:rsidRPr="00794AA1">
        <w:rPr>
          <w:sz w:val="28"/>
          <w:szCs w:val="28"/>
        </w:rPr>
        <w:t xml:space="preserve"> (в том числе расходы на выплату заработной платы с начислениями – </w:t>
      </w:r>
      <w:r w:rsidR="00C44C13" w:rsidRPr="00794AA1">
        <w:rPr>
          <w:sz w:val="28"/>
          <w:szCs w:val="28"/>
        </w:rPr>
        <w:t>18 025,8</w:t>
      </w:r>
      <w:r w:rsidR="00F44EE2" w:rsidRPr="00794AA1">
        <w:rPr>
          <w:sz w:val="28"/>
          <w:szCs w:val="28"/>
        </w:rPr>
        <w:t xml:space="preserve"> тыс. рублей)</w:t>
      </w:r>
      <w:r w:rsidR="00CC0C0C" w:rsidRPr="00794AA1">
        <w:rPr>
          <w:sz w:val="28"/>
          <w:szCs w:val="28"/>
        </w:rPr>
        <w:t>;</w:t>
      </w:r>
    </w:p>
    <w:p w14:paraId="2460E767" w14:textId="77777777" w:rsidR="00C44C13" w:rsidRPr="00794AA1" w:rsidRDefault="00794AA1" w:rsidP="00EA119E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94AA1">
        <w:rPr>
          <w:sz w:val="28"/>
          <w:szCs w:val="28"/>
        </w:rPr>
        <w:t>в виде предоставления с</w:t>
      </w:r>
      <w:r w:rsidR="00C44C13" w:rsidRPr="00794AA1">
        <w:rPr>
          <w:sz w:val="28"/>
          <w:szCs w:val="28"/>
        </w:rPr>
        <w:t xml:space="preserve">убсидии АНО «Санаторий-профилакторий «Волхов» для проведения ремонта </w:t>
      </w:r>
      <w:r w:rsidRPr="00794AA1">
        <w:rPr>
          <w:sz w:val="28"/>
          <w:szCs w:val="28"/>
        </w:rPr>
        <w:t>3-го этажа здания, на котором в соответствии с Постановлением Ленинградской области от 22.02.2022 г. №108 (с изменениями) размещается пункт временного размещения и питания лиц,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– 2 300,0 тыс. рублей;</w:t>
      </w:r>
    </w:p>
    <w:p w14:paraId="349A10D1" w14:textId="77777777" w:rsidR="00EA119E" w:rsidRPr="00A75DA9" w:rsidRDefault="00794AA1" w:rsidP="00EA119E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94AA1">
        <w:rPr>
          <w:sz w:val="28"/>
          <w:szCs w:val="28"/>
        </w:rPr>
        <w:t>в виде</w:t>
      </w:r>
      <w:r w:rsidR="000A30F8" w:rsidRPr="00794AA1">
        <w:rPr>
          <w:sz w:val="28"/>
          <w:szCs w:val="28"/>
        </w:rPr>
        <w:t xml:space="preserve"> </w:t>
      </w:r>
      <w:r w:rsidR="00EA119E" w:rsidRPr="00794AA1">
        <w:rPr>
          <w:sz w:val="28"/>
          <w:szCs w:val="28"/>
        </w:rPr>
        <w:t>публичны</w:t>
      </w:r>
      <w:r w:rsidRPr="00794AA1">
        <w:rPr>
          <w:sz w:val="28"/>
          <w:szCs w:val="28"/>
        </w:rPr>
        <w:t>х</w:t>
      </w:r>
      <w:r w:rsidR="00EA119E" w:rsidRPr="00794AA1">
        <w:rPr>
          <w:sz w:val="28"/>
          <w:szCs w:val="28"/>
        </w:rPr>
        <w:t xml:space="preserve"> нормативны</w:t>
      </w:r>
      <w:r w:rsidRPr="00794AA1">
        <w:rPr>
          <w:sz w:val="28"/>
          <w:szCs w:val="28"/>
        </w:rPr>
        <w:t>х</w:t>
      </w:r>
      <w:r w:rsidR="00EA119E" w:rsidRPr="00794AA1">
        <w:rPr>
          <w:sz w:val="28"/>
          <w:szCs w:val="28"/>
        </w:rPr>
        <w:t xml:space="preserve"> выплат </w:t>
      </w:r>
      <w:r w:rsidR="00EA119E" w:rsidRPr="00A75DA9">
        <w:rPr>
          <w:sz w:val="28"/>
          <w:szCs w:val="28"/>
        </w:rPr>
        <w:t xml:space="preserve">гражданам города Волхова – </w:t>
      </w:r>
      <w:r w:rsidR="00C44C13" w:rsidRPr="00A75DA9">
        <w:rPr>
          <w:sz w:val="28"/>
          <w:szCs w:val="28"/>
        </w:rPr>
        <w:t>708,5</w:t>
      </w:r>
      <w:r w:rsidR="00EA119E" w:rsidRPr="00A75DA9">
        <w:rPr>
          <w:sz w:val="28"/>
          <w:szCs w:val="28"/>
        </w:rPr>
        <w:t xml:space="preserve"> тыс. рублей</w:t>
      </w:r>
      <w:r w:rsidR="00D01063" w:rsidRPr="00A75DA9">
        <w:rPr>
          <w:sz w:val="28"/>
          <w:szCs w:val="28"/>
        </w:rPr>
        <w:t>. В 2025 году выплачены</w:t>
      </w:r>
      <w:r w:rsidR="00EA119E" w:rsidRPr="00A75DA9">
        <w:rPr>
          <w:sz w:val="28"/>
          <w:szCs w:val="28"/>
        </w:rPr>
        <w:t xml:space="preserve"> единовременн</w:t>
      </w:r>
      <w:r w:rsidR="00304DF8" w:rsidRPr="00A75DA9">
        <w:rPr>
          <w:sz w:val="28"/>
          <w:szCs w:val="28"/>
        </w:rPr>
        <w:t>ы</w:t>
      </w:r>
      <w:r w:rsidR="00D01063" w:rsidRPr="00A75DA9">
        <w:rPr>
          <w:sz w:val="28"/>
          <w:szCs w:val="28"/>
        </w:rPr>
        <w:t>е</w:t>
      </w:r>
      <w:r w:rsidR="00EA119E" w:rsidRPr="00A75DA9">
        <w:rPr>
          <w:sz w:val="28"/>
          <w:szCs w:val="28"/>
        </w:rPr>
        <w:t xml:space="preserve"> поощрени</w:t>
      </w:r>
      <w:r w:rsidR="00D01063" w:rsidRPr="00A75DA9">
        <w:rPr>
          <w:sz w:val="28"/>
          <w:szCs w:val="28"/>
        </w:rPr>
        <w:t>я</w:t>
      </w:r>
      <w:r w:rsidR="00EA119E" w:rsidRPr="00A75DA9">
        <w:rPr>
          <w:sz w:val="28"/>
          <w:szCs w:val="28"/>
        </w:rPr>
        <w:t xml:space="preserve"> </w:t>
      </w:r>
      <w:r w:rsidR="00D01063" w:rsidRPr="00A75DA9">
        <w:rPr>
          <w:sz w:val="28"/>
          <w:szCs w:val="28"/>
        </w:rPr>
        <w:t xml:space="preserve">двум </w:t>
      </w:r>
      <w:r w:rsidR="00304DF8" w:rsidRPr="00A75DA9">
        <w:rPr>
          <w:sz w:val="28"/>
          <w:szCs w:val="28"/>
        </w:rPr>
        <w:t>г</w:t>
      </w:r>
      <w:r w:rsidR="00EA119E" w:rsidRPr="00A75DA9">
        <w:rPr>
          <w:sz w:val="28"/>
          <w:szCs w:val="28"/>
        </w:rPr>
        <w:t>раждан</w:t>
      </w:r>
      <w:r w:rsidR="00304DF8" w:rsidRPr="00A75DA9">
        <w:rPr>
          <w:sz w:val="28"/>
          <w:szCs w:val="28"/>
        </w:rPr>
        <w:t>ам</w:t>
      </w:r>
      <w:r w:rsidR="00EA119E" w:rsidRPr="00A75DA9">
        <w:rPr>
          <w:sz w:val="28"/>
          <w:szCs w:val="28"/>
        </w:rPr>
        <w:t>, награжд</w:t>
      </w:r>
      <w:r w:rsidR="00D01063" w:rsidRPr="00A75DA9">
        <w:rPr>
          <w:sz w:val="28"/>
          <w:szCs w:val="28"/>
        </w:rPr>
        <w:t>енным</w:t>
      </w:r>
      <w:r w:rsidR="00A02F42" w:rsidRPr="00A75DA9">
        <w:rPr>
          <w:sz w:val="28"/>
          <w:szCs w:val="28"/>
        </w:rPr>
        <w:t xml:space="preserve"> </w:t>
      </w:r>
      <w:r w:rsidR="00EA119E" w:rsidRPr="00A75DA9">
        <w:rPr>
          <w:sz w:val="28"/>
          <w:szCs w:val="28"/>
        </w:rPr>
        <w:t>знак</w:t>
      </w:r>
      <w:r w:rsidR="00304DF8" w:rsidRPr="00A75DA9">
        <w:rPr>
          <w:sz w:val="28"/>
          <w:szCs w:val="28"/>
        </w:rPr>
        <w:t>а</w:t>
      </w:r>
      <w:r w:rsidR="00EA119E" w:rsidRPr="00A75DA9">
        <w:rPr>
          <w:sz w:val="28"/>
          <w:szCs w:val="28"/>
        </w:rPr>
        <w:t>м</w:t>
      </w:r>
      <w:r w:rsidR="00304DF8" w:rsidRPr="00A75DA9">
        <w:rPr>
          <w:sz w:val="28"/>
          <w:szCs w:val="28"/>
        </w:rPr>
        <w:t>и</w:t>
      </w:r>
      <w:r w:rsidR="00EA119E" w:rsidRPr="00A75DA9">
        <w:rPr>
          <w:sz w:val="28"/>
          <w:szCs w:val="28"/>
        </w:rPr>
        <w:t xml:space="preserve"> отличия «За заслуги перед городом Волховом»</w:t>
      </w:r>
      <w:r w:rsidR="00304DF8" w:rsidRPr="00A75DA9">
        <w:rPr>
          <w:sz w:val="28"/>
          <w:szCs w:val="28"/>
        </w:rPr>
        <w:t xml:space="preserve"> и </w:t>
      </w:r>
      <w:r w:rsidR="00D01063" w:rsidRPr="00A75DA9">
        <w:rPr>
          <w:sz w:val="28"/>
          <w:szCs w:val="28"/>
        </w:rPr>
        <w:t xml:space="preserve">четырем гражданам </w:t>
      </w:r>
      <w:r w:rsidR="00CF36B8" w:rsidRPr="00A75DA9">
        <w:rPr>
          <w:sz w:val="28"/>
          <w:szCs w:val="28"/>
        </w:rPr>
        <w:t>в связи с присвоением звания «Почетный гражданин город Волхова»,</w:t>
      </w:r>
      <w:r w:rsidR="00EA119E" w:rsidRPr="00A75DA9">
        <w:rPr>
          <w:sz w:val="28"/>
          <w:szCs w:val="28"/>
        </w:rPr>
        <w:t xml:space="preserve"> а также произведен</w:t>
      </w:r>
      <w:r w:rsidR="00D01063" w:rsidRPr="00A75DA9">
        <w:rPr>
          <w:sz w:val="28"/>
          <w:szCs w:val="28"/>
        </w:rPr>
        <w:t>ы</w:t>
      </w:r>
      <w:r w:rsidR="00EA119E" w:rsidRPr="00A75DA9">
        <w:rPr>
          <w:sz w:val="28"/>
          <w:szCs w:val="28"/>
        </w:rPr>
        <w:t xml:space="preserve"> </w:t>
      </w:r>
      <w:r w:rsidR="007B2781" w:rsidRPr="00A75DA9">
        <w:rPr>
          <w:sz w:val="28"/>
          <w:szCs w:val="28"/>
        </w:rPr>
        <w:t>ежеквартальны</w:t>
      </w:r>
      <w:r w:rsidR="00D01063" w:rsidRPr="00A75DA9">
        <w:rPr>
          <w:sz w:val="28"/>
          <w:szCs w:val="28"/>
        </w:rPr>
        <w:t>е</w:t>
      </w:r>
      <w:r w:rsidR="007B2781" w:rsidRPr="00A75DA9">
        <w:rPr>
          <w:sz w:val="28"/>
          <w:szCs w:val="28"/>
        </w:rPr>
        <w:t xml:space="preserve"> </w:t>
      </w:r>
      <w:r w:rsidR="00EA119E" w:rsidRPr="00A75DA9">
        <w:rPr>
          <w:sz w:val="28"/>
          <w:szCs w:val="28"/>
        </w:rPr>
        <w:t>выплат</w:t>
      </w:r>
      <w:r w:rsidR="00D01063" w:rsidRPr="00A75DA9">
        <w:rPr>
          <w:sz w:val="28"/>
          <w:szCs w:val="28"/>
        </w:rPr>
        <w:t>ы</w:t>
      </w:r>
      <w:r w:rsidR="00EA119E" w:rsidRPr="00A75DA9">
        <w:rPr>
          <w:sz w:val="28"/>
          <w:szCs w:val="28"/>
        </w:rPr>
        <w:t xml:space="preserve"> </w:t>
      </w:r>
      <w:r w:rsidR="00D01063" w:rsidRPr="00A75DA9">
        <w:rPr>
          <w:sz w:val="28"/>
          <w:szCs w:val="28"/>
        </w:rPr>
        <w:t xml:space="preserve">15 </w:t>
      </w:r>
      <w:r w:rsidR="00EA119E" w:rsidRPr="00A75DA9">
        <w:rPr>
          <w:sz w:val="28"/>
          <w:szCs w:val="28"/>
        </w:rPr>
        <w:t>почетным гражданам города Волхова;</w:t>
      </w:r>
    </w:p>
    <w:p w14:paraId="1583F6D3" w14:textId="77777777" w:rsidR="00CC0C0C" w:rsidRPr="00A75DA9" w:rsidRDefault="000A30F8" w:rsidP="00CC0C0C">
      <w:pPr>
        <w:numPr>
          <w:ilvl w:val="0"/>
          <w:numId w:val="4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A75DA9">
        <w:rPr>
          <w:sz w:val="28"/>
          <w:szCs w:val="28"/>
        </w:rPr>
        <w:t xml:space="preserve">на </w:t>
      </w:r>
      <w:r w:rsidR="00EA119E" w:rsidRPr="00A75DA9">
        <w:rPr>
          <w:sz w:val="28"/>
          <w:szCs w:val="28"/>
        </w:rPr>
        <w:t xml:space="preserve">услуги по оценке недвижимого имущества – </w:t>
      </w:r>
      <w:r w:rsidR="00D01063" w:rsidRPr="00A75DA9">
        <w:rPr>
          <w:sz w:val="28"/>
          <w:szCs w:val="28"/>
        </w:rPr>
        <w:t>180,2</w:t>
      </w:r>
      <w:r w:rsidR="00CC0C0C" w:rsidRPr="00A75DA9">
        <w:rPr>
          <w:sz w:val="28"/>
          <w:szCs w:val="28"/>
        </w:rPr>
        <w:t> тыс. рублей;</w:t>
      </w:r>
    </w:p>
    <w:p w14:paraId="02A0A86A" w14:textId="77777777" w:rsidR="00994216" w:rsidRPr="00A75DA9" w:rsidRDefault="000A30F8" w:rsidP="00503F02">
      <w:pPr>
        <w:numPr>
          <w:ilvl w:val="1"/>
          <w:numId w:val="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75DA9">
        <w:rPr>
          <w:sz w:val="28"/>
          <w:szCs w:val="28"/>
        </w:rPr>
        <w:t xml:space="preserve">на </w:t>
      </w:r>
      <w:r w:rsidR="00994216" w:rsidRPr="00A75DA9">
        <w:rPr>
          <w:sz w:val="28"/>
          <w:szCs w:val="28"/>
        </w:rPr>
        <w:t xml:space="preserve">содержание </w:t>
      </w:r>
      <w:r w:rsidR="008D4C1B" w:rsidRPr="00A75DA9">
        <w:rPr>
          <w:sz w:val="28"/>
          <w:szCs w:val="28"/>
        </w:rPr>
        <w:t xml:space="preserve">муниципального </w:t>
      </w:r>
      <w:r w:rsidR="00994216" w:rsidRPr="00A75DA9">
        <w:rPr>
          <w:sz w:val="28"/>
          <w:szCs w:val="28"/>
        </w:rPr>
        <w:t>имущества</w:t>
      </w:r>
      <w:r w:rsidR="008D4C1B" w:rsidRPr="00A75DA9">
        <w:rPr>
          <w:sz w:val="28"/>
          <w:szCs w:val="28"/>
        </w:rPr>
        <w:t xml:space="preserve"> </w:t>
      </w:r>
      <w:r w:rsidR="00994216" w:rsidRPr="00A75DA9">
        <w:rPr>
          <w:sz w:val="28"/>
          <w:szCs w:val="28"/>
        </w:rPr>
        <w:t xml:space="preserve">– </w:t>
      </w:r>
      <w:r w:rsidR="00D01063" w:rsidRPr="00A75DA9">
        <w:rPr>
          <w:sz w:val="28"/>
          <w:szCs w:val="28"/>
        </w:rPr>
        <w:t>3 580,9</w:t>
      </w:r>
      <w:r w:rsidR="00994216" w:rsidRPr="00A75DA9">
        <w:rPr>
          <w:sz w:val="28"/>
          <w:szCs w:val="28"/>
        </w:rPr>
        <w:t xml:space="preserve"> тыс. рублей</w:t>
      </w:r>
      <w:r w:rsidR="0086141C" w:rsidRPr="00A75DA9">
        <w:rPr>
          <w:sz w:val="28"/>
          <w:szCs w:val="28"/>
        </w:rPr>
        <w:t>, из них</w:t>
      </w:r>
      <w:r w:rsidR="00994216" w:rsidRPr="00A75DA9">
        <w:rPr>
          <w:sz w:val="28"/>
          <w:szCs w:val="28"/>
        </w:rPr>
        <w:t>:</w:t>
      </w:r>
    </w:p>
    <w:p w14:paraId="6869A0FB" w14:textId="77777777" w:rsidR="00994216" w:rsidRPr="00A75DA9" w:rsidRDefault="007B2781" w:rsidP="00503F02">
      <w:pPr>
        <w:numPr>
          <w:ilvl w:val="1"/>
          <w:numId w:val="19"/>
        </w:numPr>
        <w:tabs>
          <w:tab w:val="left" w:pos="0"/>
        </w:tabs>
        <w:spacing w:line="276" w:lineRule="auto"/>
        <w:ind w:left="1134" w:firstLine="0"/>
        <w:jc w:val="both"/>
        <w:rPr>
          <w:sz w:val="28"/>
          <w:szCs w:val="28"/>
        </w:rPr>
      </w:pPr>
      <w:r w:rsidRPr="00A75DA9">
        <w:rPr>
          <w:sz w:val="28"/>
          <w:szCs w:val="28"/>
        </w:rPr>
        <w:t>в виде предоставления субсидии МБУ «Дорожное хозяйство и благоустройство» на</w:t>
      </w:r>
      <w:r w:rsidR="00994216" w:rsidRPr="00A75DA9">
        <w:rPr>
          <w:sz w:val="28"/>
          <w:szCs w:val="28"/>
        </w:rPr>
        <w:t xml:space="preserve"> охран</w:t>
      </w:r>
      <w:r w:rsidRPr="00A75DA9">
        <w:rPr>
          <w:sz w:val="28"/>
          <w:szCs w:val="28"/>
        </w:rPr>
        <w:t>у</w:t>
      </w:r>
      <w:r w:rsidR="00994216" w:rsidRPr="00A75DA9">
        <w:rPr>
          <w:sz w:val="28"/>
          <w:szCs w:val="28"/>
        </w:rPr>
        <w:t xml:space="preserve"> комплекса зданий лагеря «Стуглево»</w:t>
      </w:r>
      <w:r w:rsidR="00A52929" w:rsidRPr="00A75DA9">
        <w:rPr>
          <w:sz w:val="28"/>
          <w:szCs w:val="28"/>
        </w:rPr>
        <w:t xml:space="preserve"> </w:t>
      </w:r>
      <w:r w:rsidR="00994216" w:rsidRPr="00A75DA9">
        <w:rPr>
          <w:sz w:val="28"/>
          <w:szCs w:val="28"/>
        </w:rPr>
        <w:t xml:space="preserve">– </w:t>
      </w:r>
      <w:r w:rsidRPr="00A75DA9">
        <w:rPr>
          <w:sz w:val="28"/>
          <w:szCs w:val="28"/>
        </w:rPr>
        <w:t>1</w:t>
      </w:r>
      <w:r w:rsidR="00D01063" w:rsidRPr="00A75DA9">
        <w:rPr>
          <w:sz w:val="28"/>
          <w:szCs w:val="28"/>
        </w:rPr>
        <w:t> 182,1</w:t>
      </w:r>
      <w:r w:rsidR="00994216" w:rsidRPr="00A75DA9">
        <w:rPr>
          <w:sz w:val="28"/>
          <w:szCs w:val="28"/>
        </w:rPr>
        <w:t xml:space="preserve"> тыс. рублей </w:t>
      </w:r>
      <w:r w:rsidRPr="00A75DA9">
        <w:rPr>
          <w:sz w:val="28"/>
          <w:szCs w:val="28"/>
        </w:rPr>
        <w:t>и охрану аттракциона «Канатный городок», расположенного на территории, прилегающей к Расстанной площади (Лягушкина деревня)</w:t>
      </w:r>
      <w:r w:rsidR="0071400C" w:rsidRPr="00A75DA9">
        <w:rPr>
          <w:sz w:val="28"/>
          <w:szCs w:val="28"/>
        </w:rPr>
        <w:t xml:space="preserve"> – </w:t>
      </w:r>
      <w:r w:rsidR="00D01063" w:rsidRPr="00A75DA9">
        <w:rPr>
          <w:sz w:val="28"/>
          <w:szCs w:val="28"/>
        </w:rPr>
        <w:t>1 760,9</w:t>
      </w:r>
      <w:r w:rsidR="0071400C" w:rsidRPr="00A75DA9">
        <w:rPr>
          <w:sz w:val="28"/>
          <w:szCs w:val="28"/>
        </w:rPr>
        <w:t xml:space="preserve"> тыс. рублей</w:t>
      </w:r>
      <w:r w:rsidR="005B59F0" w:rsidRPr="00A75DA9">
        <w:rPr>
          <w:sz w:val="28"/>
          <w:szCs w:val="28"/>
        </w:rPr>
        <w:t>,</w:t>
      </w:r>
      <w:r w:rsidR="00994216" w:rsidRPr="00A75DA9">
        <w:t xml:space="preserve"> </w:t>
      </w:r>
    </w:p>
    <w:p w14:paraId="3751990D" w14:textId="77777777" w:rsidR="00994216" w:rsidRPr="00A75DA9" w:rsidRDefault="00F56E09" w:rsidP="00503F02">
      <w:pPr>
        <w:numPr>
          <w:ilvl w:val="1"/>
          <w:numId w:val="19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A75DA9">
        <w:rPr>
          <w:sz w:val="28"/>
          <w:szCs w:val="28"/>
        </w:rPr>
        <w:t>бездоговорное потребление тепловой энергии в нежилых помещениях</w:t>
      </w:r>
      <w:r w:rsidR="00C54838" w:rsidRPr="00A75DA9">
        <w:rPr>
          <w:sz w:val="28"/>
          <w:szCs w:val="28"/>
        </w:rPr>
        <w:t>, составляющих имущество казны (</w:t>
      </w:r>
      <w:r w:rsidR="008D4C1B" w:rsidRPr="00A75DA9">
        <w:rPr>
          <w:sz w:val="28"/>
          <w:szCs w:val="28"/>
        </w:rPr>
        <w:t>ул. Коммунаров, д.26/3</w:t>
      </w:r>
      <w:r w:rsidR="00D01063" w:rsidRPr="00A75DA9">
        <w:rPr>
          <w:sz w:val="28"/>
          <w:szCs w:val="28"/>
        </w:rPr>
        <w:t xml:space="preserve"> и </w:t>
      </w:r>
      <w:r w:rsidR="00A75DA9" w:rsidRPr="00A75DA9">
        <w:rPr>
          <w:sz w:val="28"/>
          <w:szCs w:val="28"/>
        </w:rPr>
        <w:t>пр. Волховский, д.3</w:t>
      </w:r>
      <w:r w:rsidR="008D4C1B" w:rsidRPr="00A75DA9">
        <w:rPr>
          <w:sz w:val="28"/>
          <w:szCs w:val="28"/>
        </w:rPr>
        <w:t>) –</w:t>
      </w:r>
      <w:r w:rsidR="00994216" w:rsidRPr="00A75DA9">
        <w:rPr>
          <w:sz w:val="28"/>
          <w:szCs w:val="28"/>
        </w:rPr>
        <w:t xml:space="preserve"> </w:t>
      </w:r>
      <w:r w:rsidR="00A75DA9" w:rsidRPr="00A75DA9">
        <w:rPr>
          <w:sz w:val="28"/>
          <w:szCs w:val="28"/>
        </w:rPr>
        <w:t>32,0</w:t>
      </w:r>
      <w:r w:rsidR="00994216" w:rsidRPr="00A75DA9">
        <w:rPr>
          <w:sz w:val="28"/>
          <w:szCs w:val="28"/>
        </w:rPr>
        <w:t xml:space="preserve"> тыс. рублей</w:t>
      </w:r>
      <w:r w:rsidR="0071400C" w:rsidRPr="00A75DA9">
        <w:rPr>
          <w:sz w:val="28"/>
          <w:szCs w:val="28"/>
        </w:rPr>
        <w:t>,</w:t>
      </w:r>
    </w:p>
    <w:p w14:paraId="5069465D" w14:textId="77777777" w:rsidR="0071400C" w:rsidRPr="00A75DA9" w:rsidRDefault="0071400C" w:rsidP="00503F02">
      <w:pPr>
        <w:numPr>
          <w:ilvl w:val="1"/>
          <w:numId w:val="19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A75DA9">
        <w:rPr>
          <w:sz w:val="28"/>
          <w:szCs w:val="28"/>
        </w:rPr>
        <w:t xml:space="preserve">оплата </w:t>
      </w:r>
      <w:r w:rsidR="003438EC" w:rsidRPr="00A75DA9">
        <w:rPr>
          <w:sz w:val="28"/>
          <w:szCs w:val="28"/>
        </w:rPr>
        <w:t>задолженности за жилищно-коммунальные услуги по исполнительн</w:t>
      </w:r>
      <w:r w:rsidR="00A75DA9" w:rsidRPr="00A75DA9">
        <w:rPr>
          <w:sz w:val="28"/>
          <w:szCs w:val="28"/>
        </w:rPr>
        <w:t>ым</w:t>
      </w:r>
      <w:r w:rsidR="003438EC" w:rsidRPr="00A75DA9">
        <w:rPr>
          <w:sz w:val="28"/>
          <w:szCs w:val="28"/>
        </w:rPr>
        <w:t xml:space="preserve"> лист</w:t>
      </w:r>
      <w:r w:rsidR="00A75DA9" w:rsidRPr="00A75DA9">
        <w:rPr>
          <w:sz w:val="28"/>
          <w:szCs w:val="28"/>
        </w:rPr>
        <w:t>ам ФС №049068242 по делу №А56-78805/2024 от 16.02.2025 г. и ФС №049068241 по делу №А56-78809/2024 от 16.02.2025 г.</w:t>
      </w:r>
      <w:r w:rsidR="003438EC" w:rsidRPr="00A75DA9">
        <w:rPr>
          <w:sz w:val="28"/>
          <w:szCs w:val="28"/>
        </w:rPr>
        <w:t xml:space="preserve"> в пользу ООО «Волховское ЖХ» </w:t>
      </w:r>
      <w:r w:rsidR="00A75DA9" w:rsidRPr="00A75DA9">
        <w:rPr>
          <w:sz w:val="28"/>
          <w:szCs w:val="28"/>
        </w:rPr>
        <w:t xml:space="preserve">за нежилые помещения, находящиеся в многоквартирных домах по адресам: г. Волхов, ул. Авиационная, дом №27 (ЖКУ за период с 01.12.2021 по 31.03.2024) и бульвар Южный, дом №5 (ЖКУ за период с 01.10.2021 по 04.07.2023) </w:t>
      </w:r>
      <w:r w:rsidRPr="00A75DA9">
        <w:rPr>
          <w:sz w:val="28"/>
          <w:szCs w:val="28"/>
        </w:rPr>
        <w:t xml:space="preserve">– </w:t>
      </w:r>
      <w:r w:rsidR="00A75DA9" w:rsidRPr="00A75DA9">
        <w:rPr>
          <w:sz w:val="28"/>
          <w:szCs w:val="28"/>
        </w:rPr>
        <w:t>605,9</w:t>
      </w:r>
      <w:r w:rsidRPr="00A75DA9">
        <w:rPr>
          <w:sz w:val="28"/>
          <w:szCs w:val="28"/>
        </w:rPr>
        <w:t xml:space="preserve"> тыс. рублей</w:t>
      </w:r>
      <w:r w:rsidR="003438EC" w:rsidRPr="00A75DA9">
        <w:rPr>
          <w:sz w:val="28"/>
          <w:szCs w:val="28"/>
        </w:rPr>
        <w:t>;</w:t>
      </w:r>
    </w:p>
    <w:p w14:paraId="71BD31ED" w14:textId="77777777" w:rsidR="000905CF" w:rsidRPr="00A75DA9" w:rsidRDefault="000A30F8" w:rsidP="00503F02">
      <w:pPr>
        <w:numPr>
          <w:ilvl w:val="1"/>
          <w:numId w:val="7"/>
        </w:numPr>
        <w:tabs>
          <w:tab w:val="left" w:pos="0"/>
          <w:tab w:val="left" w:pos="993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75DA9">
        <w:rPr>
          <w:sz w:val="28"/>
          <w:szCs w:val="28"/>
        </w:rPr>
        <w:t xml:space="preserve">на </w:t>
      </w:r>
      <w:r w:rsidR="00221E96" w:rsidRPr="00A75DA9">
        <w:rPr>
          <w:sz w:val="28"/>
          <w:szCs w:val="28"/>
        </w:rPr>
        <w:t xml:space="preserve">выполнение </w:t>
      </w:r>
      <w:r w:rsidR="00A75DA9" w:rsidRPr="00A75DA9">
        <w:rPr>
          <w:sz w:val="28"/>
          <w:szCs w:val="28"/>
        </w:rPr>
        <w:t>иных</w:t>
      </w:r>
      <w:r w:rsidR="00221E96" w:rsidRPr="00A75DA9">
        <w:rPr>
          <w:sz w:val="28"/>
          <w:szCs w:val="28"/>
        </w:rPr>
        <w:t xml:space="preserve"> обязательств </w:t>
      </w:r>
      <w:r w:rsidR="002A24A8" w:rsidRPr="00A75DA9">
        <w:rPr>
          <w:sz w:val="28"/>
          <w:szCs w:val="28"/>
        </w:rPr>
        <w:t>органов местного самоуправления</w:t>
      </w:r>
      <w:r w:rsidR="000905CF" w:rsidRPr="00A75DA9">
        <w:rPr>
          <w:sz w:val="28"/>
          <w:szCs w:val="28"/>
        </w:rPr>
        <w:t xml:space="preserve"> – </w:t>
      </w:r>
      <w:r w:rsidR="00A75DA9" w:rsidRPr="00A75DA9">
        <w:rPr>
          <w:sz w:val="28"/>
          <w:szCs w:val="28"/>
        </w:rPr>
        <w:t>6 569,2</w:t>
      </w:r>
      <w:r w:rsidR="000905CF" w:rsidRPr="00A75DA9">
        <w:rPr>
          <w:sz w:val="28"/>
          <w:szCs w:val="28"/>
        </w:rPr>
        <w:t xml:space="preserve"> тыс.</w:t>
      </w:r>
      <w:r w:rsidR="00AF445D" w:rsidRPr="00A75DA9">
        <w:rPr>
          <w:sz w:val="28"/>
          <w:szCs w:val="28"/>
        </w:rPr>
        <w:t xml:space="preserve"> </w:t>
      </w:r>
      <w:r w:rsidR="000B6D9A" w:rsidRPr="00A75DA9">
        <w:rPr>
          <w:sz w:val="28"/>
          <w:szCs w:val="28"/>
        </w:rPr>
        <w:t>рублей, из них:</w:t>
      </w:r>
    </w:p>
    <w:p w14:paraId="023150A1" w14:textId="77777777" w:rsidR="005B59F0" w:rsidRPr="00B87CBA" w:rsidRDefault="008B666C" w:rsidP="005B59F0">
      <w:pPr>
        <w:numPr>
          <w:ilvl w:val="2"/>
          <w:numId w:val="7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A75DA9">
        <w:rPr>
          <w:sz w:val="28"/>
          <w:szCs w:val="28"/>
        </w:rPr>
        <w:t xml:space="preserve">оказание услуг по охране полигона в микрорайоне Мурманские Ворота, занятого свалкой твердых бытовых и промышленных отходов </w:t>
      </w:r>
      <w:r w:rsidR="005B59F0" w:rsidRPr="00A75DA9">
        <w:rPr>
          <w:sz w:val="28"/>
          <w:szCs w:val="28"/>
        </w:rPr>
        <w:t>– 1</w:t>
      </w:r>
      <w:r w:rsidR="00A75DA9" w:rsidRPr="00A75DA9">
        <w:rPr>
          <w:sz w:val="28"/>
          <w:szCs w:val="28"/>
        </w:rPr>
        <w:t> 007,6</w:t>
      </w:r>
      <w:r w:rsidR="005B59F0" w:rsidRPr="00A75DA9">
        <w:rPr>
          <w:sz w:val="28"/>
          <w:szCs w:val="28"/>
        </w:rPr>
        <w:t xml:space="preserve"> тыс</w:t>
      </w:r>
      <w:r w:rsidR="005B59F0" w:rsidRPr="00B87CBA">
        <w:rPr>
          <w:sz w:val="28"/>
          <w:szCs w:val="28"/>
        </w:rPr>
        <w:t>. рублей</w:t>
      </w:r>
      <w:r w:rsidR="00302737" w:rsidRPr="00B87CBA">
        <w:rPr>
          <w:sz w:val="28"/>
          <w:szCs w:val="28"/>
        </w:rPr>
        <w:t>,</w:t>
      </w:r>
    </w:p>
    <w:p w14:paraId="38EEE9F6" w14:textId="77777777" w:rsidR="003438EC" w:rsidRPr="00B87CBA" w:rsidRDefault="003438EC" w:rsidP="005B59F0">
      <w:pPr>
        <w:numPr>
          <w:ilvl w:val="2"/>
          <w:numId w:val="7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B87CBA">
        <w:rPr>
          <w:sz w:val="28"/>
          <w:szCs w:val="28"/>
        </w:rPr>
        <w:t>оплата налога на имущество организаций за недвижимое имущество, числящееся на балансе администрации</w:t>
      </w:r>
      <w:r w:rsidR="00302737" w:rsidRPr="00B87CBA">
        <w:rPr>
          <w:sz w:val="28"/>
          <w:szCs w:val="28"/>
        </w:rPr>
        <w:t xml:space="preserve"> Волховского муниципального района</w:t>
      </w:r>
      <w:r w:rsidRPr="00B87CBA">
        <w:rPr>
          <w:sz w:val="28"/>
          <w:szCs w:val="28"/>
        </w:rPr>
        <w:t xml:space="preserve"> </w:t>
      </w:r>
      <w:r w:rsidR="00302737" w:rsidRPr="00B87CBA">
        <w:rPr>
          <w:sz w:val="28"/>
          <w:szCs w:val="28"/>
        </w:rPr>
        <w:t xml:space="preserve">– </w:t>
      </w:r>
      <w:r w:rsidR="00A75DA9" w:rsidRPr="00B87CBA">
        <w:rPr>
          <w:sz w:val="28"/>
          <w:szCs w:val="28"/>
        </w:rPr>
        <w:t>2 697,6</w:t>
      </w:r>
      <w:r w:rsidR="00302737" w:rsidRPr="00B87CBA">
        <w:rPr>
          <w:sz w:val="28"/>
          <w:szCs w:val="28"/>
        </w:rPr>
        <w:t xml:space="preserve"> тыс. рублей,</w:t>
      </w:r>
    </w:p>
    <w:p w14:paraId="4092420F" w14:textId="77777777" w:rsidR="008D759E" w:rsidRPr="00B87CBA" w:rsidRDefault="008D759E" w:rsidP="00503F02">
      <w:pPr>
        <w:numPr>
          <w:ilvl w:val="1"/>
          <w:numId w:val="20"/>
        </w:numPr>
        <w:tabs>
          <w:tab w:val="left" w:pos="0"/>
          <w:tab w:val="left" w:pos="1418"/>
        </w:tabs>
        <w:spacing w:line="276" w:lineRule="auto"/>
        <w:ind w:left="1134" w:firstLine="0"/>
        <w:jc w:val="both"/>
        <w:rPr>
          <w:sz w:val="28"/>
          <w:szCs w:val="28"/>
        </w:rPr>
      </w:pPr>
      <w:r w:rsidRPr="00B87CBA">
        <w:rPr>
          <w:sz w:val="28"/>
          <w:szCs w:val="28"/>
        </w:rPr>
        <w:t>членски</w:t>
      </w:r>
      <w:r w:rsidR="008B666C" w:rsidRPr="00B87CBA">
        <w:rPr>
          <w:sz w:val="28"/>
          <w:szCs w:val="28"/>
        </w:rPr>
        <w:t>е</w:t>
      </w:r>
      <w:r w:rsidRPr="00B87CBA">
        <w:rPr>
          <w:sz w:val="28"/>
          <w:szCs w:val="28"/>
        </w:rPr>
        <w:t xml:space="preserve"> взнос</w:t>
      </w:r>
      <w:r w:rsidR="008B666C" w:rsidRPr="00B87CBA">
        <w:rPr>
          <w:sz w:val="28"/>
          <w:szCs w:val="28"/>
        </w:rPr>
        <w:t>ы</w:t>
      </w:r>
      <w:r w:rsidRPr="00B87CBA">
        <w:rPr>
          <w:sz w:val="28"/>
          <w:szCs w:val="28"/>
        </w:rPr>
        <w:t xml:space="preserve"> в Ассоциацию </w:t>
      </w:r>
      <w:r w:rsidR="00676460" w:rsidRPr="00B87CBA">
        <w:rPr>
          <w:sz w:val="28"/>
          <w:szCs w:val="28"/>
        </w:rPr>
        <w:t>«</w:t>
      </w:r>
      <w:r w:rsidRPr="00B87CBA">
        <w:rPr>
          <w:sz w:val="28"/>
          <w:szCs w:val="28"/>
        </w:rPr>
        <w:t xml:space="preserve">Совет муниципальных образований </w:t>
      </w:r>
      <w:r w:rsidR="00D22B7F" w:rsidRPr="00B87CBA">
        <w:rPr>
          <w:sz w:val="28"/>
          <w:szCs w:val="28"/>
        </w:rPr>
        <w:t>Л</w:t>
      </w:r>
      <w:r w:rsidRPr="00B87CBA">
        <w:rPr>
          <w:sz w:val="28"/>
          <w:szCs w:val="28"/>
        </w:rPr>
        <w:t xml:space="preserve">енинградской области – </w:t>
      </w:r>
      <w:r w:rsidR="00A75DA9" w:rsidRPr="00B87CBA">
        <w:rPr>
          <w:sz w:val="28"/>
          <w:szCs w:val="28"/>
        </w:rPr>
        <w:t>115,5</w:t>
      </w:r>
      <w:r w:rsidRPr="00B87CBA">
        <w:rPr>
          <w:sz w:val="28"/>
          <w:szCs w:val="28"/>
        </w:rPr>
        <w:t xml:space="preserve"> тыс. рублей</w:t>
      </w:r>
      <w:r w:rsidR="00302737" w:rsidRPr="00B87CBA">
        <w:rPr>
          <w:sz w:val="28"/>
          <w:szCs w:val="28"/>
        </w:rPr>
        <w:t>,</w:t>
      </w:r>
    </w:p>
    <w:p w14:paraId="45FD1310" w14:textId="77777777" w:rsidR="00D92847" w:rsidRPr="00B87CBA" w:rsidRDefault="00F64A47" w:rsidP="00EF23CC">
      <w:pPr>
        <w:numPr>
          <w:ilvl w:val="0"/>
          <w:numId w:val="20"/>
        </w:numPr>
        <w:spacing w:line="276" w:lineRule="auto"/>
        <w:ind w:left="1134" w:firstLine="0"/>
        <w:jc w:val="both"/>
        <w:rPr>
          <w:sz w:val="28"/>
          <w:szCs w:val="28"/>
        </w:rPr>
      </w:pPr>
      <w:r w:rsidRPr="00B87CBA">
        <w:rPr>
          <w:sz w:val="28"/>
          <w:szCs w:val="28"/>
        </w:rPr>
        <w:t>исполнительски</w:t>
      </w:r>
      <w:r w:rsidR="008B666C" w:rsidRPr="00B87CBA">
        <w:rPr>
          <w:sz w:val="28"/>
          <w:szCs w:val="28"/>
        </w:rPr>
        <w:t>е</w:t>
      </w:r>
      <w:r w:rsidRPr="00B87CBA">
        <w:rPr>
          <w:sz w:val="28"/>
          <w:szCs w:val="28"/>
        </w:rPr>
        <w:t xml:space="preserve"> сбор</w:t>
      </w:r>
      <w:r w:rsidR="008B666C" w:rsidRPr="00B87CBA">
        <w:rPr>
          <w:sz w:val="28"/>
          <w:szCs w:val="28"/>
        </w:rPr>
        <w:t>ы</w:t>
      </w:r>
      <w:r w:rsidRPr="00B87CBA">
        <w:rPr>
          <w:sz w:val="28"/>
          <w:szCs w:val="28"/>
        </w:rPr>
        <w:t>, административны</w:t>
      </w:r>
      <w:r w:rsidR="008B666C" w:rsidRPr="00B87CBA">
        <w:rPr>
          <w:sz w:val="28"/>
          <w:szCs w:val="28"/>
        </w:rPr>
        <w:t>е</w:t>
      </w:r>
      <w:r w:rsidRPr="00B87CBA">
        <w:rPr>
          <w:sz w:val="28"/>
          <w:szCs w:val="28"/>
        </w:rPr>
        <w:t xml:space="preserve"> штраф</w:t>
      </w:r>
      <w:r w:rsidR="008B666C" w:rsidRPr="00B87CBA">
        <w:rPr>
          <w:sz w:val="28"/>
          <w:szCs w:val="28"/>
        </w:rPr>
        <w:t>ы</w:t>
      </w:r>
      <w:r w:rsidRPr="00B87CBA">
        <w:rPr>
          <w:sz w:val="28"/>
          <w:szCs w:val="28"/>
        </w:rPr>
        <w:t xml:space="preserve">, возмещение судебных </w:t>
      </w:r>
      <w:r w:rsidR="008B666C" w:rsidRPr="00B87CBA">
        <w:rPr>
          <w:sz w:val="28"/>
          <w:szCs w:val="28"/>
        </w:rPr>
        <w:t>расходов –</w:t>
      </w:r>
      <w:r w:rsidR="003E686C" w:rsidRPr="00B87CBA">
        <w:rPr>
          <w:sz w:val="28"/>
          <w:szCs w:val="28"/>
        </w:rPr>
        <w:t xml:space="preserve"> </w:t>
      </w:r>
      <w:r w:rsidR="00A75DA9" w:rsidRPr="00B87CBA">
        <w:rPr>
          <w:sz w:val="28"/>
          <w:szCs w:val="28"/>
        </w:rPr>
        <w:t>2</w:t>
      </w:r>
      <w:r w:rsidR="00B87CBA">
        <w:rPr>
          <w:sz w:val="28"/>
          <w:szCs w:val="28"/>
        </w:rPr>
        <w:t> 748,5</w:t>
      </w:r>
      <w:r w:rsidR="00D92847" w:rsidRPr="00B87CBA">
        <w:rPr>
          <w:sz w:val="28"/>
          <w:szCs w:val="28"/>
        </w:rPr>
        <w:t xml:space="preserve"> тыс. рублей</w:t>
      </w:r>
      <w:r w:rsidR="00B87CBA">
        <w:rPr>
          <w:sz w:val="28"/>
          <w:szCs w:val="28"/>
        </w:rPr>
        <w:t xml:space="preserve"> (</w:t>
      </w:r>
      <w:r w:rsidR="00A75DA9" w:rsidRPr="00B87CBA">
        <w:rPr>
          <w:sz w:val="28"/>
          <w:szCs w:val="28"/>
        </w:rPr>
        <w:t xml:space="preserve">в том числе за счет средств резервного </w:t>
      </w:r>
      <w:r w:rsidR="00B87CBA" w:rsidRPr="00B87CBA">
        <w:rPr>
          <w:sz w:val="28"/>
          <w:szCs w:val="28"/>
        </w:rPr>
        <w:t>фонда</w:t>
      </w:r>
      <w:r w:rsidR="00B87CBA" w:rsidRPr="00B87CBA">
        <w:t xml:space="preserve"> </w:t>
      </w:r>
      <w:r w:rsidR="00B87CBA" w:rsidRPr="00B87CBA">
        <w:rPr>
          <w:sz w:val="28"/>
          <w:szCs w:val="28"/>
        </w:rPr>
        <w:t>администрации Волховского муниципального района – 2 500,0 тыс. рублей)</w:t>
      </w:r>
      <w:r w:rsidR="00E641B9" w:rsidRPr="00B87CBA">
        <w:rPr>
          <w:sz w:val="28"/>
          <w:szCs w:val="28"/>
        </w:rPr>
        <w:t xml:space="preserve">. </w:t>
      </w:r>
      <w:r w:rsidR="00D92847" w:rsidRPr="00B87CBA">
        <w:rPr>
          <w:sz w:val="28"/>
          <w:szCs w:val="28"/>
        </w:rPr>
        <w:t xml:space="preserve"> </w:t>
      </w:r>
    </w:p>
    <w:p w14:paraId="18D12FF2" w14:textId="77777777" w:rsidR="002320F4" w:rsidRPr="00B87CBA" w:rsidRDefault="00B87CBA" w:rsidP="00BB04CE">
      <w:pPr>
        <w:tabs>
          <w:tab w:val="left" w:pos="709"/>
        </w:tabs>
        <w:spacing w:before="120" w:line="276" w:lineRule="auto"/>
        <w:ind w:firstLine="720"/>
        <w:jc w:val="both"/>
        <w:rPr>
          <w:sz w:val="28"/>
          <w:szCs w:val="28"/>
        </w:rPr>
      </w:pPr>
      <w:r w:rsidRPr="00B87CBA">
        <w:rPr>
          <w:sz w:val="28"/>
          <w:szCs w:val="28"/>
        </w:rPr>
        <w:t>2</w:t>
      </w:r>
      <w:r w:rsidR="00305FC9" w:rsidRPr="00B87CBA">
        <w:rPr>
          <w:sz w:val="28"/>
          <w:szCs w:val="28"/>
        </w:rPr>
        <w:t>) По подразделу</w:t>
      </w:r>
      <w:r w:rsidR="00305FC9" w:rsidRPr="00B87CBA">
        <w:rPr>
          <w:b/>
          <w:sz w:val="28"/>
          <w:szCs w:val="28"/>
        </w:rPr>
        <w:t xml:space="preserve"> 040</w:t>
      </w:r>
      <w:r w:rsidRPr="00B87CBA">
        <w:rPr>
          <w:b/>
          <w:sz w:val="28"/>
          <w:szCs w:val="28"/>
        </w:rPr>
        <w:t>8</w:t>
      </w:r>
      <w:r w:rsidR="00305FC9" w:rsidRPr="00B87CBA">
        <w:rPr>
          <w:b/>
          <w:sz w:val="28"/>
          <w:szCs w:val="28"/>
        </w:rPr>
        <w:t xml:space="preserve"> «</w:t>
      </w:r>
      <w:r w:rsidRPr="00B87CBA">
        <w:rPr>
          <w:b/>
          <w:sz w:val="28"/>
          <w:szCs w:val="28"/>
        </w:rPr>
        <w:t>Транспорт</w:t>
      </w:r>
      <w:r w:rsidR="00305FC9" w:rsidRPr="00B87CBA">
        <w:rPr>
          <w:b/>
          <w:sz w:val="28"/>
          <w:szCs w:val="28"/>
        </w:rPr>
        <w:t>»</w:t>
      </w:r>
      <w:r w:rsidR="00305FC9" w:rsidRPr="00B87CBA">
        <w:rPr>
          <w:sz w:val="28"/>
          <w:szCs w:val="28"/>
        </w:rPr>
        <w:t xml:space="preserve"> </w:t>
      </w:r>
      <w:r w:rsidR="002320F4" w:rsidRPr="00B87CBA">
        <w:rPr>
          <w:sz w:val="28"/>
          <w:szCs w:val="28"/>
        </w:rPr>
        <w:t xml:space="preserve">расходы в сумме </w:t>
      </w:r>
      <w:r w:rsidRPr="00B87CBA">
        <w:rPr>
          <w:b/>
          <w:bCs/>
          <w:sz w:val="28"/>
          <w:szCs w:val="28"/>
        </w:rPr>
        <w:t>1 248,3</w:t>
      </w:r>
      <w:r w:rsidR="002320F4" w:rsidRPr="00B87CBA">
        <w:rPr>
          <w:b/>
          <w:bCs/>
          <w:sz w:val="28"/>
          <w:szCs w:val="28"/>
        </w:rPr>
        <w:t xml:space="preserve"> тыс. рублей</w:t>
      </w:r>
      <w:r w:rsidR="002320F4" w:rsidRPr="00B87CBA">
        <w:rPr>
          <w:sz w:val="28"/>
          <w:szCs w:val="28"/>
        </w:rPr>
        <w:t xml:space="preserve"> направлены за счет средств резервного фонда администрации Волховского муниципального района на финансирование непредвиденных расходов</w:t>
      </w:r>
      <w:r w:rsidR="00BA3F49" w:rsidRPr="00B87CBA">
        <w:rPr>
          <w:sz w:val="28"/>
          <w:szCs w:val="28"/>
        </w:rPr>
        <w:t xml:space="preserve"> </w:t>
      </w:r>
      <w:r w:rsidRPr="00B87CBA">
        <w:rPr>
          <w:sz w:val="28"/>
          <w:szCs w:val="28"/>
        </w:rPr>
        <w:t>для выполнения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МО город Волхов</w:t>
      </w:r>
      <w:r w:rsidR="00BA3F49" w:rsidRPr="00B87CBA">
        <w:rPr>
          <w:sz w:val="28"/>
          <w:szCs w:val="28"/>
        </w:rPr>
        <w:t>.</w:t>
      </w:r>
    </w:p>
    <w:p w14:paraId="2C29164E" w14:textId="77777777" w:rsidR="00EE77B0" w:rsidRPr="00F711F5" w:rsidRDefault="00B87CBA" w:rsidP="00A46F3C">
      <w:pPr>
        <w:tabs>
          <w:tab w:val="left" w:pos="993"/>
        </w:tabs>
        <w:spacing w:before="120" w:line="276" w:lineRule="auto"/>
        <w:ind w:firstLine="709"/>
        <w:jc w:val="both"/>
        <w:rPr>
          <w:sz w:val="28"/>
          <w:szCs w:val="28"/>
        </w:rPr>
      </w:pPr>
      <w:bookmarkStart w:id="37" w:name="_Hlk161235077"/>
      <w:bookmarkStart w:id="38" w:name="_Hlk192772821"/>
      <w:r w:rsidRPr="00B87CBA">
        <w:rPr>
          <w:sz w:val="28"/>
          <w:szCs w:val="28"/>
        </w:rPr>
        <w:t>3</w:t>
      </w:r>
      <w:r w:rsidR="00F464C4" w:rsidRPr="00B87CBA">
        <w:rPr>
          <w:sz w:val="28"/>
          <w:szCs w:val="28"/>
        </w:rPr>
        <w:t xml:space="preserve">) </w:t>
      </w:r>
      <w:r w:rsidR="00BF4CBD" w:rsidRPr="00B87CBA">
        <w:rPr>
          <w:sz w:val="28"/>
          <w:szCs w:val="28"/>
        </w:rPr>
        <w:t>П</w:t>
      </w:r>
      <w:r w:rsidR="00834727" w:rsidRPr="00B87CBA">
        <w:rPr>
          <w:sz w:val="28"/>
          <w:szCs w:val="28"/>
        </w:rPr>
        <w:t>о подразделу</w:t>
      </w:r>
      <w:r w:rsidR="00834727" w:rsidRPr="00B87CBA">
        <w:rPr>
          <w:b/>
          <w:sz w:val="28"/>
          <w:szCs w:val="28"/>
        </w:rPr>
        <w:t xml:space="preserve"> 0412 </w:t>
      </w:r>
      <w:r w:rsidR="00676460" w:rsidRPr="00B87CBA">
        <w:rPr>
          <w:b/>
          <w:sz w:val="28"/>
          <w:szCs w:val="28"/>
        </w:rPr>
        <w:t>«</w:t>
      </w:r>
      <w:r w:rsidR="00834727" w:rsidRPr="00B87CBA">
        <w:rPr>
          <w:b/>
          <w:sz w:val="28"/>
          <w:szCs w:val="28"/>
        </w:rPr>
        <w:t xml:space="preserve">Другие вопросы в области национальной </w:t>
      </w:r>
      <w:r w:rsidR="00834727" w:rsidRPr="00F711F5">
        <w:rPr>
          <w:b/>
          <w:sz w:val="28"/>
          <w:szCs w:val="28"/>
        </w:rPr>
        <w:t>экономики</w:t>
      </w:r>
      <w:r w:rsidR="00676460" w:rsidRPr="00F711F5">
        <w:rPr>
          <w:b/>
          <w:sz w:val="28"/>
          <w:szCs w:val="28"/>
        </w:rPr>
        <w:t>»</w:t>
      </w:r>
      <w:r w:rsidR="00CB06D8" w:rsidRPr="00F711F5">
        <w:rPr>
          <w:sz w:val="28"/>
          <w:szCs w:val="28"/>
        </w:rPr>
        <w:t xml:space="preserve"> </w:t>
      </w:r>
      <w:r w:rsidR="0042556C" w:rsidRPr="00F711F5">
        <w:rPr>
          <w:sz w:val="28"/>
          <w:szCs w:val="28"/>
        </w:rPr>
        <w:t xml:space="preserve">расходы в сумме </w:t>
      </w:r>
      <w:r w:rsidRPr="00F711F5">
        <w:rPr>
          <w:b/>
          <w:bCs/>
          <w:sz w:val="28"/>
          <w:szCs w:val="28"/>
        </w:rPr>
        <w:t>906,9</w:t>
      </w:r>
      <w:r w:rsidR="0042556C" w:rsidRPr="00F711F5">
        <w:rPr>
          <w:b/>
          <w:bCs/>
          <w:sz w:val="28"/>
          <w:szCs w:val="28"/>
        </w:rPr>
        <w:t xml:space="preserve"> тыс. рублей</w:t>
      </w:r>
      <w:r w:rsidR="0042556C" w:rsidRPr="00F711F5">
        <w:rPr>
          <w:sz w:val="28"/>
          <w:szCs w:val="28"/>
        </w:rPr>
        <w:t xml:space="preserve"> </w:t>
      </w:r>
      <w:r w:rsidR="00EE77B0" w:rsidRPr="00F711F5">
        <w:rPr>
          <w:sz w:val="28"/>
          <w:szCs w:val="28"/>
        </w:rPr>
        <w:t xml:space="preserve">направлены на </w:t>
      </w:r>
      <w:r w:rsidR="00A46F3C" w:rsidRPr="00F711F5">
        <w:rPr>
          <w:sz w:val="28"/>
          <w:szCs w:val="28"/>
        </w:rPr>
        <w:t>землеустроительные работы и услуги в области кадастровой деятельности</w:t>
      </w:r>
      <w:r w:rsidR="00EE77B0" w:rsidRPr="00F711F5">
        <w:rPr>
          <w:sz w:val="28"/>
          <w:szCs w:val="28"/>
        </w:rPr>
        <w:t>:</w:t>
      </w:r>
    </w:p>
    <w:bookmarkEnd w:id="37"/>
    <w:p w14:paraId="3F497B70" w14:textId="77777777" w:rsidR="00F711F5" w:rsidRPr="00F711F5" w:rsidRDefault="00F711F5" w:rsidP="00F711F5">
      <w:pPr>
        <w:numPr>
          <w:ilvl w:val="0"/>
          <w:numId w:val="21"/>
        </w:numPr>
        <w:tabs>
          <w:tab w:val="left" w:pos="993"/>
          <w:tab w:val="left" w:pos="1134"/>
        </w:tabs>
        <w:spacing w:line="276" w:lineRule="auto"/>
        <w:ind w:left="1134" w:hanging="65"/>
        <w:jc w:val="both"/>
        <w:rPr>
          <w:sz w:val="28"/>
          <w:szCs w:val="28"/>
        </w:rPr>
      </w:pPr>
      <w:r w:rsidRPr="00F711F5">
        <w:rPr>
          <w:sz w:val="28"/>
          <w:szCs w:val="28"/>
        </w:rPr>
        <w:t xml:space="preserve">проведение межевания, уточнения границ и постановка на государственный кадастровый учет 198 земельных участков и подготовка технического плана 1 тепловой сети. </w:t>
      </w:r>
    </w:p>
    <w:p w14:paraId="01114E02" w14:textId="77777777" w:rsidR="007F0CEA" w:rsidRPr="00F711F5" w:rsidRDefault="00F711F5" w:rsidP="00F711F5">
      <w:pPr>
        <w:numPr>
          <w:ilvl w:val="0"/>
          <w:numId w:val="21"/>
        </w:numPr>
        <w:tabs>
          <w:tab w:val="left" w:pos="993"/>
          <w:tab w:val="left" w:pos="1134"/>
        </w:tabs>
        <w:spacing w:line="276" w:lineRule="auto"/>
        <w:ind w:left="1134" w:hanging="65"/>
        <w:jc w:val="both"/>
        <w:rPr>
          <w:sz w:val="28"/>
          <w:szCs w:val="28"/>
        </w:rPr>
      </w:pPr>
      <w:r w:rsidRPr="00F711F5">
        <w:rPr>
          <w:sz w:val="28"/>
          <w:szCs w:val="28"/>
        </w:rPr>
        <w:t>постановка в координаты земельных участков, расположенных под многоквартирными жилыми домами – 21 земельный участок.</w:t>
      </w:r>
      <w:r w:rsidR="007F0CEA" w:rsidRPr="00F711F5">
        <w:rPr>
          <w:sz w:val="28"/>
          <w:szCs w:val="28"/>
        </w:rPr>
        <w:t xml:space="preserve"> </w:t>
      </w:r>
    </w:p>
    <w:bookmarkEnd w:id="38"/>
    <w:p w14:paraId="0FEA5FCC" w14:textId="77777777" w:rsidR="00834727" w:rsidRPr="00F711F5" w:rsidRDefault="000843DB" w:rsidP="0042556C">
      <w:pPr>
        <w:tabs>
          <w:tab w:val="left" w:pos="0"/>
          <w:tab w:val="left" w:pos="1276"/>
        </w:tabs>
        <w:spacing w:before="120" w:line="276" w:lineRule="auto"/>
        <w:ind w:firstLine="709"/>
        <w:jc w:val="both"/>
        <w:rPr>
          <w:sz w:val="28"/>
          <w:szCs w:val="28"/>
        </w:rPr>
      </w:pPr>
      <w:r w:rsidRPr="00F711F5">
        <w:rPr>
          <w:sz w:val="28"/>
          <w:szCs w:val="28"/>
        </w:rPr>
        <w:t>4</w:t>
      </w:r>
      <w:r w:rsidR="00834727" w:rsidRPr="00F711F5">
        <w:rPr>
          <w:sz w:val="28"/>
          <w:szCs w:val="28"/>
        </w:rPr>
        <w:t xml:space="preserve">) </w:t>
      </w:r>
      <w:r w:rsidR="00E914A4" w:rsidRPr="00F711F5">
        <w:rPr>
          <w:sz w:val="28"/>
          <w:szCs w:val="28"/>
        </w:rPr>
        <w:t>П</w:t>
      </w:r>
      <w:r w:rsidR="00834727" w:rsidRPr="00F711F5">
        <w:rPr>
          <w:sz w:val="28"/>
          <w:szCs w:val="28"/>
        </w:rPr>
        <w:t xml:space="preserve">о подразделу </w:t>
      </w:r>
      <w:r w:rsidR="00834727" w:rsidRPr="00F711F5">
        <w:rPr>
          <w:b/>
          <w:sz w:val="28"/>
          <w:szCs w:val="28"/>
        </w:rPr>
        <w:t xml:space="preserve">0501 </w:t>
      </w:r>
      <w:r w:rsidR="00676460" w:rsidRPr="00F711F5">
        <w:rPr>
          <w:b/>
          <w:sz w:val="28"/>
          <w:szCs w:val="28"/>
        </w:rPr>
        <w:t>«</w:t>
      </w:r>
      <w:r w:rsidR="00834727" w:rsidRPr="00F711F5">
        <w:rPr>
          <w:b/>
          <w:sz w:val="28"/>
          <w:szCs w:val="28"/>
        </w:rPr>
        <w:t>Жилищное хозяйство</w:t>
      </w:r>
      <w:r w:rsidR="00676460" w:rsidRPr="00F711F5">
        <w:rPr>
          <w:b/>
          <w:sz w:val="28"/>
          <w:szCs w:val="28"/>
        </w:rPr>
        <w:t>»</w:t>
      </w:r>
      <w:r w:rsidR="00C870C6" w:rsidRPr="00F711F5">
        <w:rPr>
          <w:sz w:val="28"/>
          <w:szCs w:val="28"/>
        </w:rPr>
        <w:t xml:space="preserve"> – </w:t>
      </w:r>
      <w:r w:rsidRPr="00F711F5">
        <w:rPr>
          <w:b/>
          <w:sz w:val="28"/>
          <w:szCs w:val="28"/>
        </w:rPr>
        <w:t>3 492,8</w:t>
      </w:r>
      <w:r w:rsidR="00C870C6" w:rsidRPr="00F711F5">
        <w:rPr>
          <w:b/>
          <w:sz w:val="28"/>
          <w:szCs w:val="28"/>
        </w:rPr>
        <w:t xml:space="preserve"> тыс. рублей</w:t>
      </w:r>
      <w:r w:rsidR="00C870C6" w:rsidRPr="00F711F5">
        <w:rPr>
          <w:sz w:val="28"/>
          <w:szCs w:val="28"/>
        </w:rPr>
        <w:t>, в том числе:</w:t>
      </w:r>
    </w:p>
    <w:p w14:paraId="2D69CA03" w14:textId="77777777" w:rsidR="00D3487B" w:rsidRPr="00F711F5" w:rsidRDefault="00D3487B" w:rsidP="00D3487B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11F5">
        <w:rPr>
          <w:sz w:val="28"/>
          <w:szCs w:val="28"/>
        </w:rPr>
        <w:t xml:space="preserve">для проведения </w:t>
      </w:r>
      <w:r w:rsidR="00B37D41" w:rsidRPr="00F711F5">
        <w:rPr>
          <w:sz w:val="28"/>
          <w:szCs w:val="28"/>
        </w:rPr>
        <w:t>ремонта и содержания муниципального жилищного фонда</w:t>
      </w:r>
      <w:r w:rsidRPr="00F711F5">
        <w:rPr>
          <w:sz w:val="28"/>
          <w:szCs w:val="28"/>
        </w:rPr>
        <w:t xml:space="preserve"> – </w:t>
      </w:r>
      <w:r w:rsidR="00B37D41" w:rsidRPr="00F711F5">
        <w:rPr>
          <w:sz w:val="28"/>
          <w:szCs w:val="28"/>
        </w:rPr>
        <w:t>2</w:t>
      </w:r>
      <w:r w:rsidR="000843DB" w:rsidRPr="00F711F5">
        <w:rPr>
          <w:sz w:val="28"/>
          <w:szCs w:val="28"/>
        </w:rPr>
        <w:t> 300,0</w:t>
      </w:r>
      <w:r w:rsidRPr="00F711F5">
        <w:rPr>
          <w:sz w:val="28"/>
          <w:szCs w:val="28"/>
        </w:rPr>
        <w:t xml:space="preserve"> тыс. рублей;</w:t>
      </w:r>
    </w:p>
    <w:p w14:paraId="4E779D35" w14:textId="77777777" w:rsidR="000843DB" w:rsidRPr="009C6FB6" w:rsidRDefault="000843DB" w:rsidP="00D3487B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11F5">
        <w:rPr>
          <w:sz w:val="28"/>
          <w:szCs w:val="28"/>
        </w:rPr>
        <w:t>за выполненные работы по ремонту крыльца</w:t>
      </w:r>
      <w:r w:rsidRPr="009C6FB6">
        <w:rPr>
          <w:sz w:val="28"/>
          <w:szCs w:val="28"/>
        </w:rPr>
        <w:t xml:space="preserve"> </w:t>
      </w:r>
      <w:r w:rsidR="009C6FB6" w:rsidRPr="009C6FB6">
        <w:rPr>
          <w:sz w:val="28"/>
          <w:szCs w:val="28"/>
        </w:rPr>
        <w:t xml:space="preserve">с установкой пандуса для маломобильных групп населения у </w:t>
      </w:r>
      <w:r w:rsidRPr="009C6FB6">
        <w:rPr>
          <w:sz w:val="28"/>
          <w:szCs w:val="28"/>
        </w:rPr>
        <w:t xml:space="preserve">жилого дома </w:t>
      </w:r>
      <w:bookmarkStart w:id="39" w:name="_Hlk224574969"/>
      <w:r w:rsidRPr="009C6FB6">
        <w:rPr>
          <w:sz w:val="28"/>
          <w:szCs w:val="28"/>
        </w:rPr>
        <w:t xml:space="preserve">№26/11 по ул. Кирова </w:t>
      </w:r>
      <w:bookmarkEnd w:id="39"/>
      <w:r w:rsidR="009C6FB6" w:rsidRPr="009C6FB6">
        <w:rPr>
          <w:sz w:val="28"/>
          <w:szCs w:val="28"/>
        </w:rPr>
        <w:t xml:space="preserve">(вход во Всероссийское общество инвалидов) </w:t>
      </w:r>
      <w:r w:rsidRPr="009C6FB6">
        <w:rPr>
          <w:sz w:val="28"/>
          <w:szCs w:val="28"/>
        </w:rPr>
        <w:t>– 1 039,9 тыс. рублей</w:t>
      </w:r>
    </w:p>
    <w:p w14:paraId="5DD6E0B8" w14:textId="77777777" w:rsidR="00D3487B" w:rsidRPr="009C6FB6" w:rsidRDefault="00D3487B" w:rsidP="009C6FB6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C6FB6">
        <w:rPr>
          <w:sz w:val="28"/>
          <w:szCs w:val="28"/>
        </w:rPr>
        <w:t xml:space="preserve">на оплату комиссионного вознаграждения АО «ЕИРЦ ЛО» за сбор и перечисление в бюджет платы за наем жилых помещений – </w:t>
      </w:r>
      <w:r w:rsidR="00B37D41" w:rsidRPr="009C6FB6">
        <w:rPr>
          <w:sz w:val="28"/>
          <w:szCs w:val="28"/>
        </w:rPr>
        <w:t>15</w:t>
      </w:r>
      <w:r w:rsidR="009C6FB6" w:rsidRPr="009C6FB6">
        <w:rPr>
          <w:sz w:val="28"/>
          <w:szCs w:val="28"/>
        </w:rPr>
        <w:t>2</w:t>
      </w:r>
      <w:r w:rsidR="00B37D41" w:rsidRPr="009C6FB6">
        <w:rPr>
          <w:sz w:val="28"/>
          <w:szCs w:val="28"/>
        </w:rPr>
        <w:t>,9</w:t>
      </w:r>
      <w:r w:rsidRPr="009C6FB6">
        <w:rPr>
          <w:sz w:val="28"/>
          <w:szCs w:val="28"/>
        </w:rPr>
        <w:t xml:space="preserve"> тыс. рублей</w:t>
      </w:r>
      <w:r w:rsidR="00D12FC0" w:rsidRPr="009C6FB6">
        <w:rPr>
          <w:sz w:val="28"/>
          <w:szCs w:val="28"/>
        </w:rPr>
        <w:t>.</w:t>
      </w:r>
    </w:p>
    <w:p w14:paraId="1777C891" w14:textId="77777777" w:rsidR="00C870C6" w:rsidRPr="009C6FB6" w:rsidRDefault="005E06E3" w:rsidP="00D12FC0">
      <w:pPr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727" w:rsidRPr="009C6FB6">
        <w:rPr>
          <w:sz w:val="28"/>
          <w:szCs w:val="28"/>
        </w:rPr>
        <w:t xml:space="preserve">) </w:t>
      </w:r>
      <w:r w:rsidR="003B188E" w:rsidRPr="009C6FB6">
        <w:rPr>
          <w:sz w:val="28"/>
          <w:szCs w:val="28"/>
        </w:rPr>
        <w:t>П</w:t>
      </w:r>
      <w:r w:rsidR="00834727" w:rsidRPr="009C6FB6">
        <w:rPr>
          <w:sz w:val="28"/>
          <w:szCs w:val="28"/>
        </w:rPr>
        <w:t xml:space="preserve">о подразделу </w:t>
      </w:r>
      <w:r w:rsidR="00834727" w:rsidRPr="009C6FB6">
        <w:rPr>
          <w:b/>
          <w:sz w:val="28"/>
          <w:szCs w:val="28"/>
        </w:rPr>
        <w:t xml:space="preserve">0502 </w:t>
      </w:r>
      <w:r w:rsidR="00676460" w:rsidRPr="009C6FB6">
        <w:rPr>
          <w:b/>
          <w:sz w:val="28"/>
          <w:szCs w:val="28"/>
        </w:rPr>
        <w:t>«</w:t>
      </w:r>
      <w:r w:rsidR="00834727" w:rsidRPr="009C6FB6">
        <w:rPr>
          <w:b/>
          <w:sz w:val="28"/>
          <w:szCs w:val="28"/>
        </w:rPr>
        <w:t>Коммунальное хозяйство</w:t>
      </w:r>
      <w:r w:rsidR="00676460" w:rsidRPr="009C6FB6">
        <w:rPr>
          <w:b/>
          <w:sz w:val="28"/>
          <w:szCs w:val="28"/>
        </w:rPr>
        <w:t>»</w:t>
      </w:r>
      <w:r w:rsidR="00C870C6" w:rsidRPr="009C6FB6">
        <w:rPr>
          <w:sz w:val="28"/>
          <w:szCs w:val="28"/>
        </w:rPr>
        <w:t xml:space="preserve"> – </w:t>
      </w:r>
      <w:r w:rsidR="009C6FB6" w:rsidRPr="009C6FB6">
        <w:rPr>
          <w:b/>
          <w:sz w:val="28"/>
          <w:szCs w:val="28"/>
        </w:rPr>
        <w:t>1 852,9</w:t>
      </w:r>
      <w:r w:rsidR="00C870C6" w:rsidRPr="009C6FB6">
        <w:rPr>
          <w:b/>
          <w:sz w:val="28"/>
          <w:szCs w:val="28"/>
        </w:rPr>
        <w:t xml:space="preserve"> тыс. рублей</w:t>
      </w:r>
      <w:r w:rsidR="00C870C6" w:rsidRPr="009C6FB6">
        <w:rPr>
          <w:sz w:val="28"/>
          <w:szCs w:val="28"/>
        </w:rPr>
        <w:t>, в том числе:</w:t>
      </w:r>
    </w:p>
    <w:p w14:paraId="69560E5B" w14:textId="77777777" w:rsidR="00C76F34" w:rsidRPr="000510B8" w:rsidRDefault="00FA6A42" w:rsidP="00F329C3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C6FB6">
        <w:rPr>
          <w:sz w:val="28"/>
          <w:szCs w:val="28"/>
        </w:rPr>
        <w:t xml:space="preserve">в виде </w:t>
      </w:r>
      <w:r w:rsidR="00C76F34" w:rsidRPr="009C6FB6">
        <w:rPr>
          <w:sz w:val="28"/>
          <w:szCs w:val="28"/>
        </w:rPr>
        <w:t>предоставлени</w:t>
      </w:r>
      <w:r w:rsidRPr="009C6FB6">
        <w:rPr>
          <w:sz w:val="28"/>
          <w:szCs w:val="28"/>
        </w:rPr>
        <w:t>я</w:t>
      </w:r>
      <w:r w:rsidR="00C76F34" w:rsidRPr="009C6FB6">
        <w:rPr>
          <w:sz w:val="28"/>
          <w:szCs w:val="28"/>
        </w:rPr>
        <w:t xml:space="preserve"> субсидий </w:t>
      </w:r>
      <w:r w:rsidRPr="009C6FB6">
        <w:rPr>
          <w:sz w:val="28"/>
          <w:szCs w:val="28"/>
        </w:rPr>
        <w:t xml:space="preserve">организациям, оказывающим банные </w:t>
      </w:r>
      <w:r w:rsidR="00D12FC0" w:rsidRPr="009C6FB6">
        <w:rPr>
          <w:sz w:val="28"/>
          <w:szCs w:val="28"/>
        </w:rPr>
        <w:t>услуги физическим</w:t>
      </w:r>
      <w:r w:rsidRPr="009C6FB6">
        <w:rPr>
          <w:sz w:val="28"/>
          <w:szCs w:val="28"/>
        </w:rPr>
        <w:t xml:space="preserve"> </w:t>
      </w:r>
      <w:r w:rsidRPr="000510B8">
        <w:rPr>
          <w:sz w:val="28"/>
          <w:szCs w:val="28"/>
        </w:rPr>
        <w:t xml:space="preserve">лицам </w:t>
      </w:r>
      <w:r w:rsidR="00E77E3F" w:rsidRPr="000510B8">
        <w:rPr>
          <w:sz w:val="28"/>
          <w:szCs w:val="28"/>
        </w:rPr>
        <w:t xml:space="preserve">в целях возмещения </w:t>
      </w:r>
      <w:r w:rsidR="0077506B" w:rsidRPr="000510B8">
        <w:rPr>
          <w:sz w:val="28"/>
          <w:szCs w:val="28"/>
        </w:rPr>
        <w:t>недополученных доходов от оказания банных услуг</w:t>
      </w:r>
      <w:r w:rsidRPr="000510B8">
        <w:rPr>
          <w:sz w:val="28"/>
          <w:szCs w:val="28"/>
        </w:rPr>
        <w:t xml:space="preserve"> </w:t>
      </w:r>
      <w:r w:rsidR="00C76F34" w:rsidRPr="000510B8">
        <w:rPr>
          <w:sz w:val="28"/>
          <w:szCs w:val="28"/>
        </w:rPr>
        <w:t xml:space="preserve">– </w:t>
      </w:r>
      <w:r w:rsidR="009C6FB6" w:rsidRPr="000510B8">
        <w:rPr>
          <w:sz w:val="28"/>
          <w:szCs w:val="28"/>
        </w:rPr>
        <w:t>1 807,4</w:t>
      </w:r>
      <w:r w:rsidR="00C76F34" w:rsidRPr="000510B8">
        <w:rPr>
          <w:sz w:val="28"/>
          <w:szCs w:val="28"/>
        </w:rPr>
        <w:t xml:space="preserve"> тыс. рублей; </w:t>
      </w:r>
    </w:p>
    <w:p w14:paraId="2571B54B" w14:textId="77777777" w:rsidR="00EA00C4" w:rsidRPr="000510B8" w:rsidRDefault="00B37D41" w:rsidP="00F329C3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510B8">
        <w:rPr>
          <w:sz w:val="28"/>
          <w:szCs w:val="28"/>
        </w:rPr>
        <w:t xml:space="preserve">за счет средств резервного фонда администрации Волховского муниципального района на финансирование неотложных и непредвиденных работ </w:t>
      </w:r>
      <w:r w:rsidR="009C6FB6" w:rsidRPr="000510B8">
        <w:rPr>
          <w:sz w:val="28"/>
          <w:szCs w:val="28"/>
        </w:rPr>
        <w:t xml:space="preserve">по ремонту объектов жилищно-коммунального хозяйства для закупки насосного оборудования канализационной насосной станции перекачки хозбытовых сточных вод от жилых многоквартирных домов №10, 10а, и 10б по ул. Федюнинского </w:t>
      </w:r>
      <w:r w:rsidR="00D12FC0" w:rsidRPr="000510B8">
        <w:rPr>
          <w:sz w:val="28"/>
          <w:szCs w:val="28"/>
        </w:rPr>
        <w:t xml:space="preserve">– </w:t>
      </w:r>
      <w:r w:rsidR="000510B8" w:rsidRPr="000510B8">
        <w:rPr>
          <w:sz w:val="28"/>
          <w:szCs w:val="28"/>
        </w:rPr>
        <w:t>45,5</w:t>
      </w:r>
      <w:r w:rsidR="00D12FC0" w:rsidRPr="000510B8">
        <w:rPr>
          <w:sz w:val="28"/>
          <w:szCs w:val="28"/>
        </w:rPr>
        <w:t xml:space="preserve"> тыс. рублей</w:t>
      </w:r>
      <w:r w:rsidR="0047228E" w:rsidRPr="000510B8">
        <w:rPr>
          <w:sz w:val="28"/>
          <w:szCs w:val="28"/>
        </w:rPr>
        <w:t>.</w:t>
      </w:r>
    </w:p>
    <w:p w14:paraId="1644B7DE" w14:textId="77777777" w:rsidR="00543651" w:rsidRPr="009C6FB6" w:rsidRDefault="005E06E3" w:rsidP="00BB302E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0510B8">
        <w:rPr>
          <w:sz w:val="28"/>
          <w:szCs w:val="28"/>
        </w:rPr>
        <w:t>6</w:t>
      </w:r>
      <w:r w:rsidR="00834727" w:rsidRPr="000510B8">
        <w:rPr>
          <w:sz w:val="28"/>
          <w:szCs w:val="28"/>
        </w:rPr>
        <w:t xml:space="preserve">) </w:t>
      </w:r>
      <w:r w:rsidR="003B188E" w:rsidRPr="000510B8">
        <w:rPr>
          <w:sz w:val="28"/>
          <w:szCs w:val="28"/>
        </w:rPr>
        <w:t>П</w:t>
      </w:r>
      <w:r w:rsidR="00834727" w:rsidRPr="000510B8">
        <w:rPr>
          <w:sz w:val="28"/>
          <w:szCs w:val="28"/>
        </w:rPr>
        <w:t xml:space="preserve">о подразделу </w:t>
      </w:r>
      <w:r w:rsidR="00834727" w:rsidRPr="000510B8">
        <w:rPr>
          <w:b/>
          <w:sz w:val="28"/>
          <w:szCs w:val="28"/>
        </w:rPr>
        <w:t xml:space="preserve">0503 </w:t>
      </w:r>
      <w:r w:rsidR="00676460" w:rsidRPr="000510B8">
        <w:rPr>
          <w:b/>
          <w:sz w:val="28"/>
          <w:szCs w:val="28"/>
        </w:rPr>
        <w:t>«</w:t>
      </w:r>
      <w:r w:rsidR="00834727" w:rsidRPr="000510B8">
        <w:rPr>
          <w:b/>
          <w:sz w:val="28"/>
          <w:szCs w:val="28"/>
        </w:rPr>
        <w:t>Благоустройство</w:t>
      </w:r>
      <w:r w:rsidR="00676460" w:rsidRPr="009C6FB6">
        <w:rPr>
          <w:b/>
          <w:sz w:val="28"/>
          <w:szCs w:val="28"/>
        </w:rPr>
        <w:t>»</w:t>
      </w:r>
      <w:r w:rsidR="00C870C6" w:rsidRPr="009C6FB6">
        <w:rPr>
          <w:b/>
          <w:sz w:val="28"/>
          <w:szCs w:val="28"/>
        </w:rPr>
        <w:t xml:space="preserve"> </w:t>
      </w:r>
      <w:r w:rsidR="00C870C6" w:rsidRPr="009C6FB6">
        <w:rPr>
          <w:sz w:val="28"/>
          <w:szCs w:val="28"/>
        </w:rPr>
        <w:t xml:space="preserve">– </w:t>
      </w:r>
      <w:r w:rsidR="009C6FB6" w:rsidRPr="009C6FB6">
        <w:rPr>
          <w:b/>
          <w:sz w:val="28"/>
          <w:szCs w:val="28"/>
        </w:rPr>
        <w:t>1 271,2</w:t>
      </w:r>
      <w:r w:rsidR="00C870C6" w:rsidRPr="009C6FB6">
        <w:rPr>
          <w:b/>
          <w:sz w:val="28"/>
          <w:szCs w:val="28"/>
        </w:rPr>
        <w:t xml:space="preserve"> тыс. рублей</w:t>
      </w:r>
      <w:r w:rsidR="00BB302E" w:rsidRPr="009C6FB6">
        <w:rPr>
          <w:sz w:val="28"/>
          <w:szCs w:val="28"/>
        </w:rPr>
        <w:t xml:space="preserve"> денежные средства направлены </w:t>
      </w:r>
      <w:r w:rsidR="001157CB" w:rsidRPr="009C6FB6">
        <w:rPr>
          <w:sz w:val="28"/>
          <w:szCs w:val="28"/>
        </w:rPr>
        <w:t xml:space="preserve">на </w:t>
      </w:r>
      <w:r w:rsidR="0047228E" w:rsidRPr="009C6FB6">
        <w:rPr>
          <w:sz w:val="28"/>
          <w:szCs w:val="28"/>
        </w:rPr>
        <w:t xml:space="preserve">организацию ритуальных услуг и </w:t>
      </w:r>
      <w:r w:rsidR="00650F97" w:rsidRPr="009C6FB6">
        <w:rPr>
          <w:sz w:val="28"/>
          <w:szCs w:val="28"/>
        </w:rPr>
        <w:t>содержание мест захоронения</w:t>
      </w:r>
      <w:r w:rsidR="00543651" w:rsidRPr="009C6FB6">
        <w:rPr>
          <w:sz w:val="28"/>
          <w:szCs w:val="28"/>
        </w:rPr>
        <w:t>, из них:</w:t>
      </w:r>
    </w:p>
    <w:p w14:paraId="654E8D46" w14:textId="77777777" w:rsidR="00543651" w:rsidRPr="008F726C" w:rsidRDefault="00650F97" w:rsidP="00BB302E">
      <w:pPr>
        <w:numPr>
          <w:ilvl w:val="0"/>
          <w:numId w:val="45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C6FB6">
        <w:rPr>
          <w:sz w:val="28"/>
          <w:szCs w:val="28"/>
        </w:rPr>
        <w:t xml:space="preserve"> содержание и уборка общегородских кладбищ</w:t>
      </w:r>
      <w:r w:rsidR="00543651" w:rsidRPr="009C6FB6">
        <w:rPr>
          <w:sz w:val="28"/>
          <w:szCs w:val="28"/>
        </w:rPr>
        <w:t xml:space="preserve"> (</w:t>
      </w:r>
      <w:r w:rsidRPr="009C6FB6">
        <w:rPr>
          <w:sz w:val="28"/>
          <w:szCs w:val="28"/>
        </w:rPr>
        <w:t>«Новооктябрьское», «Труфаново», «Стуглево»</w:t>
      </w:r>
      <w:r w:rsidR="00C44078" w:rsidRPr="009C6FB6">
        <w:rPr>
          <w:sz w:val="28"/>
          <w:szCs w:val="28"/>
        </w:rPr>
        <w:t>, а также по ул. Транспортная и в микрорайонах Плеханово, Халтурино</w:t>
      </w:r>
      <w:r w:rsidR="008257EA" w:rsidRPr="009C6FB6">
        <w:rPr>
          <w:sz w:val="28"/>
          <w:szCs w:val="28"/>
        </w:rPr>
        <w:t xml:space="preserve"> и</w:t>
      </w:r>
      <w:r w:rsidR="00C44078" w:rsidRPr="009C6FB6">
        <w:rPr>
          <w:sz w:val="28"/>
          <w:szCs w:val="28"/>
        </w:rPr>
        <w:t xml:space="preserve"> Виковщина</w:t>
      </w:r>
      <w:r w:rsidR="004E6A02" w:rsidRPr="009C6FB6">
        <w:rPr>
          <w:sz w:val="28"/>
          <w:szCs w:val="28"/>
        </w:rPr>
        <w:t>)</w:t>
      </w:r>
      <w:r w:rsidR="00543651" w:rsidRPr="009C6FB6">
        <w:rPr>
          <w:sz w:val="28"/>
          <w:szCs w:val="28"/>
        </w:rPr>
        <w:t xml:space="preserve"> – </w:t>
      </w:r>
      <w:r w:rsidR="008F726C">
        <w:rPr>
          <w:sz w:val="28"/>
          <w:szCs w:val="28"/>
        </w:rPr>
        <w:t>1 252,0</w:t>
      </w:r>
      <w:r w:rsidR="00D60B65" w:rsidRPr="009C6FB6">
        <w:rPr>
          <w:sz w:val="28"/>
          <w:szCs w:val="28"/>
        </w:rPr>
        <w:t xml:space="preserve"> </w:t>
      </w:r>
      <w:r w:rsidR="00543651" w:rsidRPr="009C6FB6">
        <w:rPr>
          <w:sz w:val="28"/>
          <w:szCs w:val="28"/>
        </w:rPr>
        <w:t>тыс. рублей</w:t>
      </w:r>
      <w:r w:rsidR="008F726C">
        <w:rPr>
          <w:sz w:val="28"/>
          <w:szCs w:val="28"/>
        </w:rPr>
        <w:t xml:space="preserve"> (в том числе оплата обязательств 2024 года по ограждению кладбища в микрорайоне </w:t>
      </w:r>
      <w:r w:rsidR="008F726C" w:rsidRPr="008F726C">
        <w:rPr>
          <w:sz w:val="28"/>
          <w:szCs w:val="28"/>
        </w:rPr>
        <w:t>Труфаново</w:t>
      </w:r>
      <w:r w:rsidR="00CD502A">
        <w:rPr>
          <w:sz w:val="28"/>
          <w:szCs w:val="28"/>
        </w:rPr>
        <w:t xml:space="preserve"> в сумме </w:t>
      </w:r>
      <w:r w:rsidR="00C11A74" w:rsidRPr="00C11A74">
        <w:rPr>
          <w:sz w:val="28"/>
          <w:szCs w:val="28"/>
        </w:rPr>
        <w:t>497</w:t>
      </w:r>
      <w:r w:rsidR="00C11A74">
        <w:rPr>
          <w:sz w:val="28"/>
          <w:szCs w:val="28"/>
        </w:rPr>
        <w:t>,</w:t>
      </w:r>
      <w:r w:rsidR="00C11A74" w:rsidRPr="00C11A74">
        <w:rPr>
          <w:sz w:val="28"/>
          <w:szCs w:val="28"/>
        </w:rPr>
        <w:t>3</w:t>
      </w:r>
      <w:r w:rsidR="00C11A74">
        <w:rPr>
          <w:sz w:val="28"/>
          <w:szCs w:val="28"/>
        </w:rPr>
        <w:t xml:space="preserve"> тыс. рублей</w:t>
      </w:r>
      <w:r w:rsidR="008F726C" w:rsidRPr="008F726C">
        <w:rPr>
          <w:sz w:val="28"/>
          <w:szCs w:val="28"/>
        </w:rPr>
        <w:t>)</w:t>
      </w:r>
      <w:r w:rsidR="008F726C">
        <w:rPr>
          <w:sz w:val="28"/>
          <w:szCs w:val="28"/>
        </w:rPr>
        <w:t>;</w:t>
      </w:r>
    </w:p>
    <w:p w14:paraId="118E972A" w14:textId="77777777" w:rsidR="00543651" w:rsidRPr="00C11A74" w:rsidRDefault="004E6A02" w:rsidP="00BB302E">
      <w:pPr>
        <w:numPr>
          <w:ilvl w:val="0"/>
          <w:numId w:val="45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8F726C">
        <w:rPr>
          <w:sz w:val="28"/>
          <w:szCs w:val="28"/>
        </w:rPr>
        <w:t>организаци</w:t>
      </w:r>
      <w:r w:rsidR="00543651" w:rsidRPr="008F726C">
        <w:rPr>
          <w:sz w:val="28"/>
          <w:szCs w:val="28"/>
        </w:rPr>
        <w:t>я</w:t>
      </w:r>
      <w:r w:rsidRPr="008F726C">
        <w:rPr>
          <w:sz w:val="28"/>
          <w:szCs w:val="28"/>
        </w:rPr>
        <w:t xml:space="preserve"> ритуальных услуг (</w:t>
      </w:r>
      <w:r w:rsidR="00650F97" w:rsidRPr="008F726C">
        <w:rPr>
          <w:sz w:val="28"/>
          <w:szCs w:val="28"/>
        </w:rPr>
        <w:t xml:space="preserve">оказание </w:t>
      </w:r>
      <w:r w:rsidR="00650F97" w:rsidRPr="00C11A74">
        <w:rPr>
          <w:sz w:val="28"/>
          <w:szCs w:val="28"/>
        </w:rPr>
        <w:t>услуг по трaнспортировке до городского морга невостребованных, безродных и неизвестных трупов граждан)</w:t>
      </w:r>
      <w:r w:rsidR="00543651" w:rsidRPr="00C11A74">
        <w:rPr>
          <w:sz w:val="28"/>
          <w:szCs w:val="28"/>
        </w:rPr>
        <w:t xml:space="preserve"> – </w:t>
      </w:r>
      <w:r w:rsidR="009C6FB6" w:rsidRPr="00C11A74">
        <w:rPr>
          <w:sz w:val="28"/>
          <w:szCs w:val="28"/>
        </w:rPr>
        <w:t>19,2</w:t>
      </w:r>
      <w:r w:rsidR="00543651" w:rsidRPr="00C11A74">
        <w:rPr>
          <w:sz w:val="28"/>
          <w:szCs w:val="28"/>
        </w:rPr>
        <w:t xml:space="preserve"> тыс. рублей</w:t>
      </w:r>
      <w:r w:rsidR="00BB302E" w:rsidRPr="00C11A74">
        <w:rPr>
          <w:sz w:val="28"/>
          <w:szCs w:val="28"/>
        </w:rPr>
        <w:t>.</w:t>
      </w:r>
    </w:p>
    <w:p w14:paraId="2649ECD8" w14:textId="77777777" w:rsidR="008C11FD" w:rsidRPr="00C11A74" w:rsidRDefault="005E06E3" w:rsidP="00480B00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C11A74">
        <w:rPr>
          <w:sz w:val="28"/>
          <w:szCs w:val="28"/>
        </w:rPr>
        <w:t>7</w:t>
      </w:r>
      <w:r w:rsidR="00AE548B" w:rsidRPr="00C11A74">
        <w:rPr>
          <w:sz w:val="28"/>
          <w:szCs w:val="28"/>
        </w:rPr>
        <w:t xml:space="preserve">) </w:t>
      </w:r>
      <w:r w:rsidR="003B188E" w:rsidRPr="00C11A74">
        <w:rPr>
          <w:sz w:val="28"/>
          <w:szCs w:val="28"/>
        </w:rPr>
        <w:t>П</w:t>
      </w:r>
      <w:r w:rsidR="00AE548B" w:rsidRPr="00C11A74">
        <w:rPr>
          <w:sz w:val="28"/>
          <w:szCs w:val="28"/>
        </w:rPr>
        <w:t>о подразделу</w:t>
      </w:r>
      <w:r w:rsidR="00AE548B" w:rsidRPr="00C11A74">
        <w:rPr>
          <w:b/>
          <w:sz w:val="28"/>
          <w:szCs w:val="28"/>
        </w:rPr>
        <w:t xml:space="preserve"> 0505 </w:t>
      </w:r>
      <w:r w:rsidR="00676460" w:rsidRPr="00C11A74">
        <w:rPr>
          <w:b/>
          <w:sz w:val="28"/>
          <w:szCs w:val="28"/>
        </w:rPr>
        <w:t>«</w:t>
      </w:r>
      <w:r w:rsidR="00AE548B" w:rsidRPr="00C11A74">
        <w:rPr>
          <w:b/>
          <w:sz w:val="28"/>
          <w:szCs w:val="28"/>
        </w:rPr>
        <w:t>Другие вопросы в области коммунального хозяйства</w:t>
      </w:r>
      <w:r w:rsidR="00676460" w:rsidRPr="00C11A74">
        <w:rPr>
          <w:b/>
          <w:sz w:val="28"/>
          <w:szCs w:val="28"/>
        </w:rPr>
        <w:t>»</w:t>
      </w:r>
      <w:r w:rsidR="008477D5" w:rsidRPr="00C11A74">
        <w:rPr>
          <w:b/>
          <w:sz w:val="28"/>
          <w:szCs w:val="28"/>
        </w:rPr>
        <w:t xml:space="preserve"> </w:t>
      </w:r>
      <w:r w:rsidR="003D24FD" w:rsidRPr="00C11A74">
        <w:rPr>
          <w:sz w:val="28"/>
          <w:szCs w:val="28"/>
        </w:rPr>
        <w:t>предоставлен</w:t>
      </w:r>
      <w:r w:rsidR="006F6F52" w:rsidRPr="00C11A74">
        <w:rPr>
          <w:sz w:val="28"/>
          <w:szCs w:val="28"/>
        </w:rPr>
        <w:t>ы</w:t>
      </w:r>
      <w:r w:rsidR="00AE548B" w:rsidRPr="00C11A74">
        <w:rPr>
          <w:sz w:val="28"/>
          <w:szCs w:val="28"/>
        </w:rPr>
        <w:t xml:space="preserve"> субсиди</w:t>
      </w:r>
      <w:r w:rsidR="005F7916" w:rsidRPr="00C11A74">
        <w:rPr>
          <w:sz w:val="28"/>
          <w:szCs w:val="28"/>
        </w:rPr>
        <w:t>и</w:t>
      </w:r>
      <w:r w:rsidR="00AE548B" w:rsidRPr="00C11A74">
        <w:rPr>
          <w:sz w:val="28"/>
          <w:szCs w:val="28"/>
        </w:rPr>
        <w:t xml:space="preserve"> </w:t>
      </w:r>
      <w:r w:rsidR="006F6F52" w:rsidRPr="00C11A74">
        <w:rPr>
          <w:sz w:val="28"/>
          <w:szCs w:val="28"/>
        </w:rPr>
        <w:t xml:space="preserve">МБУ </w:t>
      </w:r>
      <w:r w:rsidR="00676460" w:rsidRPr="00C11A74">
        <w:rPr>
          <w:sz w:val="28"/>
          <w:szCs w:val="28"/>
        </w:rPr>
        <w:t>«</w:t>
      </w:r>
      <w:r w:rsidR="006F6F52" w:rsidRPr="00C11A74">
        <w:rPr>
          <w:sz w:val="28"/>
          <w:szCs w:val="28"/>
        </w:rPr>
        <w:t>Управление общежитиями г. Волхова</w:t>
      </w:r>
      <w:r w:rsidR="00676460" w:rsidRPr="00C11A74">
        <w:rPr>
          <w:sz w:val="28"/>
          <w:szCs w:val="28"/>
        </w:rPr>
        <w:t>»</w:t>
      </w:r>
      <w:r w:rsidR="006F6F52" w:rsidRPr="00C11A74">
        <w:rPr>
          <w:sz w:val="28"/>
          <w:szCs w:val="28"/>
        </w:rPr>
        <w:t xml:space="preserve"> </w:t>
      </w:r>
      <w:r w:rsidR="008C11FD" w:rsidRPr="00C11A74">
        <w:rPr>
          <w:sz w:val="28"/>
          <w:szCs w:val="28"/>
        </w:rPr>
        <w:t xml:space="preserve">в сумме </w:t>
      </w:r>
      <w:r w:rsidR="00C11A74">
        <w:rPr>
          <w:b/>
          <w:sz w:val="28"/>
          <w:szCs w:val="28"/>
        </w:rPr>
        <w:t>22 255,3</w:t>
      </w:r>
      <w:r w:rsidR="008C11FD" w:rsidRPr="00C11A74">
        <w:rPr>
          <w:b/>
          <w:sz w:val="28"/>
          <w:szCs w:val="28"/>
        </w:rPr>
        <w:t xml:space="preserve"> тыс. рублей</w:t>
      </w:r>
      <w:r w:rsidR="008C11FD" w:rsidRPr="00C11A74">
        <w:rPr>
          <w:sz w:val="28"/>
          <w:szCs w:val="28"/>
        </w:rPr>
        <w:t>, в том числе:</w:t>
      </w:r>
    </w:p>
    <w:p w14:paraId="7D0FD1FD" w14:textId="77777777" w:rsidR="008C11FD" w:rsidRPr="00C11A74" w:rsidRDefault="00AE548B" w:rsidP="00503F02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11A74">
        <w:rPr>
          <w:sz w:val="28"/>
          <w:szCs w:val="28"/>
        </w:rPr>
        <w:t>на выполнение муниципального задания по содержанию общежитий</w:t>
      </w:r>
      <w:r w:rsidR="00112499" w:rsidRPr="00C11A74">
        <w:rPr>
          <w:sz w:val="28"/>
          <w:szCs w:val="28"/>
        </w:rPr>
        <w:t xml:space="preserve"> в сумме</w:t>
      </w:r>
      <w:r w:rsidR="00112499" w:rsidRPr="00C11A74">
        <w:rPr>
          <w:b/>
          <w:sz w:val="28"/>
          <w:szCs w:val="28"/>
        </w:rPr>
        <w:t xml:space="preserve"> </w:t>
      </w:r>
      <w:r w:rsidR="00C11A74" w:rsidRPr="00C11A74">
        <w:rPr>
          <w:sz w:val="28"/>
          <w:szCs w:val="28"/>
        </w:rPr>
        <w:t>21 061,3</w:t>
      </w:r>
      <w:r w:rsidR="00112499" w:rsidRPr="00C11A74">
        <w:rPr>
          <w:sz w:val="28"/>
          <w:szCs w:val="28"/>
        </w:rPr>
        <w:t xml:space="preserve"> тыс. рублей</w:t>
      </w:r>
      <w:r w:rsidR="00AB0054" w:rsidRPr="00C11A74">
        <w:rPr>
          <w:sz w:val="28"/>
          <w:szCs w:val="28"/>
        </w:rPr>
        <w:t xml:space="preserve"> </w:t>
      </w:r>
      <w:r w:rsidR="00C11A74" w:rsidRPr="00C11A74">
        <w:rPr>
          <w:sz w:val="28"/>
          <w:szCs w:val="28"/>
        </w:rPr>
        <w:t>для</w:t>
      </w:r>
      <w:r w:rsidR="00AB0054" w:rsidRPr="00C11A74">
        <w:rPr>
          <w:sz w:val="28"/>
          <w:szCs w:val="28"/>
        </w:rPr>
        <w:t xml:space="preserve"> выплат</w:t>
      </w:r>
      <w:r w:rsidR="00C11A74" w:rsidRPr="00C11A74">
        <w:rPr>
          <w:sz w:val="28"/>
          <w:szCs w:val="28"/>
        </w:rPr>
        <w:t>ы</w:t>
      </w:r>
      <w:r w:rsidR="00AB0054" w:rsidRPr="00C11A74">
        <w:rPr>
          <w:sz w:val="28"/>
          <w:szCs w:val="28"/>
        </w:rPr>
        <w:t xml:space="preserve"> заработной платы с начислениями</w:t>
      </w:r>
      <w:r w:rsidR="008C11FD" w:rsidRPr="00C11A74">
        <w:rPr>
          <w:sz w:val="28"/>
          <w:szCs w:val="28"/>
        </w:rPr>
        <w:t>;</w:t>
      </w:r>
    </w:p>
    <w:p w14:paraId="62F7C79A" w14:textId="77777777" w:rsidR="00E4317F" w:rsidRPr="00A30033" w:rsidRDefault="008C11FD" w:rsidP="00503F02">
      <w:pPr>
        <w:numPr>
          <w:ilvl w:val="1"/>
          <w:numId w:val="28"/>
        </w:numPr>
        <w:tabs>
          <w:tab w:val="left" w:pos="0"/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0033">
        <w:rPr>
          <w:sz w:val="28"/>
          <w:szCs w:val="28"/>
        </w:rPr>
        <w:t xml:space="preserve">на </w:t>
      </w:r>
      <w:r w:rsidR="00C11A74" w:rsidRPr="00A30033">
        <w:rPr>
          <w:sz w:val="28"/>
          <w:szCs w:val="28"/>
        </w:rPr>
        <w:t>создание безопасных условий в муниципальных учреждениях</w:t>
      </w:r>
      <w:r w:rsidR="00E4317F" w:rsidRPr="00A30033">
        <w:rPr>
          <w:sz w:val="28"/>
          <w:szCs w:val="28"/>
        </w:rPr>
        <w:t xml:space="preserve"> </w:t>
      </w:r>
      <w:r w:rsidRPr="00A30033">
        <w:rPr>
          <w:sz w:val="28"/>
          <w:szCs w:val="28"/>
        </w:rPr>
        <w:t xml:space="preserve">– </w:t>
      </w:r>
      <w:r w:rsidR="00C11A74" w:rsidRPr="00A30033">
        <w:rPr>
          <w:sz w:val="28"/>
          <w:szCs w:val="28"/>
        </w:rPr>
        <w:t>1 194,0</w:t>
      </w:r>
      <w:r w:rsidR="00E4317F" w:rsidRPr="00A30033">
        <w:rPr>
          <w:sz w:val="28"/>
          <w:szCs w:val="28"/>
        </w:rPr>
        <w:t xml:space="preserve"> </w:t>
      </w:r>
      <w:r w:rsidRPr="00A30033">
        <w:rPr>
          <w:sz w:val="28"/>
          <w:szCs w:val="28"/>
        </w:rPr>
        <w:t>тыс. рублей</w:t>
      </w:r>
      <w:r w:rsidR="007F0CEA" w:rsidRPr="00A30033">
        <w:rPr>
          <w:sz w:val="28"/>
          <w:szCs w:val="28"/>
        </w:rPr>
        <w:t xml:space="preserve">, денежные средства направлены </w:t>
      </w:r>
      <w:r w:rsidR="00C11A74" w:rsidRPr="00A30033">
        <w:rPr>
          <w:sz w:val="28"/>
          <w:szCs w:val="28"/>
        </w:rPr>
        <w:t xml:space="preserve">за выполненные работы по разработке </w:t>
      </w:r>
      <w:r w:rsidR="00A30033" w:rsidRPr="00A30033">
        <w:rPr>
          <w:sz w:val="28"/>
          <w:szCs w:val="28"/>
        </w:rPr>
        <w:t xml:space="preserve">и согласованию </w:t>
      </w:r>
      <w:r w:rsidR="00C11A74" w:rsidRPr="00A30033">
        <w:rPr>
          <w:sz w:val="28"/>
          <w:szCs w:val="28"/>
        </w:rPr>
        <w:t xml:space="preserve">проектно-сметной документации для </w:t>
      </w:r>
      <w:r w:rsidR="00A30033" w:rsidRPr="00A30033">
        <w:rPr>
          <w:sz w:val="28"/>
          <w:szCs w:val="28"/>
        </w:rPr>
        <w:t xml:space="preserve">дальнейшего </w:t>
      </w:r>
      <w:r w:rsidR="00C11A74" w:rsidRPr="00A30033">
        <w:rPr>
          <w:sz w:val="28"/>
          <w:szCs w:val="28"/>
        </w:rPr>
        <w:t>проведения мероприятий по замене оборудования автоматической пожарной сигнализации и системы оповещения и управления эвакуацией людей при пожаре в здани</w:t>
      </w:r>
      <w:r w:rsidR="00A30033" w:rsidRPr="00A30033">
        <w:rPr>
          <w:sz w:val="28"/>
          <w:szCs w:val="28"/>
        </w:rPr>
        <w:t>ях</w:t>
      </w:r>
      <w:r w:rsidR="00C11A74" w:rsidRPr="00A30033">
        <w:rPr>
          <w:sz w:val="28"/>
          <w:szCs w:val="28"/>
        </w:rPr>
        <w:t xml:space="preserve"> </w:t>
      </w:r>
      <w:r w:rsidR="00A30033" w:rsidRPr="00A30033">
        <w:rPr>
          <w:sz w:val="28"/>
          <w:szCs w:val="28"/>
        </w:rPr>
        <w:t xml:space="preserve">пяти </w:t>
      </w:r>
      <w:r w:rsidR="00C11A74" w:rsidRPr="00A30033">
        <w:rPr>
          <w:sz w:val="28"/>
          <w:szCs w:val="28"/>
        </w:rPr>
        <w:t>общежити</w:t>
      </w:r>
      <w:r w:rsidR="00A30033" w:rsidRPr="00A30033">
        <w:rPr>
          <w:sz w:val="28"/>
          <w:szCs w:val="28"/>
        </w:rPr>
        <w:t>й.</w:t>
      </w:r>
    </w:p>
    <w:p w14:paraId="56B13FFA" w14:textId="77777777" w:rsidR="0019628B" w:rsidRPr="00F12770" w:rsidRDefault="00C323D0" w:rsidP="00E4317F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0510B8">
        <w:rPr>
          <w:sz w:val="28"/>
          <w:szCs w:val="28"/>
        </w:rPr>
        <w:t>1</w:t>
      </w:r>
      <w:r w:rsidR="007F0CEA" w:rsidRPr="000510B8">
        <w:rPr>
          <w:sz w:val="28"/>
          <w:szCs w:val="28"/>
        </w:rPr>
        <w:t>0</w:t>
      </w:r>
      <w:r w:rsidR="00834727" w:rsidRPr="000510B8">
        <w:rPr>
          <w:sz w:val="28"/>
          <w:szCs w:val="28"/>
        </w:rPr>
        <w:t xml:space="preserve">) </w:t>
      </w:r>
      <w:r w:rsidR="00C12655" w:rsidRPr="000510B8">
        <w:rPr>
          <w:sz w:val="28"/>
          <w:szCs w:val="28"/>
        </w:rPr>
        <w:t>П</w:t>
      </w:r>
      <w:r w:rsidR="00834727" w:rsidRPr="000510B8">
        <w:rPr>
          <w:sz w:val="28"/>
          <w:szCs w:val="28"/>
        </w:rPr>
        <w:t>о подразделу</w:t>
      </w:r>
      <w:r w:rsidR="00834727" w:rsidRPr="000510B8">
        <w:rPr>
          <w:b/>
          <w:sz w:val="28"/>
          <w:szCs w:val="28"/>
        </w:rPr>
        <w:t xml:space="preserve"> 1001 </w:t>
      </w:r>
      <w:r w:rsidR="00676460" w:rsidRPr="000510B8">
        <w:rPr>
          <w:b/>
          <w:sz w:val="28"/>
          <w:szCs w:val="28"/>
        </w:rPr>
        <w:t>«</w:t>
      </w:r>
      <w:r w:rsidR="00834727" w:rsidRPr="000510B8">
        <w:rPr>
          <w:b/>
          <w:sz w:val="28"/>
          <w:szCs w:val="28"/>
        </w:rPr>
        <w:t>Пенсионное обеспечение</w:t>
      </w:r>
      <w:r w:rsidR="00676460" w:rsidRPr="000510B8">
        <w:rPr>
          <w:b/>
          <w:sz w:val="28"/>
          <w:szCs w:val="28"/>
        </w:rPr>
        <w:t>»</w:t>
      </w:r>
      <w:r w:rsidR="003D39B1" w:rsidRPr="000510B8">
        <w:rPr>
          <w:sz w:val="28"/>
          <w:szCs w:val="28"/>
        </w:rPr>
        <w:t xml:space="preserve"> </w:t>
      </w:r>
      <w:r w:rsidR="00112499" w:rsidRPr="000510B8">
        <w:rPr>
          <w:sz w:val="28"/>
          <w:szCs w:val="28"/>
        </w:rPr>
        <w:t xml:space="preserve">расходы </w:t>
      </w:r>
      <w:r w:rsidR="00E4317F" w:rsidRPr="000510B8">
        <w:rPr>
          <w:sz w:val="28"/>
          <w:szCs w:val="28"/>
        </w:rPr>
        <w:t>в размере</w:t>
      </w:r>
      <w:r w:rsidR="00E4317F" w:rsidRPr="000510B8">
        <w:rPr>
          <w:b/>
          <w:sz w:val="28"/>
          <w:szCs w:val="28"/>
        </w:rPr>
        <w:t xml:space="preserve"> </w:t>
      </w:r>
      <w:r w:rsidR="000510B8" w:rsidRPr="000510B8">
        <w:rPr>
          <w:b/>
          <w:sz w:val="28"/>
          <w:szCs w:val="28"/>
        </w:rPr>
        <w:t>11 750,8</w:t>
      </w:r>
      <w:r w:rsidR="00E4317F" w:rsidRPr="000510B8">
        <w:rPr>
          <w:b/>
          <w:sz w:val="28"/>
          <w:szCs w:val="28"/>
        </w:rPr>
        <w:t> тыс. рублей</w:t>
      </w:r>
      <w:r w:rsidR="00E4317F" w:rsidRPr="000510B8">
        <w:rPr>
          <w:sz w:val="28"/>
          <w:szCs w:val="28"/>
        </w:rPr>
        <w:t xml:space="preserve"> </w:t>
      </w:r>
      <w:r w:rsidR="00112499" w:rsidRPr="000510B8">
        <w:rPr>
          <w:sz w:val="28"/>
          <w:szCs w:val="28"/>
        </w:rPr>
        <w:t xml:space="preserve">направлены </w:t>
      </w:r>
      <w:r w:rsidR="003D39B1" w:rsidRPr="000510B8">
        <w:rPr>
          <w:sz w:val="28"/>
          <w:szCs w:val="28"/>
        </w:rPr>
        <w:t xml:space="preserve">на </w:t>
      </w:r>
      <w:r w:rsidR="00834727" w:rsidRPr="000510B8">
        <w:rPr>
          <w:sz w:val="28"/>
          <w:szCs w:val="28"/>
        </w:rPr>
        <w:t xml:space="preserve">осуществление </w:t>
      </w:r>
      <w:r w:rsidR="00B32209" w:rsidRPr="000510B8">
        <w:rPr>
          <w:sz w:val="28"/>
          <w:szCs w:val="28"/>
        </w:rPr>
        <w:t xml:space="preserve">выплат пенсии за выслугу </w:t>
      </w:r>
      <w:r w:rsidR="00B32209" w:rsidRPr="00F12770">
        <w:rPr>
          <w:sz w:val="28"/>
          <w:szCs w:val="28"/>
        </w:rPr>
        <w:t>лет лицам, замещавшим должности муниципальной службы МО город Волхов (по состоянию на 01.01.202</w:t>
      </w:r>
      <w:r w:rsidR="000510B8" w:rsidRPr="00F12770">
        <w:rPr>
          <w:sz w:val="28"/>
          <w:szCs w:val="28"/>
        </w:rPr>
        <w:t>6</w:t>
      </w:r>
      <w:r w:rsidR="00B32209" w:rsidRPr="00F12770">
        <w:rPr>
          <w:sz w:val="28"/>
          <w:szCs w:val="28"/>
        </w:rPr>
        <w:t xml:space="preserve"> года числится </w:t>
      </w:r>
      <w:r w:rsidR="000510B8" w:rsidRPr="00F12770">
        <w:rPr>
          <w:sz w:val="28"/>
          <w:szCs w:val="28"/>
        </w:rPr>
        <w:t>54</w:t>
      </w:r>
      <w:r w:rsidR="00B32209" w:rsidRPr="00F12770">
        <w:rPr>
          <w:sz w:val="28"/>
          <w:szCs w:val="28"/>
        </w:rPr>
        <w:t xml:space="preserve"> человек</w:t>
      </w:r>
      <w:r w:rsidR="000510B8" w:rsidRPr="00F12770">
        <w:rPr>
          <w:sz w:val="28"/>
          <w:szCs w:val="28"/>
        </w:rPr>
        <w:t>а</w:t>
      </w:r>
      <w:r w:rsidR="00B32209" w:rsidRPr="00F12770">
        <w:rPr>
          <w:sz w:val="28"/>
          <w:szCs w:val="28"/>
        </w:rPr>
        <w:t>)</w:t>
      </w:r>
      <w:r w:rsidR="0019628B" w:rsidRPr="00F12770">
        <w:rPr>
          <w:sz w:val="28"/>
          <w:szCs w:val="28"/>
        </w:rPr>
        <w:t>.</w:t>
      </w:r>
    </w:p>
    <w:p w14:paraId="68F03C46" w14:textId="77777777" w:rsidR="00561A19" w:rsidRPr="008D02DC" w:rsidRDefault="001F3CB9" w:rsidP="007F0CEA">
      <w:pPr>
        <w:pStyle w:val="a9"/>
        <w:spacing w:before="240" w:line="276" w:lineRule="auto"/>
        <w:ind w:left="0" w:firstLine="425"/>
        <w:jc w:val="center"/>
        <w:rPr>
          <w:b/>
          <w:bCs/>
          <w:sz w:val="28"/>
          <w:szCs w:val="28"/>
        </w:rPr>
      </w:pPr>
      <w:r w:rsidRPr="00F12770">
        <w:rPr>
          <w:b/>
          <w:bCs/>
          <w:sz w:val="28"/>
          <w:szCs w:val="28"/>
          <w:lang w:val="en-US"/>
        </w:rPr>
        <w:t>III</w:t>
      </w:r>
      <w:r w:rsidRPr="00F12770">
        <w:rPr>
          <w:b/>
          <w:bCs/>
          <w:sz w:val="28"/>
          <w:szCs w:val="28"/>
        </w:rPr>
        <w:t xml:space="preserve">. Адресная </w:t>
      </w:r>
      <w:r w:rsidRPr="008D02DC">
        <w:rPr>
          <w:b/>
          <w:bCs/>
          <w:sz w:val="28"/>
          <w:szCs w:val="28"/>
        </w:rPr>
        <w:t xml:space="preserve">программа </w:t>
      </w:r>
      <w:r w:rsidR="00E4317F" w:rsidRPr="008D02DC">
        <w:rPr>
          <w:b/>
          <w:bCs/>
          <w:sz w:val="28"/>
          <w:szCs w:val="28"/>
        </w:rPr>
        <w:t>капитальных вложений</w:t>
      </w:r>
      <w:r w:rsidRPr="008D02DC">
        <w:rPr>
          <w:b/>
          <w:bCs/>
          <w:sz w:val="28"/>
          <w:szCs w:val="28"/>
        </w:rPr>
        <w:t xml:space="preserve"> и ремонтных работ</w:t>
      </w:r>
    </w:p>
    <w:p w14:paraId="63453D31" w14:textId="77777777" w:rsidR="001F3CB9" w:rsidRPr="008D02DC" w:rsidRDefault="001F3CB9" w:rsidP="00561A19">
      <w:pPr>
        <w:pStyle w:val="a9"/>
        <w:spacing w:before="240" w:line="276" w:lineRule="auto"/>
        <w:ind w:left="0" w:firstLine="851"/>
        <w:contextualSpacing/>
        <w:jc w:val="both"/>
        <w:rPr>
          <w:bCs/>
          <w:sz w:val="28"/>
          <w:szCs w:val="28"/>
        </w:rPr>
      </w:pPr>
      <w:r w:rsidRPr="008D02DC">
        <w:rPr>
          <w:bCs/>
          <w:sz w:val="28"/>
          <w:szCs w:val="28"/>
        </w:rPr>
        <w:t xml:space="preserve"> </w:t>
      </w:r>
      <w:r w:rsidR="00E4317F" w:rsidRPr="008D02DC">
        <w:rPr>
          <w:bCs/>
          <w:sz w:val="28"/>
          <w:szCs w:val="28"/>
        </w:rPr>
        <w:t>В Приложении</w:t>
      </w:r>
      <w:r w:rsidRPr="008D02DC">
        <w:rPr>
          <w:bCs/>
          <w:sz w:val="28"/>
          <w:szCs w:val="28"/>
        </w:rPr>
        <w:t xml:space="preserve"> </w:t>
      </w:r>
      <w:r w:rsidR="00945CFE" w:rsidRPr="008D02DC">
        <w:rPr>
          <w:bCs/>
          <w:sz w:val="28"/>
          <w:szCs w:val="28"/>
        </w:rPr>
        <w:t>4</w:t>
      </w:r>
      <w:r w:rsidRPr="008D02DC">
        <w:rPr>
          <w:bCs/>
          <w:sz w:val="28"/>
          <w:szCs w:val="28"/>
        </w:rPr>
        <w:t xml:space="preserve"> </w:t>
      </w:r>
      <w:r w:rsidR="00FF2EA3" w:rsidRPr="008D02DC">
        <w:rPr>
          <w:bCs/>
          <w:sz w:val="28"/>
          <w:szCs w:val="28"/>
        </w:rPr>
        <w:t>отражаются</w:t>
      </w:r>
      <w:r w:rsidRPr="008D02DC">
        <w:rPr>
          <w:bCs/>
          <w:sz w:val="28"/>
          <w:szCs w:val="28"/>
        </w:rPr>
        <w:t xml:space="preserve"> </w:t>
      </w:r>
      <w:r w:rsidRPr="008D02DC">
        <w:rPr>
          <w:sz w:val="28"/>
          <w:szCs w:val="28"/>
        </w:rPr>
        <w:t>расходы бюджета муниципального образования город Волхов за 20</w:t>
      </w:r>
      <w:r w:rsidR="00112499" w:rsidRPr="008D02DC">
        <w:rPr>
          <w:sz w:val="28"/>
          <w:szCs w:val="28"/>
        </w:rPr>
        <w:t>2</w:t>
      </w:r>
      <w:r w:rsidR="00D512A0" w:rsidRPr="008D02DC">
        <w:rPr>
          <w:sz w:val="28"/>
          <w:szCs w:val="28"/>
        </w:rPr>
        <w:t>5</w:t>
      </w:r>
      <w:r w:rsidRPr="008D02DC">
        <w:rPr>
          <w:sz w:val="28"/>
          <w:szCs w:val="28"/>
        </w:rPr>
        <w:t> год по адресной программе капитальных вложений и ремонтных работ</w:t>
      </w:r>
      <w:r w:rsidRPr="008D02DC">
        <w:rPr>
          <w:bCs/>
          <w:sz w:val="28"/>
          <w:szCs w:val="28"/>
        </w:rPr>
        <w:t xml:space="preserve"> </w:t>
      </w:r>
      <w:r w:rsidR="00362ECF" w:rsidRPr="008D02DC">
        <w:rPr>
          <w:bCs/>
          <w:sz w:val="28"/>
          <w:szCs w:val="28"/>
        </w:rPr>
        <w:t xml:space="preserve">в </w:t>
      </w:r>
      <w:r w:rsidR="00A04D17" w:rsidRPr="008D02DC">
        <w:rPr>
          <w:bCs/>
          <w:sz w:val="28"/>
          <w:szCs w:val="28"/>
        </w:rPr>
        <w:t xml:space="preserve">общей </w:t>
      </w:r>
      <w:r w:rsidRPr="008D02DC">
        <w:rPr>
          <w:bCs/>
          <w:sz w:val="28"/>
          <w:szCs w:val="28"/>
        </w:rPr>
        <w:t xml:space="preserve">сумме </w:t>
      </w:r>
      <w:r w:rsidR="00F12770" w:rsidRPr="008D02DC">
        <w:rPr>
          <w:bCs/>
          <w:sz w:val="28"/>
          <w:szCs w:val="28"/>
        </w:rPr>
        <w:t>237 431,6</w:t>
      </w:r>
      <w:r w:rsidRPr="008D02DC">
        <w:rPr>
          <w:bCs/>
          <w:sz w:val="28"/>
          <w:szCs w:val="28"/>
        </w:rPr>
        <w:t xml:space="preserve"> тыс. рублей, из них за счет </w:t>
      </w:r>
      <w:r w:rsidRPr="008D02DC">
        <w:rPr>
          <w:sz w:val="28"/>
          <w:szCs w:val="28"/>
        </w:rPr>
        <w:t>средств</w:t>
      </w:r>
      <w:r w:rsidRPr="008D02DC">
        <w:rPr>
          <w:bCs/>
          <w:sz w:val="28"/>
          <w:szCs w:val="28"/>
        </w:rPr>
        <w:t>:</w:t>
      </w:r>
    </w:p>
    <w:p w14:paraId="724972FD" w14:textId="77777777" w:rsidR="001F3CB9" w:rsidRPr="008D02DC" w:rsidRDefault="001F3CB9" w:rsidP="00560AD2">
      <w:pPr>
        <w:pStyle w:val="a9"/>
        <w:spacing w:line="276" w:lineRule="auto"/>
        <w:ind w:left="0" w:firstLine="851"/>
        <w:contextualSpacing/>
        <w:jc w:val="both"/>
        <w:rPr>
          <w:sz w:val="28"/>
          <w:szCs w:val="28"/>
        </w:rPr>
      </w:pPr>
      <w:r w:rsidRPr="008D02DC">
        <w:rPr>
          <w:bCs/>
          <w:sz w:val="28"/>
          <w:szCs w:val="28"/>
        </w:rPr>
        <w:t xml:space="preserve">- </w:t>
      </w:r>
      <w:r w:rsidR="00F12770" w:rsidRPr="008D02DC">
        <w:rPr>
          <w:bCs/>
          <w:sz w:val="28"/>
          <w:szCs w:val="28"/>
        </w:rPr>
        <w:t xml:space="preserve">федерального и </w:t>
      </w:r>
      <w:r w:rsidRPr="008D02DC">
        <w:rPr>
          <w:bCs/>
          <w:sz w:val="28"/>
          <w:szCs w:val="28"/>
        </w:rPr>
        <w:t>областного</w:t>
      </w:r>
      <w:r w:rsidR="003A075F" w:rsidRPr="008D02DC">
        <w:rPr>
          <w:bCs/>
          <w:sz w:val="28"/>
          <w:szCs w:val="28"/>
        </w:rPr>
        <w:t xml:space="preserve"> бюджет</w:t>
      </w:r>
      <w:r w:rsidR="00F12770" w:rsidRPr="008D02DC">
        <w:rPr>
          <w:bCs/>
          <w:sz w:val="28"/>
          <w:szCs w:val="28"/>
        </w:rPr>
        <w:t>ов</w:t>
      </w:r>
      <w:r w:rsidR="004416F9" w:rsidRPr="008D02DC">
        <w:rPr>
          <w:sz w:val="28"/>
          <w:szCs w:val="28"/>
        </w:rPr>
        <w:t xml:space="preserve"> – </w:t>
      </w:r>
      <w:r w:rsidR="00F12770" w:rsidRPr="008D02DC">
        <w:rPr>
          <w:sz w:val="28"/>
          <w:szCs w:val="28"/>
        </w:rPr>
        <w:t>118 891,3</w:t>
      </w:r>
      <w:r w:rsidRPr="008D02DC">
        <w:rPr>
          <w:sz w:val="28"/>
          <w:szCs w:val="28"/>
        </w:rPr>
        <w:t xml:space="preserve"> тыс. рублей;</w:t>
      </w:r>
    </w:p>
    <w:p w14:paraId="06CD4D39" w14:textId="77777777" w:rsidR="00F12770" w:rsidRPr="008D02DC" w:rsidRDefault="00F12770" w:rsidP="00560AD2">
      <w:pPr>
        <w:pStyle w:val="a9"/>
        <w:spacing w:line="276" w:lineRule="auto"/>
        <w:ind w:left="0" w:firstLine="851"/>
        <w:contextualSpacing/>
        <w:jc w:val="both"/>
        <w:rPr>
          <w:sz w:val="28"/>
          <w:szCs w:val="28"/>
        </w:rPr>
      </w:pPr>
      <w:r w:rsidRPr="008D02DC">
        <w:rPr>
          <w:sz w:val="28"/>
          <w:szCs w:val="28"/>
        </w:rPr>
        <w:t>- районного бюджета – 24 533,0 тыс. рублей;</w:t>
      </w:r>
    </w:p>
    <w:p w14:paraId="0D183A2F" w14:textId="77777777" w:rsidR="00260AD9" w:rsidRPr="008D02DC" w:rsidRDefault="001F3CB9" w:rsidP="00B3046D">
      <w:pPr>
        <w:pStyle w:val="a9"/>
        <w:spacing w:line="276" w:lineRule="auto"/>
        <w:ind w:left="0" w:firstLine="851"/>
        <w:contextualSpacing/>
        <w:jc w:val="both"/>
        <w:rPr>
          <w:sz w:val="28"/>
          <w:szCs w:val="28"/>
        </w:rPr>
      </w:pPr>
      <w:r w:rsidRPr="008D02DC">
        <w:rPr>
          <w:bCs/>
          <w:sz w:val="28"/>
          <w:szCs w:val="28"/>
        </w:rPr>
        <w:t xml:space="preserve">- местного бюджета – </w:t>
      </w:r>
      <w:r w:rsidR="00F12770" w:rsidRPr="008D02DC">
        <w:rPr>
          <w:bCs/>
          <w:sz w:val="28"/>
          <w:szCs w:val="28"/>
        </w:rPr>
        <w:t>94 007,3</w:t>
      </w:r>
      <w:r w:rsidRPr="008D02DC">
        <w:rPr>
          <w:bCs/>
          <w:sz w:val="28"/>
          <w:szCs w:val="28"/>
        </w:rPr>
        <w:t xml:space="preserve"> тыс. рублей</w:t>
      </w:r>
      <w:r w:rsidR="00260AD9" w:rsidRPr="008D02DC">
        <w:rPr>
          <w:bCs/>
          <w:sz w:val="28"/>
          <w:szCs w:val="28"/>
        </w:rPr>
        <w:t xml:space="preserve"> </w:t>
      </w:r>
      <w:r w:rsidR="00260AD9" w:rsidRPr="008D02DC">
        <w:rPr>
          <w:sz w:val="28"/>
          <w:szCs w:val="28"/>
        </w:rPr>
        <w:t>(в том числе за счет добровольных пожертвований от Волховского филиала АО «Апатит»</w:t>
      </w:r>
      <w:r w:rsidR="008D02DC" w:rsidRPr="008D02DC">
        <w:rPr>
          <w:sz w:val="28"/>
          <w:szCs w:val="28"/>
        </w:rPr>
        <w:t>, полученных в 2025 году</w:t>
      </w:r>
      <w:r w:rsidR="00260AD9" w:rsidRPr="008D02DC">
        <w:rPr>
          <w:sz w:val="28"/>
          <w:szCs w:val="28"/>
        </w:rPr>
        <w:t xml:space="preserve"> – </w:t>
      </w:r>
      <w:r w:rsidR="008D02DC" w:rsidRPr="008D02DC">
        <w:rPr>
          <w:sz w:val="28"/>
          <w:szCs w:val="28"/>
        </w:rPr>
        <w:t>27 264,0</w:t>
      </w:r>
      <w:r w:rsidR="00260AD9" w:rsidRPr="008D02DC">
        <w:rPr>
          <w:sz w:val="28"/>
          <w:szCs w:val="28"/>
        </w:rPr>
        <w:t xml:space="preserve"> тыс. рублей</w:t>
      </w:r>
      <w:r w:rsidR="008D02DC" w:rsidRPr="008D02DC">
        <w:rPr>
          <w:sz w:val="28"/>
          <w:szCs w:val="28"/>
        </w:rPr>
        <w:t xml:space="preserve"> и оставшихся не использованными на начало 2025 года в сумме 5 104,0 тыс. рублей</w:t>
      </w:r>
      <w:r w:rsidR="00260AD9" w:rsidRPr="008D02DC">
        <w:rPr>
          <w:sz w:val="28"/>
          <w:szCs w:val="28"/>
        </w:rPr>
        <w:t>).</w:t>
      </w:r>
    </w:p>
    <w:p w14:paraId="757CD292" w14:textId="77777777" w:rsidR="00B3046D" w:rsidRPr="00F12770" w:rsidRDefault="003F7DC3" w:rsidP="00B3046D">
      <w:pPr>
        <w:pStyle w:val="a9"/>
        <w:spacing w:line="276" w:lineRule="auto"/>
        <w:ind w:left="0" w:firstLine="851"/>
        <w:contextualSpacing/>
        <w:jc w:val="both"/>
        <w:rPr>
          <w:sz w:val="28"/>
          <w:szCs w:val="28"/>
        </w:rPr>
      </w:pPr>
      <w:r w:rsidRPr="00F12770">
        <w:rPr>
          <w:sz w:val="28"/>
          <w:szCs w:val="28"/>
        </w:rPr>
        <w:t xml:space="preserve">Расходы по адресной программе отражены </w:t>
      </w:r>
      <w:r w:rsidR="00B3046D" w:rsidRPr="00F12770">
        <w:rPr>
          <w:sz w:val="28"/>
          <w:szCs w:val="28"/>
        </w:rPr>
        <w:t xml:space="preserve">по соответствующим разделам функциональной классификации расходов, исходя из их целевого направления и ведомственной принадлежности. </w:t>
      </w:r>
    </w:p>
    <w:p w14:paraId="50A71F67" w14:textId="77777777" w:rsidR="00212BA1" w:rsidRPr="00F12770" w:rsidRDefault="003F7DC3" w:rsidP="00F12770">
      <w:pPr>
        <w:pStyle w:val="a9"/>
        <w:spacing w:after="0" w:line="276" w:lineRule="auto"/>
        <w:ind w:left="0" w:firstLine="851"/>
        <w:contextualSpacing/>
        <w:jc w:val="both"/>
        <w:rPr>
          <w:b/>
          <w:bCs/>
          <w:sz w:val="28"/>
          <w:szCs w:val="28"/>
          <w:lang w:val="en-US"/>
        </w:rPr>
      </w:pPr>
      <w:r w:rsidRPr="00F12770">
        <w:rPr>
          <w:sz w:val="28"/>
          <w:szCs w:val="28"/>
        </w:rPr>
        <w:t xml:space="preserve">Бюджетные назначения по адресной программе исполнены на </w:t>
      </w:r>
      <w:r w:rsidR="00212BA1" w:rsidRPr="00F12770">
        <w:rPr>
          <w:sz w:val="28"/>
          <w:szCs w:val="28"/>
        </w:rPr>
        <w:t>8</w:t>
      </w:r>
      <w:r w:rsidR="00F12770" w:rsidRPr="00F12770">
        <w:rPr>
          <w:sz w:val="28"/>
          <w:szCs w:val="28"/>
        </w:rPr>
        <w:t>1,7</w:t>
      </w:r>
      <w:r w:rsidRPr="00F12770">
        <w:rPr>
          <w:sz w:val="28"/>
          <w:szCs w:val="28"/>
        </w:rPr>
        <w:t>%</w:t>
      </w:r>
      <w:r w:rsidR="009F0BEB" w:rsidRPr="00F12770">
        <w:rPr>
          <w:sz w:val="28"/>
          <w:szCs w:val="28"/>
        </w:rPr>
        <w:t>. В</w:t>
      </w:r>
      <w:r w:rsidR="00311D49" w:rsidRPr="00F12770">
        <w:rPr>
          <w:sz w:val="28"/>
          <w:szCs w:val="28"/>
        </w:rPr>
        <w:t xml:space="preserve"> разрезе программных и непрограммных расходов бюджета МО город Волхов исполнение по адресной программе капитальных вложений и ремонтных работ представлен</w:t>
      </w:r>
      <w:r w:rsidR="00D1561B" w:rsidRPr="00F12770">
        <w:rPr>
          <w:sz w:val="28"/>
          <w:szCs w:val="28"/>
        </w:rPr>
        <w:t>о</w:t>
      </w:r>
      <w:r w:rsidR="00311D49" w:rsidRPr="00F12770">
        <w:rPr>
          <w:sz w:val="28"/>
          <w:szCs w:val="28"/>
        </w:rPr>
        <w:t xml:space="preserve"> в следующей таблице:</w:t>
      </w: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  <w:gridCol w:w="1276"/>
      </w:tblGrid>
      <w:tr w:rsidR="00F12770" w:rsidRPr="00F12770" w14:paraId="458AF180" w14:textId="77777777" w:rsidTr="00F12770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C8FB4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1CBB2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18"/>
                <w:szCs w:val="18"/>
              </w:rPr>
              <w:t xml:space="preserve">План </w:t>
            </w:r>
            <w:r w:rsidRPr="00F12770">
              <w:rPr>
                <w:b/>
                <w:bCs/>
                <w:sz w:val="18"/>
                <w:szCs w:val="18"/>
              </w:rPr>
              <w:br/>
              <w:t>на 2025 год,</w:t>
            </w:r>
            <w:r w:rsidRPr="00F12770">
              <w:rPr>
                <w:b/>
                <w:bCs/>
                <w:sz w:val="18"/>
                <w:szCs w:val="18"/>
              </w:rPr>
              <w:br/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06DA9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18"/>
                <w:szCs w:val="18"/>
              </w:rPr>
              <w:t>Кассовое исполнение,</w:t>
            </w:r>
            <w:r w:rsidRPr="00F12770">
              <w:rPr>
                <w:b/>
                <w:bCs/>
                <w:sz w:val="18"/>
                <w:szCs w:val="18"/>
              </w:rPr>
              <w:br/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F24A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F12770" w:rsidRPr="00D512A0" w14:paraId="36E36D22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F95A3" w14:textId="77777777" w:rsidR="00F12770" w:rsidRPr="00F1277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28"/>
                <w:szCs w:val="28"/>
              </w:rPr>
              <w:t>Муниципальная программа МО город Волхов «Обеспечение устойчивого функционирования и развития коммунальной и инженерной инфраструктуры и повышения энергоэффективности в МО город Волхов»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C7BC3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28"/>
                <w:szCs w:val="28"/>
              </w:rPr>
              <w:t>12 033,0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4B0E4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28"/>
                <w:szCs w:val="28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1EDA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28"/>
                <w:szCs w:val="28"/>
              </w:rPr>
              <w:t>30,2</w:t>
            </w:r>
          </w:p>
        </w:tc>
      </w:tr>
      <w:tr w:rsidR="00F12770" w:rsidRPr="00D512A0" w14:paraId="24CDF9B8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E8652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Рекультивация (восстановление) нарушенных земель, занятых свалкой твердых бытовых отходов и промышленных отходов на земельном участке, расположенном на землях поселения по адресу: Ленинградская область, город Волхов, микрорайон Мурманские Ворота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3D0E0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8 400,0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12075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DE60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0,0</w:t>
            </w:r>
          </w:p>
        </w:tc>
      </w:tr>
      <w:tr w:rsidR="00F12770" w:rsidRPr="00D512A0" w14:paraId="047978B4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D074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Проектирование и устройство системы уличного освещения с внедрением энергосберегающего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A5FE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665,0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ACF6C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4D62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5384B9DB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4B89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 xml:space="preserve">Строительство распределительного газопровода для газоснабжения природным газом микрорайонов МО город Волхов Волховского муниципального района Ленинградской области: ул. Советская (четная сторона), ул. Воронежская, Лисички, Новый поселок, Архангела-Михайловский, Шкурина горка, Валим, Званка, Плеханово, Кикино, Симанково, Заполек, ул.Степана Разина, Халтурино, ул.Строительная (в том числе проектно-изыскательские работы)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69ED0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319,5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75572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5E5FB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2A56F5AA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AE126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Строительство распределительного газопровода для газоснабжения микрорайона Пороги в г. Волхов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C396F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42DDD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2 648,5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06F9E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33534A9B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B3892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Обеспечение качественным жильем граждан на территории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6339F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4 028,9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3AE5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4 002,5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3EC1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99,3</w:t>
            </w:r>
          </w:p>
        </w:tc>
      </w:tr>
      <w:tr w:rsidR="00F12770" w:rsidRPr="00D512A0" w14:paraId="09E7C195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1E3A5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6E16B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4 028,9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2B3B7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4 002,5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55842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99,3</w:t>
            </w:r>
          </w:p>
        </w:tc>
      </w:tr>
      <w:tr w:rsidR="00F12770" w:rsidRPr="00D512A0" w14:paraId="3E29CBCE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A304C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Развитие автомобильных дорог в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8BCF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77 640,0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F4084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71 611,5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EA42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92,2</w:t>
            </w:r>
          </w:p>
        </w:tc>
      </w:tr>
      <w:tr w:rsidR="00F12770" w:rsidRPr="00D512A0" w14:paraId="43D7D686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C71E7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Проведение ремонта улиц, дорог, дворовых территорий многоквартирных домов, ремонт, устройство и благоустройство тротуаров, а также объектов дорожного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A37B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63 847,4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E6321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61 650,8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D9A5E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96,6</w:t>
            </w:r>
          </w:p>
        </w:tc>
      </w:tr>
      <w:tr w:rsidR="00F12770" w:rsidRPr="00D512A0" w14:paraId="4805FBB1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DAC5E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Приведение в нормативное состояние автомобильных дорог общего пользования, обеспечивающих доступ к садоводческим некоммерческим товариществам на территории МО город Волхов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7C40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13 792,6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D5E84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9 960,7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FE1CA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72,2</w:t>
            </w:r>
          </w:p>
        </w:tc>
      </w:tr>
      <w:tr w:rsidR="00F12770" w:rsidRPr="00D512A0" w14:paraId="4806767B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59210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Развитие культуры в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144B6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38 541,7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5A5DF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38 541,7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95F37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F12770" w:rsidRPr="00D512A0" w14:paraId="482D9FAA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1AAF" w14:textId="77777777" w:rsidR="00F12770" w:rsidRPr="00D512A0" w:rsidRDefault="00F12770" w:rsidP="00F12770">
            <w:pPr>
              <w:rPr>
                <w:color w:val="000000"/>
                <w:sz w:val="28"/>
                <w:szCs w:val="28"/>
              </w:rPr>
            </w:pPr>
            <w:r w:rsidRPr="00D512A0">
              <w:rPr>
                <w:color w:val="000000"/>
                <w:sz w:val="28"/>
                <w:szCs w:val="28"/>
              </w:rPr>
              <w:t xml:space="preserve">Ремонтные работы в 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512A0">
              <w:rPr>
                <w:color w:val="000000"/>
                <w:sz w:val="28"/>
                <w:szCs w:val="28"/>
              </w:rPr>
              <w:t>Волховский городской Дворец культуры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88C8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24 241,7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45F5D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24 241,7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2C40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7B0CEFE1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25E3" w14:textId="77777777" w:rsidR="00F12770" w:rsidRPr="00D512A0" w:rsidRDefault="00F12770" w:rsidP="00F12770">
            <w:pPr>
              <w:rPr>
                <w:color w:val="000000"/>
                <w:sz w:val="28"/>
                <w:szCs w:val="28"/>
              </w:rPr>
            </w:pPr>
            <w:r w:rsidRPr="00D512A0">
              <w:rPr>
                <w:color w:val="000000"/>
                <w:sz w:val="28"/>
                <w:szCs w:val="28"/>
              </w:rPr>
              <w:t xml:space="preserve">Ремонтные работы в 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512A0">
              <w:rPr>
                <w:color w:val="000000"/>
                <w:sz w:val="28"/>
                <w:szCs w:val="28"/>
              </w:rPr>
              <w:t>Волховский культурно-информационный центр им. А.С.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12A0">
              <w:rPr>
                <w:color w:val="000000"/>
                <w:sz w:val="28"/>
                <w:szCs w:val="28"/>
              </w:rPr>
              <w:t>Пушкина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122E0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3A1B3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F1DF4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772DC6C5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8D90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Развитие физической культуры и спорта в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2ACD8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140 585,2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DCB03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101 960,7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20530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72,5</w:t>
            </w:r>
          </w:p>
        </w:tc>
      </w:tr>
      <w:tr w:rsidR="00F12770" w:rsidRPr="00D512A0" w14:paraId="787E54C9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F6695" w14:textId="77777777" w:rsidR="00F12770" w:rsidRPr="00D512A0" w:rsidRDefault="00F12770" w:rsidP="00F12770">
            <w:pPr>
              <w:rPr>
                <w:color w:val="000000"/>
                <w:sz w:val="28"/>
                <w:szCs w:val="28"/>
              </w:rPr>
            </w:pPr>
            <w:r w:rsidRPr="00D512A0">
              <w:rPr>
                <w:color w:val="000000"/>
                <w:sz w:val="28"/>
                <w:szCs w:val="28"/>
              </w:rPr>
              <w:t xml:space="preserve">Ремонтные работы в МБУС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512A0">
              <w:rPr>
                <w:color w:val="000000"/>
                <w:sz w:val="28"/>
                <w:szCs w:val="28"/>
              </w:rPr>
              <w:t xml:space="preserve">Волховский физкультурно-спортивный центр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512A0">
              <w:rPr>
                <w:color w:val="000000"/>
                <w:sz w:val="28"/>
                <w:szCs w:val="28"/>
              </w:rPr>
              <w:t>Волхов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F3513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140 585,2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3F6AA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101 960,7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ACA7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72,5</w:t>
            </w:r>
          </w:p>
        </w:tc>
      </w:tr>
      <w:tr w:rsidR="00F12770" w:rsidRPr="00D512A0" w14:paraId="7AD03602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7A639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Безопасность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08E47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1 320,2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F351F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1 320,2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E5DE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F12770" w:rsidRPr="00D512A0" w14:paraId="2D531C05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EC0E" w14:textId="77777777" w:rsidR="00F12770" w:rsidRPr="00D512A0" w:rsidRDefault="00F12770" w:rsidP="00F12770">
            <w:pPr>
              <w:rPr>
                <w:color w:val="000000"/>
                <w:sz w:val="28"/>
                <w:szCs w:val="28"/>
              </w:rPr>
            </w:pPr>
            <w:r w:rsidRPr="00D512A0">
              <w:rPr>
                <w:color w:val="000000"/>
                <w:sz w:val="28"/>
                <w:szCs w:val="28"/>
              </w:rPr>
              <w:t>Ремонтные работы в городском защищенном сооружении по Волховскому пр., стр. 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09C57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1 320,2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AABD7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1 320,2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F4913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6DAD6484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B58B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Устойчивое общественное развитие в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F8B82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5 913,9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7D749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5 913,9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AFC4A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F12770" w:rsidRPr="00F12770" w14:paraId="37942DB3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620A7" w14:textId="77777777" w:rsidR="00F12770" w:rsidRPr="00F12770" w:rsidRDefault="00F12770" w:rsidP="00F12770">
            <w:pPr>
              <w:rPr>
                <w:sz w:val="28"/>
                <w:szCs w:val="28"/>
              </w:rPr>
            </w:pPr>
            <w:r w:rsidRPr="00F12770">
              <w:rPr>
                <w:sz w:val="28"/>
                <w:szCs w:val="28"/>
              </w:rPr>
              <w:t>Проведение работ по благоустройству дворовой территории (в том числе устройство парковочных карманов и обустройство пешеходных дорожек) многоквартирных домов №№38,38а,40б по ул. Калинина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7486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28"/>
                <w:szCs w:val="28"/>
              </w:rPr>
              <w:t>5 913,9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5E197" w14:textId="77777777" w:rsidR="00F12770" w:rsidRPr="00F1277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F12770">
              <w:rPr>
                <w:b/>
                <w:bCs/>
                <w:sz w:val="28"/>
                <w:szCs w:val="28"/>
              </w:rPr>
              <w:t>5 913,9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C3E70" w14:textId="77777777" w:rsidR="00F12770" w:rsidRPr="00F12770" w:rsidRDefault="00F12770" w:rsidP="00F12770">
            <w:pPr>
              <w:jc w:val="center"/>
              <w:rPr>
                <w:sz w:val="28"/>
                <w:szCs w:val="28"/>
              </w:rPr>
            </w:pPr>
            <w:r w:rsidRPr="00F1277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759D8666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EBCA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 xml:space="preserve">Муниципальная программа МО город Волхов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D512A0">
              <w:rPr>
                <w:b/>
                <w:bCs/>
                <w:sz w:val="28"/>
                <w:szCs w:val="28"/>
              </w:rPr>
              <w:t>Формирование комфортной городской среды в МО город Волхов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79453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7 167,0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21C3A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7 108,2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C272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99,2</w:t>
            </w:r>
          </w:p>
        </w:tc>
      </w:tr>
      <w:tr w:rsidR="00F12770" w:rsidRPr="00D512A0" w14:paraId="6B401D10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9E1FA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Устройство инфраструктуры для развития велодвижения в МО город Волхов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F1574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5 327,1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6D09D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5 327,1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E1031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D512A0" w14:paraId="6C7D9196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7D2EB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Ремонт уличного освещения с прокладкой подземных кабельных линий на общественной территории Привокзальной площади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34E9F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1 839,9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C0E04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1 781,1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8AA4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96,8</w:t>
            </w:r>
          </w:p>
        </w:tc>
      </w:tr>
      <w:tr w:rsidR="00F12770" w:rsidRPr="00D512A0" w14:paraId="5F88338D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729CB" w14:textId="77777777" w:rsidR="00F12770" w:rsidRPr="00D512A0" w:rsidRDefault="00F12770" w:rsidP="00F12770">
            <w:pPr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Непрограммные расходы бюджета МО город Волхов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B25CA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3 339,9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59671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3 339,9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941A6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F12770" w:rsidRPr="00D512A0" w14:paraId="38FBA9B3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E958C" w14:textId="77777777" w:rsidR="00F12770" w:rsidRPr="00D512A0" w:rsidRDefault="00F12770" w:rsidP="00F12770">
            <w:pPr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 xml:space="preserve">Ремонтные работы в помещениях муниципальных квартир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CFDD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20703" w14:textId="77777777" w:rsidR="00F12770" w:rsidRPr="00D512A0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D512A0">
              <w:rPr>
                <w:b/>
                <w:bCs/>
                <w:sz w:val="28"/>
                <w:szCs w:val="28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BAA2" w14:textId="77777777" w:rsidR="00F12770" w:rsidRPr="00D512A0" w:rsidRDefault="00F12770" w:rsidP="00F12770">
            <w:pPr>
              <w:jc w:val="center"/>
              <w:rPr>
                <w:sz w:val="28"/>
                <w:szCs w:val="28"/>
              </w:rPr>
            </w:pPr>
            <w:r w:rsidRPr="00D512A0">
              <w:rPr>
                <w:sz w:val="28"/>
                <w:szCs w:val="28"/>
              </w:rPr>
              <w:t>100,0</w:t>
            </w:r>
          </w:p>
        </w:tc>
      </w:tr>
      <w:tr w:rsidR="00F12770" w:rsidRPr="00921395" w14:paraId="6AF90218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A117E" w14:textId="77777777" w:rsidR="00F12770" w:rsidRPr="00921395" w:rsidRDefault="00F12770" w:rsidP="00F12770">
            <w:pPr>
              <w:rPr>
                <w:sz w:val="28"/>
                <w:szCs w:val="28"/>
              </w:rPr>
            </w:pPr>
            <w:r w:rsidRPr="00921395">
              <w:rPr>
                <w:sz w:val="28"/>
                <w:szCs w:val="28"/>
              </w:rPr>
              <w:t>Ремонт крыльца с установкой пандуса для маломобильных групп населения у жилого дома №26/11 по ул. Кирова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DE3F7" w14:textId="77777777" w:rsidR="00F12770" w:rsidRPr="00921395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921395">
              <w:rPr>
                <w:b/>
                <w:bCs/>
                <w:sz w:val="28"/>
                <w:szCs w:val="28"/>
              </w:rPr>
              <w:t>1 039,9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F68BA" w14:textId="77777777" w:rsidR="00F12770" w:rsidRPr="00921395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921395">
              <w:rPr>
                <w:b/>
                <w:bCs/>
                <w:sz w:val="28"/>
                <w:szCs w:val="28"/>
              </w:rPr>
              <w:t>1 039,9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73ED" w14:textId="77777777" w:rsidR="00F12770" w:rsidRPr="00921395" w:rsidRDefault="00F12770" w:rsidP="00F12770">
            <w:pPr>
              <w:jc w:val="center"/>
              <w:rPr>
                <w:sz w:val="28"/>
                <w:szCs w:val="28"/>
              </w:rPr>
            </w:pPr>
            <w:r w:rsidRPr="00921395">
              <w:rPr>
                <w:sz w:val="28"/>
                <w:szCs w:val="28"/>
              </w:rPr>
              <w:t>100,0</w:t>
            </w:r>
          </w:p>
        </w:tc>
      </w:tr>
      <w:tr w:rsidR="00F12770" w:rsidRPr="00921395" w14:paraId="581699CA" w14:textId="77777777" w:rsidTr="00F12770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238FE" w14:textId="77777777" w:rsidR="00F12770" w:rsidRPr="00921395" w:rsidRDefault="00F12770" w:rsidP="00F127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21395">
              <w:rPr>
                <w:b/>
                <w:bCs/>
                <w:color w:val="000000"/>
                <w:sz w:val="28"/>
                <w:szCs w:val="28"/>
              </w:rPr>
              <w:t>ВСЕГО по адресной 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663B" w14:textId="77777777" w:rsidR="00F12770" w:rsidRPr="00921395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921395">
              <w:rPr>
                <w:b/>
                <w:bCs/>
                <w:sz w:val="28"/>
                <w:szCs w:val="28"/>
              </w:rPr>
              <w:t>290 569,8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BA5F2" w14:textId="77777777" w:rsidR="00F12770" w:rsidRPr="00921395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921395">
              <w:rPr>
                <w:b/>
                <w:bCs/>
                <w:sz w:val="28"/>
                <w:szCs w:val="28"/>
              </w:rPr>
              <w:t>237 431,6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A1DD1" w14:textId="77777777" w:rsidR="00F12770" w:rsidRPr="00921395" w:rsidRDefault="00F12770" w:rsidP="00F12770">
            <w:pPr>
              <w:jc w:val="center"/>
              <w:rPr>
                <w:b/>
                <w:bCs/>
                <w:sz w:val="28"/>
                <w:szCs w:val="28"/>
              </w:rPr>
            </w:pPr>
            <w:r w:rsidRPr="00921395">
              <w:rPr>
                <w:b/>
                <w:bCs/>
                <w:sz w:val="28"/>
                <w:szCs w:val="28"/>
              </w:rPr>
              <w:t>81,7</w:t>
            </w:r>
          </w:p>
        </w:tc>
      </w:tr>
    </w:tbl>
    <w:p w14:paraId="7616C36E" w14:textId="77777777" w:rsidR="001F3CB9" w:rsidRPr="00921395" w:rsidRDefault="00D512A0" w:rsidP="00F12770">
      <w:pPr>
        <w:pStyle w:val="a9"/>
        <w:spacing w:before="240" w:after="0" w:line="276" w:lineRule="auto"/>
        <w:ind w:left="0"/>
        <w:jc w:val="center"/>
        <w:rPr>
          <w:b/>
          <w:bCs/>
          <w:sz w:val="28"/>
          <w:szCs w:val="28"/>
        </w:rPr>
      </w:pPr>
      <w:r w:rsidRPr="00921395">
        <w:rPr>
          <w:b/>
          <w:bCs/>
          <w:sz w:val="28"/>
          <w:szCs w:val="28"/>
        </w:rPr>
        <w:t xml:space="preserve"> </w:t>
      </w:r>
      <w:r w:rsidR="001F3CB9" w:rsidRPr="00921395">
        <w:rPr>
          <w:b/>
          <w:bCs/>
          <w:sz w:val="28"/>
          <w:szCs w:val="28"/>
          <w:lang w:val="en-US"/>
        </w:rPr>
        <w:t>IV</w:t>
      </w:r>
      <w:r w:rsidR="001F3CB9" w:rsidRPr="00921395">
        <w:rPr>
          <w:b/>
          <w:bCs/>
          <w:sz w:val="28"/>
          <w:szCs w:val="28"/>
        </w:rPr>
        <w:t>.Источники финансирования дефицита бюджета МО г. Волхов.</w:t>
      </w:r>
    </w:p>
    <w:p w14:paraId="62544620" w14:textId="77777777" w:rsidR="001F3CB9" w:rsidRPr="00921395" w:rsidRDefault="001F3CB9" w:rsidP="00D002EF">
      <w:pPr>
        <w:spacing w:after="120" w:line="276" w:lineRule="auto"/>
        <w:ind w:firstLine="851"/>
        <w:jc w:val="center"/>
        <w:outlineLvl w:val="0"/>
        <w:rPr>
          <w:b/>
          <w:bCs/>
          <w:sz w:val="28"/>
          <w:szCs w:val="28"/>
        </w:rPr>
      </w:pPr>
      <w:r w:rsidRPr="00921395">
        <w:rPr>
          <w:b/>
          <w:bCs/>
          <w:sz w:val="28"/>
          <w:szCs w:val="28"/>
        </w:rPr>
        <w:t>Муниципальный долг МО г. Волхов</w:t>
      </w:r>
    </w:p>
    <w:p w14:paraId="56131A82" w14:textId="77777777" w:rsidR="00701FE0" w:rsidRDefault="00985C0A" w:rsidP="00D56ED7">
      <w:pPr>
        <w:tabs>
          <w:tab w:val="left" w:pos="900"/>
        </w:tabs>
        <w:spacing w:before="120" w:line="276" w:lineRule="auto"/>
        <w:ind w:firstLine="709"/>
        <w:jc w:val="both"/>
        <w:rPr>
          <w:sz w:val="28"/>
          <w:szCs w:val="28"/>
        </w:rPr>
      </w:pPr>
      <w:r w:rsidRPr="00921395">
        <w:rPr>
          <w:sz w:val="28"/>
          <w:szCs w:val="28"/>
        </w:rPr>
        <w:t xml:space="preserve">При </w:t>
      </w:r>
      <w:r w:rsidR="00535451" w:rsidRPr="00921395">
        <w:rPr>
          <w:sz w:val="28"/>
          <w:szCs w:val="28"/>
        </w:rPr>
        <w:t xml:space="preserve">первоначальном </w:t>
      </w:r>
      <w:r w:rsidRPr="00921395">
        <w:rPr>
          <w:sz w:val="28"/>
          <w:szCs w:val="28"/>
        </w:rPr>
        <w:t xml:space="preserve">планировании </w:t>
      </w:r>
      <w:r w:rsidR="00217299" w:rsidRPr="00921395">
        <w:rPr>
          <w:sz w:val="28"/>
          <w:szCs w:val="28"/>
        </w:rPr>
        <w:t xml:space="preserve">дефицит </w:t>
      </w:r>
      <w:r w:rsidR="00611864" w:rsidRPr="00921395">
        <w:rPr>
          <w:sz w:val="28"/>
          <w:szCs w:val="28"/>
        </w:rPr>
        <w:t xml:space="preserve">бюджета </w:t>
      </w:r>
      <w:r w:rsidRPr="00921395">
        <w:rPr>
          <w:sz w:val="28"/>
          <w:szCs w:val="28"/>
        </w:rPr>
        <w:t xml:space="preserve">предусматривался в размере </w:t>
      </w:r>
      <w:r w:rsidR="00921395" w:rsidRPr="00921395">
        <w:rPr>
          <w:sz w:val="28"/>
          <w:szCs w:val="28"/>
        </w:rPr>
        <w:t>48 559,0</w:t>
      </w:r>
      <w:r w:rsidR="00217299" w:rsidRPr="00921395">
        <w:rPr>
          <w:sz w:val="28"/>
          <w:szCs w:val="28"/>
        </w:rPr>
        <w:t xml:space="preserve"> </w:t>
      </w:r>
      <w:r w:rsidRPr="00921395">
        <w:rPr>
          <w:sz w:val="28"/>
          <w:szCs w:val="28"/>
        </w:rPr>
        <w:t>тыс.</w:t>
      </w:r>
      <w:r w:rsidR="00611864" w:rsidRPr="00921395">
        <w:rPr>
          <w:sz w:val="28"/>
          <w:szCs w:val="28"/>
        </w:rPr>
        <w:t xml:space="preserve"> </w:t>
      </w:r>
      <w:r w:rsidRPr="00921395">
        <w:rPr>
          <w:sz w:val="28"/>
          <w:szCs w:val="28"/>
        </w:rPr>
        <w:t>рублей</w:t>
      </w:r>
      <w:r w:rsidR="004416F9" w:rsidRPr="00921395">
        <w:rPr>
          <w:sz w:val="28"/>
          <w:szCs w:val="28"/>
        </w:rPr>
        <w:t xml:space="preserve"> (решение Совета депутатов МО город Волхов от </w:t>
      </w:r>
      <w:r w:rsidR="00921395" w:rsidRPr="00921395">
        <w:rPr>
          <w:sz w:val="28"/>
          <w:szCs w:val="28"/>
        </w:rPr>
        <w:t>19.12.2024</w:t>
      </w:r>
      <w:r w:rsidR="00B27C62" w:rsidRPr="00921395">
        <w:rPr>
          <w:sz w:val="28"/>
          <w:szCs w:val="28"/>
        </w:rPr>
        <w:t xml:space="preserve"> года №</w:t>
      </w:r>
      <w:r w:rsidR="00921395" w:rsidRPr="00921395">
        <w:rPr>
          <w:sz w:val="28"/>
          <w:szCs w:val="28"/>
        </w:rPr>
        <w:t>2</w:t>
      </w:r>
      <w:r w:rsidR="00AA3B4A" w:rsidRPr="00921395">
        <w:rPr>
          <w:sz w:val="28"/>
          <w:szCs w:val="28"/>
        </w:rPr>
        <w:t>5</w:t>
      </w:r>
      <w:r w:rsidR="000F0D97" w:rsidRPr="00921395">
        <w:rPr>
          <w:sz w:val="28"/>
          <w:szCs w:val="28"/>
        </w:rPr>
        <w:t>)</w:t>
      </w:r>
      <w:r w:rsidR="00701FE0" w:rsidRPr="00921395">
        <w:rPr>
          <w:sz w:val="28"/>
          <w:szCs w:val="28"/>
        </w:rPr>
        <w:t>. В</w:t>
      </w:r>
      <w:r w:rsidR="00217299" w:rsidRPr="00921395">
        <w:rPr>
          <w:sz w:val="28"/>
          <w:szCs w:val="28"/>
        </w:rPr>
        <w:t xml:space="preserve"> течение года плановый дефицит был изменен и составил </w:t>
      </w:r>
      <w:r w:rsidR="00611864" w:rsidRPr="00921395">
        <w:rPr>
          <w:sz w:val="28"/>
          <w:szCs w:val="28"/>
        </w:rPr>
        <w:t xml:space="preserve">на конец отчетного года </w:t>
      </w:r>
      <w:r w:rsidR="00921395" w:rsidRPr="00921395">
        <w:rPr>
          <w:sz w:val="28"/>
          <w:szCs w:val="28"/>
        </w:rPr>
        <w:t>56 971,7</w:t>
      </w:r>
      <w:r w:rsidR="00217299" w:rsidRPr="00921395">
        <w:rPr>
          <w:sz w:val="28"/>
          <w:szCs w:val="28"/>
        </w:rPr>
        <w:t xml:space="preserve"> тыс. рублей (решение Совета депутатов МО </w:t>
      </w:r>
      <w:r w:rsidR="00217299" w:rsidRPr="00A70A74">
        <w:rPr>
          <w:sz w:val="28"/>
          <w:szCs w:val="28"/>
        </w:rPr>
        <w:t xml:space="preserve">город Волхов </w:t>
      </w:r>
      <w:r w:rsidR="00701FE0" w:rsidRPr="00A70A74">
        <w:rPr>
          <w:sz w:val="28"/>
          <w:szCs w:val="28"/>
        </w:rPr>
        <w:t xml:space="preserve">от </w:t>
      </w:r>
      <w:r w:rsidR="00921395" w:rsidRPr="00A70A74">
        <w:rPr>
          <w:sz w:val="28"/>
          <w:szCs w:val="28"/>
        </w:rPr>
        <w:t>16 10 2025</w:t>
      </w:r>
      <w:r w:rsidR="004416F9" w:rsidRPr="00A70A74">
        <w:rPr>
          <w:sz w:val="28"/>
          <w:szCs w:val="28"/>
        </w:rPr>
        <w:t xml:space="preserve"> года №</w:t>
      </w:r>
      <w:r w:rsidR="00921395" w:rsidRPr="00A70A74">
        <w:rPr>
          <w:sz w:val="28"/>
          <w:szCs w:val="28"/>
        </w:rPr>
        <w:t>34</w:t>
      </w:r>
      <w:r w:rsidR="00701FE0" w:rsidRPr="00A70A74">
        <w:rPr>
          <w:sz w:val="28"/>
          <w:szCs w:val="28"/>
        </w:rPr>
        <w:t>)</w:t>
      </w:r>
      <w:r w:rsidR="000F0D97" w:rsidRPr="00A70A74">
        <w:rPr>
          <w:sz w:val="28"/>
          <w:szCs w:val="28"/>
        </w:rPr>
        <w:t xml:space="preserve">. </w:t>
      </w:r>
      <w:r w:rsidR="00A70A74" w:rsidRPr="00A70A74">
        <w:rPr>
          <w:sz w:val="28"/>
          <w:szCs w:val="28"/>
        </w:rPr>
        <w:t>При этом, фактически бюджет МО город Волхов за 2025 год исполнен с профицитом в объеме 17 309,6 тыс. рублей в виде изменения остатков средств по учету средств бюджета (приложение 5 к отчету об исполнении бюджета МО город Волхов за 2025 год). Б</w:t>
      </w:r>
      <w:r w:rsidR="00497DD1" w:rsidRPr="00A70A74">
        <w:rPr>
          <w:sz w:val="28"/>
          <w:szCs w:val="28"/>
        </w:rPr>
        <w:t xml:space="preserve">юджетные кредиты и </w:t>
      </w:r>
      <w:r w:rsidR="00A96C4F" w:rsidRPr="00A70A74">
        <w:rPr>
          <w:sz w:val="28"/>
          <w:szCs w:val="28"/>
        </w:rPr>
        <w:t xml:space="preserve">кредиты от кредитных </w:t>
      </w:r>
      <w:r w:rsidR="00A96C4F" w:rsidRPr="00FF6838">
        <w:rPr>
          <w:sz w:val="28"/>
          <w:szCs w:val="28"/>
        </w:rPr>
        <w:t>организаций в 202</w:t>
      </w:r>
      <w:r w:rsidR="00A70A74" w:rsidRPr="00FF6838">
        <w:rPr>
          <w:sz w:val="28"/>
          <w:szCs w:val="28"/>
        </w:rPr>
        <w:t>5</w:t>
      </w:r>
      <w:r w:rsidR="00A96C4F" w:rsidRPr="00FF6838">
        <w:rPr>
          <w:sz w:val="28"/>
          <w:szCs w:val="28"/>
        </w:rPr>
        <w:t xml:space="preserve"> году не привлекались.</w:t>
      </w:r>
    </w:p>
    <w:p w14:paraId="35ECC1BF" w14:textId="77777777" w:rsidR="00431309" w:rsidRPr="00921395" w:rsidRDefault="00431309" w:rsidP="0043130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21395">
        <w:rPr>
          <w:sz w:val="28"/>
          <w:szCs w:val="28"/>
        </w:rPr>
        <w:t xml:space="preserve">По состоянию на 01.01.2026 года муниципального долга у МО город Волхов не значится. </w:t>
      </w:r>
    </w:p>
    <w:p w14:paraId="56D19207" w14:textId="77777777" w:rsidR="00712237" w:rsidRPr="00101B0C" w:rsidRDefault="001F3CB9" w:rsidP="00E46C8D">
      <w:pPr>
        <w:spacing w:before="240" w:line="276" w:lineRule="auto"/>
        <w:jc w:val="center"/>
        <w:outlineLvl w:val="0"/>
        <w:rPr>
          <w:b/>
          <w:bCs/>
          <w:sz w:val="28"/>
          <w:szCs w:val="28"/>
        </w:rPr>
      </w:pPr>
      <w:r w:rsidRPr="00FF6838">
        <w:rPr>
          <w:b/>
          <w:bCs/>
          <w:sz w:val="28"/>
          <w:szCs w:val="28"/>
          <w:lang w:val="en-US"/>
        </w:rPr>
        <w:t>V</w:t>
      </w:r>
      <w:r w:rsidRPr="00FF6838">
        <w:rPr>
          <w:b/>
          <w:bCs/>
          <w:sz w:val="28"/>
          <w:szCs w:val="28"/>
        </w:rPr>
        <w:t xml:space="preserve">. </w:t>
      </w:r>
      <w:r w:rsidR="00712237" w:rsidRPr="00FF6838">
        <w:rPr>
          <w:b/>
          <w:sz w:val="28"/>
          <w:szCs w:val="28"/>
        </w:rPr>
        <w:t xml:space="preserve">Отдельные </w:t>
      </w:r>
      <w:r w:rsidR="00712237" w:rsidRPr="00101B0C">
        <w:rPr>
          <w:b/>
          <w:sz w:val="28"/>
          <w:szCs w:val="28"/>
        </w:rPr>
        <w:t>показатели по исполнению бюджета МО город Волхов</w:t>
      </w:r>
    </w:p>
    <w:p w14:paraId="40DC07FC" w14:textId="77777777" w:rsidR="003913C7" w:rsidRPr="00101B0C" w:rsidRDefault="003B3670" w:rsidP="00D56ED7">
      <w:pPr>
        <w:spacing w:before="120" w:line="276" w:lineRule="auto"/>
        <w:ind w:firstLine="709"/>
        <w:jc w:val="both"/>
        <w:outlineLvl w:val="0"/>
        <w:rPr>
          <w:sz w:val="28"/>
          <w:szCs w:val="28"/>
        </w:rPr>
      </w:pPr>
      <w:r w:rsidRPr="00101B0C">
        <w:rPr>
          <w:sz w:val="28"/>
          <w:szCs w:val="28"/>
        </w:rPr>
        <w:t xml:space="preserve">Порядок формирования и использования средств </w:t>
      </w:r>
      <w:r w:rsidRPr="00101B0C">
        <w:rPr>
          <w:b/>
          <w:sz w:val="28"/>
          <w:szCs w:val="28"/>
        </w:rPr>
        <w:t xml:space="preserve">муниципального дорожного фонда </w:t>
      </w:r>
      <w:r w:rsidR="00EE4093" w:rsidRPr="00101B0C">
        <w:rPr>
          <w:b/>
          <w:sz w:val="28"/>
          <w:szCs w:val="28"/>
        </w:rPr>
        <w:t>МО</w:t>
      </w:r>
      <w:r w:rsidRPr="00101B0C">
        <w:rPr>
          <w:b/>
          <w:sz w:val="28"/>
          <w:szCs w:val="28"/>
        </w:rPr>
        <w:t xml:space="preserve"> город Волхов</w:t>
      </w:r>
      <w:r w:rsidRPr="00101B0C">
        <w:rPr>
          <w:sz w:val="28"/>
          <w:szCs w:val="28"/>
        </w:rPr>
        <w:t>, утвержден решением Совета депутатов МО город Волхов от 23.11.2015 года № 70</w:t>
      </w:r>
      <w:r w:rsidR="00B3046D" w:rsidRPr="00101B0C">
        <w:rPr>
          <w:sz w:val="28"/>
          <w:szCs w:val="28"/>
        </w:rPr>
        <w:t xml:space="preserve"> (</w:t>
      </w:r>
      <w:r w:rsidR="00B27C62" w:rsidRPr="00101B0C">
        <w:rPr>
          <w:sz w:val="28"/>
          <w:szCs w:val="28"/>
        </w:rPr>
        <w:t>в редакции от 01.06.2022 г. №18</w:t>
      </w:r>
      <w:r w:rsidR="00B3046D" w:rsidRPr="00101B0C">
        <w:rPr>
          <w:sz w:val="28"/>
          <w:szCs w:val="28"/>
        </w:rPr>
        <w:t>)</w:t>
      </w:r>
      <w:r w:rsidRPr="00101B0C">
        <w:rPr>
          <w:sz w:val="28"/>
          <w:szCs w:val="28"/>
        </w:rPr>
        <w:t xml:space="preserve">. </w:t>
      </w:r>
    </w:p>
    <w:p w14:paraId="542B2889" w14:textId="77777777" w:rsidR="000A20F5" w:rsidRPr="00101B0C" w:rsidRDefault="000A20F5" w:rsidP="00D56ED7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101B0C">
        <w:rPr>
          <w:sz w:val="28"/>
          <w:szCs w:val="28"/>
        </w:rPr>
        <w:t xml:space="preserve">Все расходы, производимые за счет средств </w:t>
      </w:r>
      <w:r w:rsidR="006A644A" w:rsidRPr="006A644A">
        <w:rPr>
          <w:bCs/>
          <w:sz w:val="28"/>
          <w:szCs w:val="28"/>
        </w:rPr>
        <w:t>муниципального</w:t>
      </w:r>
      <w:r w:rsidR="006A644A" w:rsidRPr="00101B0C">
        <w:rPr>
          <w:b/>
          <w:sz w:val="28"/>
          <w:szCs w:val="28"/>
        </w:rPr>
        <w:t xml:space="preserve"> </w:t>
      </w:r>
      <w:r w:rsidRPr="00101B0C">
        <w:rPr>
          <w:sz w:val="28"/>
          <w:szCs w:val="28"/>
        </w:rPr>
        <w:t xml:space="preserve">дорожного фонда отражены </w:t>
      </w:r>
      <w:r w:rsidR="006A644A" w:rsidRPr="00101B0C">
        <w:rPr>
          <w:sz w:val="28"/>
          <w:szCs w:val="28"/>
        </w:rPr>
        <w:t xml:space="preserve">исходя из их целевого направления и ведомственной принадлежности </w:t>
      </w:r>
      <w:r w:rsidRPr="00101B0C">
        <w:rPr>
          <w:sz w:val="28"/>
          <w:szCs w:val="28"/>
        </w:rPr>
        <w:t>по разделу функциональной классификации расходов 0409 «Дорожное хозяйство (дорожные фонды)»</w:t>
      </w:r>
      <w:r w:rsidR="00101B0C" w:rsidRPr="00101B0C">
        <w:rPr>
          <w:sz w:val="28"/>
          <w:szCs w:val="28"/>
        </w:rPr>
        <w:t xml:space="preserve"> за исключением </w:t>
      </w:r>
      <w:r w:rsidR="006A644A">
        <w:rPr>
          <w:sz w:val="28"/>
          <w:szCs w:val="28"/>
        </w:rPr>
        <w:t xml:space="preserve">расходов в виде </w:t>
      </w:r>
      <w:r w:rsidR="00101B0C" w:rsidRPr="00101B0C">
        <w:rPr>
          <w:sz w:val="28"/>
          <w:szCs w:val="28"/>
        </w:rPr>
        <w:t>предоставления субсидий муниципальным бюджетным учреждениям на осуществление дорожной деятельности</w:t>
      </w:r>
      <w:r w:rsidRPr="00101B0C">
        <w:rPr>
          <w:sz w:val="28"/>
          <w:szCs w:val="28"/>
        </w:rPr>
        <w:t>.</w:t>
      </w:r>
    </w:p>
    <w:p w14:paraId="16BEEF62" w14:textId="77777777" w:rsidR="005D4712" w:rsidRPr="00101B0C" w:rsidRDefault="003913C7" w:rsidP="00D56ED7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101B0C">
        <w:rPr>
          <w:sz w:val="28"/>
          <w:szCs w:val="28"/>
        </w:rPr>
        <w:t>Первоначально объем бюджетных ассигнований муниципального дорожного фонда МО город Волхов на 20</w:t>
      </w:r>
      <w:r w:rsidR="00521C25" w:rsidRPr="00101B0C">
        <w:rPr>
          <w:sz w:val="28"/>
          <w:szCs w:val="28"/>
        </w:rPr>
        <w:t>2</w:t>
      </w:r>
      <w:r w:rsidR="00101B0C" w:rsidRPr="00101B0C">
        <w:rPr>
          <w:sz w:val="28"/>
          <w:szCs w:val="28"/>
        </w:rPr>
        <w:t>5</w:t>
      </w:r>
      <w:r w:rsidRPr="00101B0C">
        <w:rPr>
          <w:sz w:val="28"/>
          <w:szCs w:val="28"/>
        </w:rPr>
        <w:t xml:space="preserve"> год утвержден решением Совета депутатов МО город Волхов от </w:t>
      </w:r>
      <w:r w:rsidR="00101B0C" w:rsidRPr="00101B0C">
        <w:rPr>
          <w:sz w:val="28"/>
          <w:szCs w:val="28"/>
        </w:rPr>
        <w:t xml:space="preserve">19.12.2024 года №25 </w:t>
      </w:r>
      <w:r w:rsidRPr="00101B0C">
        <w:rPr>
          <w:sz w:val="28"/>
          <w:szCs w:val="28"/>
        </w:rPr>
        <w:t xml:space="preserve">в сумме </w:t>
      </w:r>
      <w:r w:rsidR="00101B0C" w:rsidRPr="00101B0C">
        <w:rPr>
          <w:sz w:val="28"/>
          <w:szCs w:val="28"/>
        </w:rPr>
        <w:t>27 936,0</w:t>
      </w:r>
      <w:r w:rsidR="00B27C62" w:rsidRPr="00101B0C">
        <w:rPr>
          <w:sz w:val="28"/>
          <w:szCs w:val="28"/>
        </w:rPr>
        <w:t xml:space="preserve"> </w:t>
      </w:r>
      <w:r w:rsidRPr="00101B0C">
        <w:rPr>
          <w:sz w:val="28"/>
          <w:szCs w:val="28"/>
        </w:rPr>
        <w:t>тыс</w:t>
      </w:r>
      <w:r w:rsidR="00A96F37" w:rsidRPr="00101B0C">
        <w:rPr>
          <w:sz w:val="28"/>
          <w:szCs w:val="28"/>
        </w:rPr>
        <w:t>.</w:t>
      </w:r>
      <w:r w:rsidRPr="00101B0C">
        <w:rPr>
          <w:sz w:val="28"/>
          <w:szCs w:val="28"/>
        </w:rPr>
        <w:t xml:space="preserve"> рублей</w:t>
      </w:r>
      <w:r w:rsidR="00CC0709" w:rsidRPr="00101B0C">
        <w:rPr>
          <w:sz w:val="28"/>
          <w:szCs w:val="28"/>
        </w:rPr>
        <w:t xml:space="preserve"> за счет средств местного бюджета</w:t>
      </w:r>
      <w:r w:rsidRPr="00101B0C">
        <w:rPr>
          <w:sz w:val="28"/>
          <w:szCs w:val="28"/>
        </w:rPr>
        <w:t>.</w:t>
      </w:r>
      <w:r w:rsidR="00A96F37" w:rsidRPr="00101B0C">
        <w:rPr>
          <w:sz w:val="28"/>
          <w:szCs w:val="28"/>
        </w:rPr>
        <w:t xml:space="preserve"> В течение года объем дорожного фонда был изменен и составил </w:t>
      </w:r>
      <w:r w:rsidR="00101B0C" w:rsidRPr="00101B0C">
        <w:rPr>
          <w:sz w:val="28"/>
          <w:szCs w:val="28"/>
        </w:rPr>
        <w:t>82 807,7</w:t>
      </w:r>
      <w:r w:rsidR="00B27C62" w:rsidRPr="00101B0C">
        <w:rPr>
          <w:sz w:val="28"/>
          <w:szCs w:val="28"/>
        </w:rPr>
        <w:t xml:space="preserve"> </w:t>
      </w:r>
      <w:r w:rsidR="00A96F37" w:rsidRPr="00101B0C">
        <w:rPr>
          <w:sz w:val="28"/>
          <w:szCs w:val="28"/>
        </w:rPr>
        <w:t>тыс. рублей</w:t>
      </w:r>
      <w:r w:rsidRPr="00101B0C">
        <w:rPr>
          <w:sz w:val="28"/>
          <w:szCs w:val="28"/>
        </w:rPr>
        <w:t xml:space="preserve"> </w:t>
      </w:r>
      <w:r w:rsidR="00A96F37" w:rsidRPr="00101B0C">
        <w:rPr>
          <w:sz w:val="28"/>
          <w:szCs w:val="28"/>
        </w:rPr>
        <w:t xml:space="preserve">(решение Совета депутатов МО город Волхов от </w:t>
      </w:r>
      <w:r w:rsidR="00101B0C" w:rsidRPr="00101B0C">
        <w:rPr>
          <w:sz w:val="28"/>
          <w:szCs w:val="28"/>
        </w:rPr>
        <w:t>16.12.2025</w:t>
      </w:r>
      <w:r w:rsidR="00813C3B" w:rsidRPr="00101B0C">
        <w:rPr>
          <w:sz w:val="28"/>
          <w:szCs w:val="28"/>
        </w:rPr>
        <w:t xml:space="preserve"> года №</w:t>
      </w:r>
      <w:r w:rsidR="00101B0C" w:rsidRPr="00101B0C">
        <w:rPr>
          <w:sz w:val="28"/>
          <w:szCs w:val="28"/>
        </w:rPr>
        <w:t>51</w:t>
      </w:r>
      <w:r w:rsidR="00A96F37" w:rsidRPr="00101B0C">
        <w:rPr>
          <w:sz w:val="28"/>
          <w:szCs w:val="28"/>
        </w:rPr>
        <w:t>)</w:t>
      </w:r>
      <w:r w:rsidR="00CC0709" w:rsidRPr="00101B0C">
        <w:rPr>
          <w:sz w:val="28"/>
          <w:szCs w:val="28"/>
        </w:rPr>
        <w:t>.</w:t>
      </w:r>
      <w:r w:rsidR="00A96F37" w:rsidRPr="00101B0C">
        <w:rPr>
          <w:sz w:val="28"/>
          <w:szCs w:val="28"/>
        </w:rPr>
        <w:t xml:space="preserve"> </w:t>
      </w:r>
    </w:p>
    <w:tbl>
      <w:tblPr>
        <w:tblW w:w="95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600"/>
        <w:gridCol w:w="1600"/>
        <w:gridCol w:w="1420"/>
      </w:tblGrid>
      <w:tr w:rsidR="0070367F" w:rsidRPr="00101B0C" w14:paraId="4A72EA39" w14:textId="77777777" w:rsidTr="003E2BC4">
        <w:trPr>
          <w:trHeight w:val="840"/>
          <w:tblHeader/>
        </w:trPr>
        <w:tc>
          <w:tcPr>
            <w:tcW w:w="4957" w:type="dxa"/>
            <w:noWrap/>
            <w:vAlign w:val="center"/>
            <w:hideMark/>
          </w:tcPr>
          <w:p w14:paraId="35F22D63" w14:textId="77777777" w:rsidR="0070367F" w:rsidRPr="00101B0C" w:rsidRDefault="0070367F">
            <w:pPr>
              <w:jc w:val="center"/>
              <w:rPr>
                <w:b/>
                <w:bCs/>
                <w:sz w:val="16"/>
                <w:szCs w:val="16"/>
              </w:rPr>
            </w:pPr>
            <w:r w:rsidRPr="00101B0C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00" w:type="dxa"/>
            <w:vAlign w:val="center"/>
            <w:hideMark/>
          </w:tcPr>
          <w:p w14:paraId="26C3FDF1" w14:textId="77777777" w:rsidR="0070367F" w:rsidRPr="00101B0C" w:rsidRDefault="0070367F">
            <w:pPr>
              <w:jc w:val="center"/>
              <w:rPr>
                <w:b/>
                <w:bCs/>
                <w:sz w:val="16"/>
                <w:szCs w:val="16"/>
              </w:rPr>
            </w:pPr>
            <w:r w:rsidRPr="00101B0C">
              <w:rPr>
                <w:b/>
                <w:bCs/>
                <w:sz w:val="16"/>
                <w:szCs w:val="16"/>
              </w:rPr>
              <w:t xml:space="preserve">Утвержденные бюджетные назначения </w:t>
            </w:r>
            <w:r w:rsidRPr="00101B0C">
              <w:rPr>
                <w:b/>
                <w:bCs/>
                <w:sz w:val="16"/>
                <w:szCs w:val="16"/>
              </w:rPr>
              <w:br/>
              <w:t>(тыс</w:t>
            </w:r>
            <w:r w:rsidR="00AE299D" w:rsidRPr="00101B0C">
              <w:rPr>
                <w:b/>
                <w:bCs/>
                <w:sz w:val="16"/>
                <w:szCs w:val="16"/>
              </w:rPr>
              <w:t xml:space="preserve">. </w:t>
            </w:r>
            <w:r w:rsidRPr="00101B0C">
              <w:rPr>
                <w:b/>
                <w:bCs/>
                <w:sz w:val="16"/>
                <w:szCs w:val="16"/>
              </w:rPr>
              <w:t>руб</w:t>
            </w:r>
            <w:r w:rsidR="00AE299D" w:rsidRPr="00101B0C">
              <w:rPr>
                <w:b/>
                <w:bCs/>
                <w:sz w:val="16"/>
                <w:szCs w:val="16"/>
              </w:rPr>
              <w:t>.</w:t>
            </w:r>
            <w:r w:rsidRPr="00101B0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00" w:type="dxa"/>
            <w:vAlign w:val="center"/>
            <w:hideMark/>
          </w:tcPr>
          <w:p w14:paraId="47F1CB43" w14:textId="77777777" w:rsidR="0070367F" w:rsidRPr="00101B0C" w:rsidRDefault="0070367F">
            <w:pPr>
              <w:jc w:val="center"/>
              <w:rPr>
                <w:b/>
                <w:bCs/>
                <w:sz w:val="16"/>
                <w:szCs w:val="16"/>
              </w:rPr>
            </w:pPr>
            <w:r w:rsidRPr="00101B0C">
              <w:rPr>
                <w:b/>
                <w:bCs/>
                <w:sz w:val="16"/>
                <w:szCs w:val="16"/>
              </w:rPr>
              <w:t xml:space="preserve">Кассовое исполнение </w:t>
            </w:r>
            <w:r w:rsidRPr="00101B0C">
              <w:rPr>
                <w:b/>
                <w:bCs/>
                <w:sz w:val="16"/>
                <w:szCs w:val="16"/>
              </w:rPr>
              <w:br/>
              <w:t>(тыс</w:t>
            </w:r>
            <w:r w:rsidR="00AE299D" w:rsidRPr="00101B0C">
              <w:rPr>
                <w:b/>
                <w:bCs/>
                <w:sz w:val="16"/>
                <w:szCs w:val="16"/>
              </w:rPr>
              <w:t>.</w:t>
            </w:r>
            <w:r w:rsidRPr="00101B0C">
              <w:rPr>
                <w:b/>
                <w:bCs/>
                <w:sz w:val="16"/>
                <w:szCs w:val="16"/>
              </w:rPr>
              <w:t xml:space="preserve"> руб</w:t>
            </w:r>
            <w:r w:rsidR="00AE299D" w:rsidRPr="00101B0C">
              <w:rPr>
                <w:b/>
                <w:bCs/>
                <w:sz w:val="16"/>
                <w:szCs w:val="16"/>
              </w:rPr>
              <w:t>.</w:t>
            </w:r>
            <w:r w:rsidRPr="00101B0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20" w:type="dxa"/>
            <w:vAlign w:val="center"/>
            <w:hideMark/>
          </w:tcPr>
          <w:p w14:paraId="220F9279" w14:textId="77777777" w:rsidR="0070367F" w:rsidRPr="00101B0C" w:rsidRDefault="0070367F">
            <w:pPr>
              <w:jc w:val="center"/>
              <w:rPr>
                <w:b/>
                <w:bCs/>
                <w:sz w:val="16"/>
                <w:szCs w:val="16"/>
              </w:rPr>
            </w:pPr>
            <w:r w:rsidRPr="00101B0C">
              <w:rPr>
                <w:b/>
                <w:bCs/>
                <w:sz w:val="16"/>
                <w:szCs w:val="16"/>
              </w:rPr>
              <w:t>Отклонение от плана</w:t>
            </w:r>
            <w:r w:rsidRPr="00101B0C">
              <w:rPr>
                <w:b/>
                <w:bCs/>
                <w:sz w:val="16"/>
                <w:szCs w:val="16"/>
              </w:rPr>
              <w:br/>
              <w:t>(тыс</w:t>
            </w:r>
            <w:r w:rsidR="00AE299D" w:rsidRPr="00101B0C">
              <w:rPr>
                <w:b/>
                <w:bCs/>
                <w:sz w:val="16"/>
                <w:szCs w:val="16"/>
              </w:rPr>
              <w:t>.</w:t>
            </w:r>
            <w:r w:rsidRPr="00101B0C">
              <w:rPr>
                <w:b/>
                <w:bCs/>
                <w:sz w:val="16"/>
                <w:szCs w:val="16"/>
              </w:rPr>
              <w:t xml:space="preserve"> руб</w:t>
            </w:r>
            <w:r w:rsidR="00AE299D" w:rsidRPr="00101B0C">
              <w:rPr>
                <w:b/>
                <w:bCs/>
                <w:sz w:val="16"/>
                <w:szCs w:val="16"/>
              </w:rPr>
              <w:t>.</w:t>
            </w:r>
            <w:r w:rsidRPr="00101B0C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3E2BC4" w:rsidRPr="00101B0C" w14:paraId="6BC1F54B" w14:textId="77777777" w:rsidTr="00101B0C">
        <w:trPr>
          <w:trHeight w:val="405"/>
        </w:trPr>
        <w:tc>
          <w:tcPr>
            <w:tcW w:w="4957" w:type="dxa"/>
            <w:vAlign w:val="center"/>
            <w:hideMark/>
          </w:tcPr>
          <w:p w14:paraId="35906460" w14:textId="77777777" w:rsidR="0070367F" w:rsidRPr="00101B0C" w:rsidRDefault="0070367F">
            <w:pPr>
              <w:rPr>
                <w:b/>
                <w:bCs/>
                <w:sz w:val="28"/>
                <w:szCs w:val="28"/>
              </w:rPr>
            </w:pPr>
            <w:r w:rsidRPr="00101B0C">
              <w:rPr>
                <w:b/>
                <w:bCs/>
                <w:sz w:val="28"/>
                <w:szCs w:val="28"/>
              </w:rPr>
              <w:t>Остатки средств дорожного фонда на 01.01.202</w:t>
            </w:r>
            <w:r w:rsidR="00101B0C" w:rsidRPr="00101B0C">
              <w:rPr>
                <w:b/>
                <w:bCs/>
                <w:sz w:val="28"/>
                <w:szCs w:val="28"/>
              </w:rPr>
              <w:t>5</w:t>
            </w:r>
            <w:r w:rsidRPr="00101B0C">
              <w:rPr>
                <w:b/>
                <w:bCs/>
                <w:sz w:val="28"/>
                <w:szCs w:val="28"/>
              </w:rPr>
              <w:t xml:space="preserve"> года </w:t>
            </w:r>
          </w:p>
        </w:tc>
        <w:tc>
          <w:tcPr>
            <w:tcW w:w="1600" w:type="dxa"/>
            <w:noWrap/>
            <w:vAlign w:val="center"/>
          </w:tcPr>
          <w:p w14:paraId="7F677E47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4 171,0</w:t>
            </w:r>
          </w:p>
        </w:tc>
        <w:tc>
          <w:tcPr>
            <w:tcW w:w="1600" w:type="dxa"/>
            <w:noWrap/>
            <w:vAlign w:val="center"/>
          </w:tcPr>
          <w:p w14:paraId="40646DF7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4 171,0</w:t>
            </w:r>
          </w:p>
        </w:tc>
        <w:tc>
          <w:tcPr>
            <w:tcW w:w="1420" w:type="dxa"/>
            <w:vAlign w:val="center"/>
          </w:tcPr>
          <w:p w14:paraId="67DB8674" w14:textId="77777777" w:rsidR="0070367F" w:rsidRPr="00101B0C" w:rsidRDefault="007A01A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70367F" w:rsidRPr="00101B0C" w14:paraId="02EDAD88" w14:textId="77777777" w:rsidTr="00101B0C">
        <w:trPr>
          <w:trHeight w:val="945"/>
        </w:trPr>
        <w:tc>
          <w:tcPr>
            <w:tcW w:w="4957" w:type="dxa"/>
            <w:vAlign w:val="center"/>
            <w:hideMark/>
          </w:tcPr>
          <w:p w14:paraId="0AEC2055" w14:textId="77777777" w:rsidR="0070367F" w:rsidRPr="00101B0C" w:rsidRDefault="0070367F">
            <w:pPr>
              <w:rPr>
                <w:b/>
                <w:bCs/>
                <w:sz w:val="28"/>
                <w:szCs w:val="28"/>
              </w:rPr>
            </w:pPr>
            <w:r w:rsidRPr="00101B0C">
              <w:rPr>
                <w:b/>
                <w:bCs/>
                <w:sz w:val="28"/>
                <w:szCs w:val="28"/>
              </w:rPr>
              <w:t xml:space="preserve">Объем доходов бюджета от источников, определенных решением </w:t>
            </w:r>
            <w:r w:rsidR="00101B0C">
              <w:rPr>
                <w:b/>
                <w:bCs/>
                <w:sz w:val="28"/>
                <w:szCs w:val="28"/>
              </w:rPr>
              <w:t>С</w:t>
            </w:r>
            <w:r w:rsidRPr="00101B0C">
              <w:rPr>
                <w:b/>
                <w:bCs/>
                <w:sz w:val="28"/>
                <w:szCs w:val="28"/>
              </w:rPr>
              <w:t>овета депутатов о создании дорожного фонда</w:t>
            </w:r>
          </w:p>
        </w:tc>
        <w:tc>
          <w:tcPr>
            <w:tcW w:w="1600" w:type="dxa"/>
            <w:noWrap/>
            <w:vAlign w:val="center"/>
          </w:tcPr>
          <w:p w14:paraId="1FA10784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78 636,7</w:t>
            </w:r>
          </w:p>
        </w:tc>
        <w:tc>
          <w:tcPr>
            <w:tcW w:w="1600" w:type="dxa"/>
            <w:noWrap/>
            <w:vAlign w:val="center"/>
          </w:tcPr>
          <w:p w14:paraId="7FAA13FD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74 048,0</w:t>
            </w:r>
          </w:p>
        </w:tc>
        <w:tc>
          <w:tcPr>
            <w:tcW w:w="1420" w:type="dxa"/>
            <w:noWrap/>
            <w:vAlign w:val="center"/>
          </w:tcPr>
          <w:p w14:paraId="3ACDC43A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4 588,7</w:t>
            </w:r>
          </w:p>
        </w:tc>
      </w:tr>
      <w:tr w:rsidR="0070367F" w:rsidRPr="00101B0C" w14:paraId="38CB2900" w14:textId="77777777" w:rsidTr="00101B0C">
        <w:trPr>
          <w:trHeight w:val="315"/>
        </w:trPr>
        <w:tc>
          <w:tcPr>
            <w:tcW w:w="4957" w:type="dxa"/>
            <w:vAlign w:val="center"/>
            <w:hideMark/>
          </w:tcPr>
          <w:p w14:paraId="7326E051" w14:textId="77777777" w:rsidR="0070367F" w:rsidRPr="00101B0C" w:rsidRDefault="0070367F">
            <w:pPr>
              <w:rPr>
                <w:sz w:val="28"/>
                <w:szCs w:val="28"/>
              </w:rPr>
            </w:pPr>
            <w:r w:rsidRPr="00101B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00" w:type="dxa"/>
            <w:noWrap/>
            <w:vAlign w:val="center"/>
          </w:tcPr>
          <w:p w14:paraId="3578802F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23 604,4</w:t>
            </w:r>
          </w:p>
        </w:tc>
        <w:tc>
          <w:tcPr>
            <w:tcW w:w="1600" w:type="dxa"/>
            <w:noWrap/>
            <w:vAlign w:val="center"/>
          </w:tcPr>
          <w:p w14:paraId="6ADA661C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23 604,4</w:t>
            </w:r>
          </w:p>
        </w:tc>
        <w:tc>
          <w:tcPr>
            <w:tcW w:w="1420" w:type="dxa"/>
            <w:noWrap/>
            <w:vAlign w:val="center"/>
          </w:tcPr>
          <w:p w14:paraId="578C349C" w14:textId="77777777" w:rsidR="0070367F" w:rsidRPr="00101B0C" w:rsidRDefault="007A01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0367F" w:rsidRPr="00101B0C" w14:paraId="33C5FF2F" w14:textId="77777777" w:rsidTr="00101B0C">
        <w:trPr>
          <w:trHeight w:val="315"/>
        </w:trPr>
        <w:tc>
          <w:tcPr>
            <w:tcW w:w="4957" w:type="dxa"/>
            <w:vAlign w:val="center"/>
            <w:hideMark/>
          </w:tcPr>
          <w:p w14:paraId="64F0C727" w14:textId="77777777" w:rsidR="0070367F" w:rsidRPr="00101B0C" w:rsidRDefault="0070367F">
            <w:pPr>
              <w:rPr>
                <w:sz w:val="28"/>
                <w:szCs w:val="28"/>
              </w:rPr>
            </w:pPr>
            <w:r w:rsidRPr="00101B0C">
              <w:rPr>
                <w:sz w:val="28"/>
                <w:szCs w:val="28"/>
              </w:rPr>
              <w:t>Областной</w:t>
            </w:r>
            <w:r w:rsidR="00101B0C">
              <w:rPr>
                <w:sz w:val="28"/>
                <w:szCs w:val="28"/>
              </w:rPr>
              <w:t xml:space="preserve"> и районный</w:t>
            </w:r>
            <w:r w:rsidRPr="00101B0C">
              <w:rPr>
                <w:sz w:val="28"/>
                <w:szCs w:val="28"/>
              </w:rPr>
              <w:t xml:space="preserve"> бюджет</w:t>
            </w:r>
            <w:r w:rsidR="00101B0C">
              <w:rPr>
                <w:sz w:val="28"/>
                <w:szCs w:val="28"/>
              </w:rPr>
              <w:t>ы</w:t>
            </w:r>
          </w:p>
        </w:tc>
        <w:tc>
          <w:tcPr>
            <w:tcW w:w="1600" w:type="dxa"/>
            <w:noWrap/>
            <w:vAlign w:val="center"/>
          </w:tcPr>
          <w:p w14:paraId="0415216D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55 032,3</w:t>
            </w:r>
          </w:p>
        </w:tc>
        <w:tc>
          <w:tcPr>
            <w:tcW w:w="1600" w:type="dxa"/>
            <w:noWrap/>
            <w:vAlign w:val="center"/>
          </w:tcPr>
          <w:p w14:paraId="39B0088C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50 443,6</w:t>
            </w:r>
          </w:p>
        </w:tc>
        <w:tc>
          <w:tcPr>
            <w:tcW w:w="1420" w:type="dxa"/>
            <w:noWrap/>
            <w:vAlign w:val="center"/>
          </w:tcPr>
          <w:p w14:paraId="3144B44F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4 588,7</w:t>
            </w:r>
          </w:p>
        </w:tc>
      </w:tr>
      <w:tr w:rsidR="0070367F" w:rsidRPr="00101B0C" w14:paraId="28C8B44D" w14:textId="77777777" w:rsidTr="00101B0C">
        <w:trPr>
          <w:trHeight w:val="435"/>
        </w:trPr>
        <w:tc>
          <w:tcPr>
            <w:tcW w:w="4957" w:type="dxa"/>
            <w:vAlign w:val="center"/>
            <w:hideMark/>
          </w:tcPr>
          <w:p w14:paraId="4DDB88A9" w14:textId="77777777" w:rsidR="0070367F" w:rsidRPr="00101B0C" w:rsidRDefault="0070367F">
            <w:pPr>
              <w:rPr>
                <w:b/>
                <w:bCs/>
                <w:sz w:val="28"/>
                <w:szCs w:val="28"/>
              </w:rPr>
            </w:pPr>
            <w:r w:rsidRPr="00101B0C">
              <w:rPr>
                <w:b/>
                <w:bCs/>
                <w:sz w:val="28"/>
                <w:szCs w:val="28"/>
              </w:rPr>
              <w:t>Объем средств дорожного фонда</w:t>
            </w:r>
          </w:p>
        </w:tc>
        <w:tc>
          <w:tcPr>
            <w:tcW w:w="1600" w:type="dxa"/>
            <w:noWrap/>
            <w:vAlign w:val="center"/>
          </w:tcPr>
          <w:p w14:paraId="7A16AC62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82 807,7</w:t>
            </w:r>
          </w:p>
        </w:tc>
        <w:tc>
          <w:tcPr>
            <w:tcW w:w="1600" w:type="dxa"/>
            <w:noWrap/>
            <w:vAlign w:val="center"/>
          </w:tcPr>
          <w:p w14:paraId="52E02882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76 722,7</w:t>
            </w:r>
          </w:p>
        </w:tc>
        <w:tc>
          <w:tcPr>
            <w:tcW w:w="1420" w:type="dxa"/>
            <w:noWrap/>
            <w:vAlign w:val="center"/>
          </w:tcPr>
          <w:p w14:paraId="7C7ED545" w14:textId="77777777" w:rsidR="0070367F" w:rsidRPr="00101B0C" w:rsidRDefault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6 085,0</w:t>
            </w:r>
          </w:p>
        </w:tc>
      </w:tr>
      <w:tr w:rsidR="0070367F" w:rsidRPr="00101B0C" w14:paraId="5A7D0D94" w14:textId="77777777" w:rsidTr="00101B0C">
        <w:trPr>
          <w:trHeight w:val="630"/>
        </w:trPr>
        <w:tc>
          <w:tcPr>
            <w:tcW w:w="4957" w:type="dxa"/>
            <w:vAlign w:val="center"/>
            <w:hideMark/>
          </w:tcPr>
          <w:p w14:paraId="36B9A7BE" w14:textId="77777777" w:rsidR="0070367F" w:rsidRPr="00101B0C" w:rsidRDefault="0070367F">
            <w:pPr>
              <w:rPr>
                <w:sz w:val="28"/>
                <w:szCs w:val="28"/>
              </w:rPr>
            </w:pPr>
            <w:r w:rsidRPr="00101B0C">
              <w:rPr>
                <w:sz w:val="28"/>
                <w:szCs w:val="28"/>
              </w:rPr>
              <w:t>Местный бюджет с учетом остатков на 01.01.202</w:t>
            </w:r>
            <w:r w:rsidR="00101B0C">
              <w:rPr>
                <w:sz w:val="28"/>
                <w:szCs w:val="28"/>
              </w:rPr>
              <w:t>5</w:t>
            </w:r>
            <w:r w:rsidRPr="00101B0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00" w:type="dxa"/>
            <w:noWrap/>
            <w:vAlign w:val="center"/>
          </w:tcPr>
          <w:p w14:paraId="0B64FF97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27 775,4</w:t>
            </w:r>
          </w:p>
        </w:tc>
        <w:tc>
          <w:tcPr>
            <w:tcW w:w="1600" w:type="dxa"/>
            <w:noWrap/>
            <w:vAlign w:val="center"/>
          </w:tcPr>
          <w:p w14:paraId="3CADF5FC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26 279,1</w:t>
            </w:r>
          </w:p>
        </w:tc>
        <w:tc>
          <w:tcPr>
            <w:tcW w:w="1420" w:type="dxa"/>
            <w:noWrap/>
            <w:vAlign w:val="center"/>
          </w:tcPr>
          <w:p w14:paraId="78C28BE0" w14:textId="77777777" w:rsidR="0070367F" w:rsidRPr="00101B0C" w:rsidRDefault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1 496,3</w:t>
            </w:r>
          </w:p>
        </w:tc>
      </w:tr>
      <w:tr w:rsidR="00101B0C" w:rsidRPr="00101B0C" w14:paraId="0A8F6123" w14:textId="77777777" w:rsidTr="00101B0C">
        <w:trPr>
          <w:trHeight w:val="315"/>
        </w:trPr>
        <w:tc>
          <w:tcPr>
            <w:tcW w:w="4957" w:type="dxa"/>
            <w:vAlign w:val="center"/>
            <w:hideMark/>
          </w:tcPr>
          <w:p w14:paraId="0A7ED4B0" w14:textId="77777777" w:rsidR="00101B0C" w:rsidRPr="00101B0C" w:rsidRDefault="00101B0C" w:rsidP="00101B0C">
            <w:pPr>
              <w:rPr>
                <w:sz w:val="28"/>
                <w:szCs w:val="28"/>
              </w:rPr>
            </w:pPr>
            <w:r w:rsidRPr="00101B0C">
              <w:rPr>
                <w:sz w:val="28"/>
                <w:szCs w:val="28"/>
              </w:rPr>
              <w:t>Областной</w:t>
            </w:r>
            <w:r>
              <w:rPr>
                <w:sz w:val="28"/>
                <w:szCs w:val="28"/>
              </w:rPr>
              <w:t xml:space="preserve"> и районный</w:t>
            </w:r>
            <w:r w:rsidRPr="00101B0C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600" w:type="dxa"/>
            <w:noWrap/>
            <w:vAlign w:val="center"/>
          </w:tcPr>
          <w:p w14:paraId="3EB22952" w14:textId="77777777" w:rsidR="00101B0C" w:rsidRPr="00101B0C" w:rsidRDefault="00101B0C" w:rsidP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55 032,3</w:t>
            </w:r>
          </w:p>
        </w:tc>
        <w:tc>
          <w:tcPr>
            <w:tcW w:w="1600" w:type="dxa"/>
            <w:noWrap/>
            <w:vAlign w:val="center"/>
          </w:tcPr>
          <w:p w14:paraId="53E81045" w14:textId="77777777" w:rsidR="00101B0C" w:rsidRPr="00101B0C" w:rsidRDefault="00101B0C" w:rsidP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50 443,6</w:t>
            </w:r>
          </w:p>
        </w:tc>
        <w:tc>
          <w:tcPr>
            <w:tcW w:w="1420" w:type="dxa"/>
            <w:noWrap/>
            <w:vAlign w:val="center"/>
          </w:tcPr>
          <w:p w14:paraId="08C50CF9" w14:textId="77777777" w:rsidR="00101B0C" w:rsidRPr="00101B0C" w:rsidRDefault="00101B0C" w:rsidP="00101B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4 588,7</w:t>
            </w:r>
          </w:p>
        </w:tc>
      </w:tr>
      <w:tr w:rsidR="00101B0C" w:rsidRPr="00101B0C" w14:paraId="586177C5" w14:textId="77777777" w:rsidTr="00101B0C">
        <w:trPr>
          <w:trHeight w:val="510"/>
        </w:trPr>
        <w:tc>
          <w:tcPr>
            <w:tcW w:w="4957" w:type="dxa"/>
            <w:vAlign w:val="center"/>
            <w:hideMark/>
          </w:tcPr>
          <w:p w14:paraId="398E236D" w14:textId="77777777" w:rsidR="00101B0C" w:rsidRPr="00101B0C" w:rsidRDefault="00101B0C" w:rsidP="00101B0C">
            <w:pPr>
              <w:rPr>
                <w:b/>
                <w:bCs/>
                <w:sz w:val="28"/>
                <w:szCs w:val="28"/>
              </w:rPr>
            </w:pPr>
            <w:r w:rsidRPr="00101B0C">
              <w:rPr>
                <w:b/>
                <w:bCs/>
                <w:sz w:val="28"/>
                <w:szCs w:val="28"/>
              </w:rPr>
              <w:t>Остатки средств дорожного фонда на 01.01.202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01B0C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600" w:type="dxa"/>
            <w:noWrap/>
            <w:vAlign w:val="center"/>
          </w:tcPr>
          <w:p w14:paraId="1CF1F0C7" w14:textId="77777777" w:rsidR="00101B0C" w:rsidRPr="00101B0C" w:rsidRDefault="007A01A9" w:rsidP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00" w:type="dxa"/>
            <w:noWrap/>
            <w:vAlign w:val="center"/>
          </w:tcPr>
          <w:p w14:paraId="08AED684" w14:textId="77777777" w:rsidR="00101B0C" w:rsidRPr="00101B0C" w:rsidRDefault="00101B0C" w:rsidP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1 496,3</w:t>
            </w:r>
          </w:p>
        </w:tc>
        <w:tc>
          <w:tcPr>
            <w:tcW w:w="1420" w:type="dxa"/>
            <w:vAlign w:val="center"/>
          </w:tcPr>
          <w:p w14:paraId="36683FB9" w14:textId="77777777" w:rsidR="00101B0C" w:rsidRPr="00101B0C" w:rsidRDefault="007A01A9" w:rsidP="00101B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14:paraId="2E3C990F" w14:textId="77777777" w:rsidR="0070367F" w:rsidRPr="001E0E9E" w:rsidRDefault="0070367F" w:rsidP="00D56ED7">
      <w:pPr>
        <w:spacing w:line="276" w:lineRule="auto"/>
        <w:ind w:firstLine="709"/>
        <w:jc w:val="both"/>
        <w:outlineLvl w:val="0"/>
        <w:rPr>
          <w:sz w:val="28"/>
          <w:szCs w:val="28"/>
          <w:highlight w:val="yellow"/>
        </w:rPr>
      </w:pPr>
    </w:p>
    <w:p w14:paraId="65C89BC7" w14:textId="77777777" w:rsidR="00AD7F8D" w:rsidRPr="00AD7F8D" w:rsidRDefault="00CC0709" w:rsidP="00AD7F8D">
      <w:pPr>
        <w:spacing w:line="300" w:lineRule="auto"/>
        <w:ind w:firstLine="720"/>
        <w:jc w:val="both"/>
        <w:rPr>
          <w:sz w:val="28"/>
          <w:szCs w:val="28"/>
        </w:rPr>
      </w:pPr>
      <w:r w:rsidRPr="00304A41">
        <w:rPr>
          <w:sz w:val="28"/>
          <w:szCs w:val="28"/>
        </w:rPr>
        <w:t>Фактически</w:t>
      </w:r>
      <w:r w:rsidR="00595EFF" w:rsidRPr="00304A41">
        <w:rPr>
          <w:sz w:val="28"/>
          <w:szCs w:val="28"/>
        </w:rPr>
        <w:t xml:space="preserve"> направлено средств по дорожному фонду</w:t>
      </w:r>
      <w:r w:rsidR="00304A41" w:rsidRPr="00304A41">
        <w:rPr>
          <w:sz w:val="28"/>
          <w:szCs w:val="28"/>
        </w:rPr>
        <w:t xml:space="preserve"> в сумме 76 722,7 тыс. рублей, по сравнению с предыдущим годом рост расходов по дорожному фонду составил 106,7%</w:t>
      </w:r>
      <w:r w:rsidR="005D4712" w:rsidRPr="00304A41">
        <w:rPr>
          <w:sz w:val="28"/>
          <w:szCs w:val="28"/>
        </w:rPr>
        <w:t>.</w:t>
      </w:r>
      <w:r w:rsidR="00813C3B" w:rsidRPr="00304A41">
        <w:rPr>
          <w:sz w:val="28"/>
          <w:szCs w:val="28"/>
        </w:rPr>
        <w:t xml:space="preserve"> Годовое исполнение по дорожному фонду составило </w:t>
      </w:r>
      <w:r w:rsidR="00304A41" w:rsidRPr="00304A41">
        <w:rPr>
          <w:sz w:val="28"/>
          <w:szCs w:val="28"/>
        </w:rPr>
        <w:t>92,7</w:t>
      </w:r>
      <w:r w:rsidR="00813C3B" w:rsidRPr="00304A41">
        <w:rPr>
          <w:sz w:val="28"/>
          <w:szCs w:val="28"/>
        </w:rPr>
        <w:t xml:space="preserve">%, плановые назначения не исполнены </w:t>
      </w:r>
      <w:r w:rsidR="00AD7F8D">
        <w:rPr>
          <w:sz w:val="28"/>
          <w:szCs w:val="28"/>
        </w:rPr>
        <w:t>в сумме</w:t>
      </w:r>
      <w:r w:rsidR="00813C3B" w:rsidRPr="00304A41">
        <w:rPr>
          <w:sz w:val="28"/>
          <w:szCs w:val="28"/>
        </w:rPr>
        <w:t xml:space="preserve"> </w:t>
      </w:r>
      <w:r w:rsidR="00304A41" w:rsidRPr="00304A41">
        <w:rPr>
          <w:sz w:val="28"/>
          <w:szCs w:val="28"/>
        </w:rPr>
        <w:t>6 085,0</w:t>
      </w:r>
      <w:r w:rsidR="00813C3B" w:rsidRPr="00304A41">
        <w:rPr>
          <w:sz w:val="28"/>
          <w:szCs w:val="28"/>
        </w:rPr>
        <w:t xml:space="preserve"> тыс. рублей (в том числе за счет средств областного </w:t>
      </w:r>
      <w:r w:rsidR="00304A41" w:rsidRPr="00304A41">
        <w:rPr>
          <w:sz w:val="28"/>
          <w:szCs w:val="28"/>
        </w:rPr>
        <w:t xml:space="preserve">и районного </w:t>
      </w:r>
      <w:r w:rsidR="00813C3B" w:rsidRPr="00304A41">
        <w:rPr>
          <w:sz w:val="28"/>
          <w:szCs w:val="28"/>
        </w:rPr>
        <w:t>бюджет</w:t>
      </w:r>
      <w:r w:rsidR="00304A41" w:rsidRPr="00304A41">
        <w:rPr>
          <w:sz w:val="28"/>
          <w:szCs w:val="28"/>
        </w:rPr>
        <w:t>ов</w:t>
      </w:r>
      <w:r w:rsidR="00B757C5">
        <w:rPr>
          <w:sz w:val="28"/>
          <w:szCs w:val="28"/>
        </w:rPr>
        <w:t xml:space="preserve"> в сумме </w:t>
      </w:r>
      <w:r w:rsidR="00304A41" w:rsidRPr="00304A41">
        <w:rPr>
          <w:sz w:val="28"/>
          <w:szCs w:val="28"/>
        </w:rPr>
        <w:t>4 588,7</w:t>
      </w:r>
      <w:r w:rsidR="006D2CF4" w:rsidRPr="00304A41">
        <w:rPr>
          <w:sz w:val="28"/>
          <w:szCs w:val="28"/>
        </w:rPr>
        <w:t xml:space="preserve"> тыс. рублей</w:t>
      </w:r>
      <w:r w:rsidR="00B757C5">
        <w:rPr>
          <w:sz w:val="28"/>
          <w:szCs w:val="28"/>
        </w:rPr>
        <w:t>)</w:t>
      </w:r>
      <w:r w:rsidR="00AD7F8D">
        <w:rPr>
          <w:sz w:val="28"/>
          <w:szCs w:val="28"/>
        </w:rPr>
        <w:t>. Неисполнение бюджетных назначений образовалось в связи с</w:t>
      </w:r>
      <w:r w:rsidR="00AD7F8D" w:rsidRPr="00AD7F8D">
        <w:rPr>
          <w:sz w:val="28"/>
          <w:szCs w:val="28"/>
        </w:rPr>
        <w:t xml:space="preserve"> экономией по результатам проведения закупочных процеду</w:t>
      </w:r>
      <w:r w:rsidR="00AD7F8D">
        <w:rPr>
          <w:sz w:val="28"/>
          <w:szCs w:val="28"/>
        </w:rPr>
        <w:t xml:space="preserve">р, и в основном по расходам, предусмотренным </w:t>
      </w:r>
      <w:r w:rsidR="00AD7F8D" w:rsidRPr="00AD7F8D">
        <w:rPr>
          <w:sz w:val="28"/>
          <w:szCs w:val="28"/>
        </w:rPr>
        <w:t xml:space="preserve">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(ремонт участка подъездных дорог к СНТ «Строитель 2», СНТ «Южное» и СНТ «Пороги») и устройство проездов к земельным участкам, выделенным под ИЖС, в том числе участникам СВО и многодетным семьям в районе массива по ул. Лесопарковая. </w:t>
      </w:r>
    </w:p>
    <w:p w14:paraId="5C0D1E7F" w14:textId="77777777" w:rsidR="00B27C62" w:rsidRPr="00AD7F8D" w:rsidRDefault="005D4712" w:rsidP="00422065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AD7F8D">
        <w:rPr>
          <w:sz w:val="28"/>
          <w:szCs w:val="28"/>
        </w:rPr>
        <w:t>П</w:t>
      </w:r>
      <w:r w:rsidR="0031643B" w:rsidRPr="00AD7F8D">
        <w:rPr>
          <w:sz w:val="28"/>
          <w:szCs w:val="28"/>
        </w:rPr>
        <w:t>о состоянию на 01.01.20</w:t>
      </w:r>
      <w:r w:rsidR="00050AD2" w:rsidRPr="00AD7F8D">
        <w:rPr>
          <w:sz w:val="28"/>
          <w:szCs w:val="28"/>
        </w:rPr>
        <w:t>2</w:t>
      </w:r>
      <w:r w:rsidR="00AD7F8D" w:rsidRPr="00AD7F8D">
        <w:rPr>
          <w:sz w:val="28"/>
          <w:szCs w:val="28"/>
        </w:rPr>
        <w:t>6</w:t>
      </w:r>
      <w:r w:rsidR="0031643B" w:rsidRPr="00AD7F8D">
        <w:rPr>
          <w:sz w:val="28"/>
          <w:szCs w:val="28"/>
        </w:rPr>
        <w:t xml:space="preserve"> года размер неиспользованного дорожного фонда</w:t>
      </w:r>
      <w:r w:rsidR="00B27C62" w:rsidRPr="00AD7F8D">
        <w:rPr>
          <w:sz w:val="28"/>
          <w:szCs w:val="28"/>
        </w:rPr>
        <w:t xml:space="preserve"> за счет средств местного бюджета</w:t>
      </w:r>
      <w:r w:rsidR="0031643B" w:rsidRPr="00AD7F8D">
        <w:rPr>
          <w:sz w:val="28"/>
          <w:szCs w:val="28"/>
        </w:rPr>
        <w:t xml:space="preserve"> составил </w:t>
      </w:r>
      <w:r w:rsidR="00AD7F8D" w:rsidRPr="00AD7F8D">
        <w:rPr>
          <w:sz w:val="28"/>
          <w:szCs w:val="28"/>
        </w:rPr>
        <w:t>1 496,3</w:t>
      </w:r>
      <w:r w:rsidR="00417904" w:rsidRPr="00AD7F8D">
        <w:rPr>
          <w:sz w:val="28"/>
          <w:szCs w:val="28"/>
        </w:rPr>
        <w:t> </w:t>
      </w:r>
      <w:r w:rsidR="0031643B" w:rsidRPr="00AD7F8D">
        <w:rPr>
          <w:sz w:val="28"/>
          <w:szCs w:val="28"/>
        </w:rPr>
        <w:t>тыс. рублей</w:t>
      </w:r>
      <w:r w:rsidR="00B27C62" w:rsidRPr="00AD7F8D">
        <w:rPr>
          <w:sz w:val="28"/>
          <w:szCs w:val="28"/>
        </w:rPr>
        <w:t>.</w:t>
      </w:r>
    </w:p>
    <w:p w14:paraId="7E57DBFA" w14:textId="77777777" w:rsidR="008C3387" w:rsidRPr="009337F0" w:rsidRDefault="008C3387" w:rsidP="00D70F2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AD7F8D">
        <w:rPr>
          <w:sz w:val="28"/>
          <w:szCs w:val="28"/>
        </w:rPr>
        <w:t>Отчет об использовании бюджетных ассигнований муниципального дорожного фонда МО город Волхов за 202</w:t>
      </w:r>
      <w:r w:rsidR="00AD7F8D" w:rsidRPr="00AD7F8D">
        <w:rPr>
          <w:sz w:val="28"/>
          <w:szCs w:val="28"/>
        </w:rPr>
        <w:t>5</w:t>
      </w:r>
      <w:r w:rsidRPr="00AD7F8D">
        <w:rPr>
          <w:sz w:val="28"/>
          <w:szCs w:val="28"/>
        </w:rPr>
        <w:t xml:space="preserve"> год </w:t>
      </w:r>
      <w:r w:rsidRPr="0000714A">
        <w:rPr>
          <w:sz w:val="28"/>
          <w:szCs w:val="28"/>
        </w:rPr>
        <w:t xml:space="preserve">утвержден постановлением администрации Волховского муниципального района от </w:t>
      </w:r>
      <w:r w:rsidR="0000714A" w:rsidRPr="0000714A">
        <w:rPr>
          <w:sz w:val="28"/>
          <w:szCs w:val="28"/>
        </w:rPr>
        <w:t>25.03.2026 г. №1037</w:t>
      </w:r>
      <w:r w:rsidR="004D77F1" w:rsidRPr="0000714A">
        <w:rPr>
          <w:sz w:val="28"/>
          <w:szCs w:val="28"/>
        </w:rPr>
        <w:t xml:space="preserve"> В</w:t>
      </w:r>
      <w:r w:rsidRPr="0000714A">
        <w:rPr>
          <w:sz w:val="28"/>
          <w:szCs w:val="28"/>
        </w:rPr>
        <w:t xml:space="preserve"> </w:t>
      </w:r>
      <w:r w:rsidR="0080283A" w:rsidRPr="0000714A">
        <w:rPr>
          <w:sz w:val="28"/>
          <w:szCs w:val="28"/>
        </w:rPr>
        <w:t>проекте решения Совета депутатов МО город Волхов «О</w:t>
      </w:r>
      <w:r w:rsidRPr="0000714A">
        <w:rPr>
          <w:sz w:val="28"/>
          <w:szCs w:val="28"/>
        </w:rPr>
        <w:t>б исполнении бюджета муниципального образования город Волхов за 202</w:t>
      </w:r>
      <w:r w:rsidR="00AD7F8D" w:rsidRPr="0000714A">
        <w:rPr>
          <w:sz w:val="28"/>
          <w:szCs w:val="28"/>
        </w:rPr>
        <w:t>5</w:t>
      </w:r>
      <w:r w:rsidRPr="0000714A">
        <w:rPr>
          <w:sz w:val="28"/>
          <w:szCs w:val="28"/>
        </w:rPr>
        <w:t xml:space="preserve"> год</w:t>
      </w:r>
      <w:r w:rsidR="0080283A" w:rsidRPr="0000714A">
        <w:rPr>
          <w:sz w:val="28"/>
          <w:szCs w:val="28"/>
        </w:rPr>
        <w:t>»</w:t>
      </w:r>
      <w:r w:rsidRPr="0000714A">
        <w:rPr>
          <w:sz w:val="28"/>
          <w:szCs w:val="28"/>
        </w:rPr>
        <w:t xml:space="preserve"> </w:t>
      </w:r>
      <w:r w:rsidR="000A20F5" w:rsidRPr="0000714A">
        <w:rPr>
          <w:sz w:val="28"/>
          <w:szCs w:val="28"/>
        </w:rPr>
        <w:t xml:space="preserve">отчет </w:t>
      </w:r>
      <w:r w:rsidR="0080283A" w:rsidRPr="0000714A">
        <w:rPr>
          <w:sz w:val="28"/>
          <w:szCs w:val="28"/>
        </w:rPr>
        <w:t>об использовании бюджетных ассигнований муниципального дорожного</w:t>
      </w:r>
      <w:r w:rsidR="0080283A" w:rsidRPr="00AD7F8D">
        <w:rPr>
          <w:sz w:val="28"/>
          <w:szCs w:val="28"/>
        </w:rPr>
        <w:t xml:space="preserve"> фонда МО город </w:t>
      </w:r>
      <w:r w:rsidR="0080283A" w:rsidRPr="009337F0">
        <w:rPr>
          <w:sz w:val="28"/>
          <w:szCs w:val="28"/>
        </w:rPr>
        <w:t>Волхов за 202</w:t>
      </w:r>
      <w:r w:rsidR="00AD7F8D" w:rsidRPr="009337F0">
        <w:rPr>
          <w:sz w:val="28"/>
          <w:szCs w:val="28"/>
        </w:rPr>
        <w:t>5</w:t>
      </w:r>
      <w:r w:rsidR="0080283A" w:rsidRPr="009337F0">
        <w:rPr>
          <w:sz w:val="28"/>
          <w:szCs w:val="28"/>
        </w:rPr>
        <w:t xml:space="preserve"> год </w:t>
      </w:r>
      <w:r w:rsidR="000A20F5" w:rsidRPr="009337F0">
        <w:rPr>
          <w:sz w:val="28"/>
          <w:szCs w:val="28"/>
        </w:rPr>
        <w:t xml:space="preserve">представлен </w:t>
      </w:r>
      <w:r w:rsidR="004D77F1" w:rsidRPr="009337F0">
        <w:rPr>
          <w:sz w:val="28"/>
          <w:szCs w:val="28"/>
        </w:rPr>
        <w:t xml:space="preserve">к сведению согласно </w:t>
      </w:r>
      <w:r w:rsidRPr="009337F0">
        <w:rPr>
          <w:sz w:val="28"/>
          <w:szCs w:val="28"/>
        </w:rPr>
        <w:t>приложени</w:t>
      </w:r>
      <w:r w:rsidR="004D77F1" w:rsidRPr="009337F0">
        <w:rPr>
          <w:sz w:val="28"/>
          <w:szCs w:val="28"/>
        </w:rPr>
        <w:t>ю</w:t>
      </w:r>
      <w:r w:rsidR="00D53D21" w:rsidRPr="009337F0">
        <w:rPr>
          <w:sz w:val="28"/>
          <w:szCs w:val="28"/>
        </w:rPr>
        <w:t> </w:t>
      </w:r>
      <w:r w:rsidRPr="009337F0">
        <w:rPr>
          <w:sz w:val="28"/>
          <w:szCs w:val="28"/>
        </w:rPr>
        <w:t>6.</w:t>
      </w:r>
    </w:p>
    <w:p w14:paraId="0B9F10F7" w14:textId="77777777" w:rsidR="00AD372A" w:rsidRPr="00C35351" w:rsidRDefault="00AD372A" w:rsidP="00D56ED7">
      <w:pPr>
        <w:spacing w:before="120" w:line="276" w:lineRule="auto"/>
        <w:ind w:firstLine="709"/>
        <w:jc w:val="both"/>
        <w:outlineLvl w:val="0"/>
        <w:rPr>
          <w:sz w:val="28"/>
          <w:szCs w:val="28"/>
        </w:rPr>
      </w:pPr>
      <w:r w:rsidRPr="009337F0">
        <w:rPr>
          <w:sz w:val="28"/>
          <w:szCs w:val="28"/>
        </w:rPr>
        <w:t xml:space="preserve">Расходы, производимые за счет средств </w:t>
      </w:r>
      <w:r w:rsidRPr="009337F0">
        <w:rPr>
          <w:b/>
          <w:sz w:val="28"/>
          <w:szCs w:val="28"/>
        </w:rPr>
        <w:t>резервного фонда администрации Волховского муниципального района</w:t>
      </w:r>
      <w:r w:rsidRPr="009337F0">
        <w:rPr>
          <w:sz w:val="28"/>
          <w:szCs w:val="28"/>
        </w:rPr>
        <w:t xml:space="preserve"> за 20</w:t>
      </w:r>
      <w:r w:rsidR="00521C25" w:rsidRPr="009337F0">
        <w:rPr>
          <w:sz w:val="28"/>
          <w:szCs w:val="28"/>
        </w:rPr>
        <w:t>2</w:t>
      </w:r>
      <w:r w:rsidR="009337F0" w:rsidRPr="009337F0">
        <w:rPr>
          <w:sz w:val="28"/>
          <w:szCs w:val="28"/>
        </w:rPr>
        <w:t>5</w:t>
      </w:r>
      <w:r w:rsidR="005E5451" w:rsidRPr="009337F0">
        <w:rPr>
          <w:sz w:val="28"/>
          <w:szCs w:val="28"/>
        </w:rPr>
        <w:t xml:space="preserve"> </w:t>
      </w:r>
      <w:r w:rsidRPr="009337F0">
        <w:rPr>
          <w:sz w:val="28"/>
          <w:szCs w:val="28"/>
        </w:rPr>
        <w:t>год отражены</w:t>
      </w:r>
      <w:r w:rsidR="00712237" w:rsidRPr="009337F0">
        <w:rPr>
          <w:sz w:val="28"/>
          <w:szCs w:val="28"/>
        </w:rPr>
        <w:t xml:space="preserve"> также</w:t>
      </w:r>
      <w:r w:rsidRPr="009337F0">
        <w:rPr>
          <w:sz w:val="28"/>
          <w:szCs w:val="28"/>
        </w:rPr>
        <w:t xml:space="preserve"> по </w:t>
      </w:r>
      <w:r w:rsidRPr="00C35351">
        <w:rPr>
          <w:sz w:val="28"/>
          <w:szCs w:val="28"/>
        </w:rPr>
        <w:t>соответствующим разделам функциональной классификации</w:t>
      </w:r>
      <w:r w:rsidR="0084306E" w:rsidRPr="00C35351">
        <w:rPr>
          <w:sz w:val="28"/>
          <w:szCs w:val="28"/>
        </w:rPr>
        <w:t xml:space="preserve"> расходов</w:t>
      </w:r>
      <w:r w:rsidRPr="00C35351">
        <w:rPr>
          <w:sz w:val="28"/>
          <w:szCs w:val="28"/>
        </w:rPr>
        <w:t xml:space="preserve">, исходя </w:t>
      </w:r>
      <w:r w:rsidR="00B3046D" w:rsidRPr="00C35351">
        <w:rPr>
          <w:sz w:val="28"/>
          <w:szCs w:val="28"/>
        </w:rPr>
        <w:t xml:space="preserve">из их целевого направления и </w:t>
      </w:r>
      <w:r w:rsidRPr="00C35351">
        <w:rPr>
          <w:sz w:val="28"/>
          <w:szCs w:val="28"/>
        </w:rPr>
        <w:t xml:space="preserve">ведомственной принадлежности. </w:t>
      </w:r>
    </w:p>
    <w:p w14:paraId="705A930B" w14:textId="77777777" w:rsidR="00C35351" w:rsidRDefault="00C347BE" w:rsidP="00C35351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DA10D4" w:rsidRPr="00C35351">
        <w:rPr>
          <w:sz w:val="28"/>
          <w:szCs w:val="28"/>
        </w:rPr>
        <w:t>езервн</w:t>
      </w:r>
      <w:r w:rsidR="00624DCE" w:rsidRPr="00C35351">
        <w:rPr>
          <w:sz w:val="28"/>
          <w:szCs w:val="28"/>
        </w:rPr>
        <w:t>ый</w:t>
      </w:r>
      <w:r w:rsidR="00DA10D4" w:rsidRPr="00C35351">
        <w:rPr>
          <w:sz w:val="28"/>
          <w:szCs w:val="28"/>
        </w:rPr>
        <w:t xml:space="preserve"> фонд исполнительно-распорядительного органа МО город Волхов на 202</w:t>
      </w:r>
      <w:r w:rsidR="009337F0" w:rsidRPr="00C35351">
        <w:rPr>
          <w:sz w:val="28"/>
          <w:szCs w:val="28"/>
        </w:rPr>
        <w:t>5</w:t>
      </w:r>
      <w:r w:rsidR="00DA10D4" w:rsidRPr="00C35351">
        <w:rPr>
          <w:sz w:val="28"/>
          <w:szCs w:val="28"/>
        </w:rPr>
        <w:t xml:space="preserve"> год утвержден решением Совета депутатов МО город Волхов </w:t>
      </w:r>
      <w:r w:rsidR="008C3387" w:rsidRPr="00C35351">
        <w:rPr>
          <w:sz w:val="28"/>
          <w:szCs w:val="28"/>
        </w:rPr>
        <w:t xml:space="preserve">от </w:t>
      </w:r>
      <w:r w:rsidR="009337F0" w:rsidRPr="00C35351">
        <w:rPr>
          <w:sz w:val="28"/>
          <w:szCs w:val="28"/>
        </w:rPr>
        <w:t xml:space="preserve">19.12.2024 года №25 </w:t>
      </w:r>
      <w:r w:rsidR="00DA10D4" w:rsidRPr="00C35351">
        <w:rPr>
          <w:sz w:val="28"/>
          <w:szCs w:val="28"/>
        </w:rPr>
        <w:t xml:space="preserve">в </w:t>
      </w:r>
      <w:r w:rsidR="00624DCE" w:rsidRPr="00C35351">
        <w:rPr>
          <w:sz w:val="28"/>
          <w:szCs w:val="28"/>
        </w:rPr>
        <w:t>размере</w:t>
      </w:r>
      <w:r w:rsidR="00DA10D4" w:rsidRPr="00C35351">
        <w:rPr>
          <w:sz w:val="28"/>
          <w:szCs w:val="28"/>
        </w:rPr>
        <w:t xml:space="preserve"> </w:t>
      </w:r>
      <w:r w:rsidR="008C3387" w:rsidRPr="00C35351">
        <w:rPr>
          <w:sz w:val="28"/>
          <w:szCs w:val="28"/>
        </w:rPr>
        <w:t>7</w:t>
      </w:r>
      <w:r w:rsidR="00ED25E1" w:rsidRPr="00C35351">
        <w:rPr>
          <w:sz w:val="28"/>
          <w:szCs w:val="28"/>
        </w:rPr>
        <w:t xml:space="preserve"> 400</w:t>
      </w:r>
      <w:r w:rsidR="00DA10D4" w:rsidRPr="00C35351">
        <w:rPr>
          <w:sz w:val="28"/>
          <w:szCs w:val="28"/>
        </w:rPr>
        <w:t>,0 тыс. рублей</w:t>
      </w:r>
      <w:r>
        <w:rPr>
          <w:sz w:val="28"/>
          <w:szCs w:val="28"/>
        </w:rPr>
        <w:t xml:space="preserve">. Из общего объема зарезервированных средств </w:t>
      </w:r>
      <w:r w:rsidR="00763996">
        <w:rPr>
          <w:sz w:val="28"/>
          <w:szCs w:val="28"/>
        </w:rPr>
        <w:t>в соответствии с постановлениями администрации Волховского муниципального района</w:t>
      </w:r>
      <w:r w:rsidR="006E2EC1">
        <w:rPr>
          <w:sz w:val="28"/>
          <w:szCs w:val="28"/>
        </w:rPr>
        <w:t xml:space="preserve"> направлено</w:t>
      </w:r>
      <w:r w:rsidR="00763996">
        <w:rPr>
          <w:sz w:val="28"/>
          <w:szCs w:val="28"/>
        </w:rPr>
        <w:t xml:space="preserve"> </w:t>
      </w:r>
      <w:r w:rsidR="0064458C" w:rsidRPr="00C35351">
        <w:rPr>
          <w:sz w:val="28"/>
          <w:szCs w:val="28"/>
        </w:rPr>
        <w:t>5 713,4 тыс. рублей</w:t>
      </w:r>
      <w:r w:rsidR="00763996">
        <w:rPr>
          <w:sz w:val="28"/>
          <w:szCs w:val="28"/>
        </w:rPr>
        <w:t xml:space="preserve">, </w:t>
      </w:r>
      <w:r w:rsidR="006E2EC1">
        <w:rPr>
          <w:sz w:val="28"/>
          <w:szCs w:val="28"/>
        </w:rPr>
        <w:t>ч</w:t>
      </w:r>
      <w:r w:rsidR="00763996">
        <w:rPr>
          <w:sz w:val="28"/>
          <w:szCs w:val="28"/>
        </w:rPr>
        <w:t xml:space="preserve">то </w:t>
      </w:r>
      <w:r w:rsidR="00C35351" w:rsidRPr="00C35351">
        <w:rPr>
          <w:sz w:val="28"/>
          <w:szCs w:val="28"/>
        </w:rPr>
        <w:t xml:space="preserve">позволило в оперативном порядке </w:t>
      </w:r>
      <w:r w:rsidR="0064458C" w:rsidRPr="00C35351">
        <w:rPr>
          <w:sz w:val="28"/>
          <w:szCs w:val="28"/>
        </w:rPr>
        <w:t>обеспеч</w:t>
      </w:r>
      <w:r w:rsidR="00A25D60">
        <w:rPr>
          <w:sz w:val="28"/>
          <w:szCs w:val="28"/>
        </w:rPr>
        <w:t>и</w:t>
      </w:r>
      <w:r w:rsidR="006E2EC1">
        <w:rPr>
          <w:sz w:val="28"/>
          <w:szCs w:val="28"/>
        </w:rPr>
        <w:t>ть</w:t>
      </w:r>
      <w:r w:rsidR="0064458C" w:rsidRPr="00C35351">
        <w:rPr>
          <w:sz w:val="28"/>
          <w:szCs w:val="28"/>
        </w:rPr>
        <w:t xml:space="preserve"> </w:t>
      </w:r>
      <w:r w:rsidR="00A25D60">
        <w:rPr>
          <w:sz w:val="28"/>
          <w:szCs w:val="28"/>
        </w:rPr>
        <w:t xml:space="preserve">финансирование </w:t>
      </w:r>
      <w:r w:rsidR="0064458C" w:rsidRPr="00C35351">
        <w:rPr>
          <w:sz w:val="28"/>
          <w:szCs w:val="28"/>
        </w:rPr>
        <w:t>непредвиденных и неотложных мероприятий</w:t>
      </w:r>
      <w:r w:rsidR="00C35351" w:rsidRPr="00C35351">
        <w:rPr>
          <w:sz w:val="28"/>
          <w:szCs w:val="28"/>
        </w:rPr>
        <w:t>:</w:t>
      </w:r>
    </w:p>
    <w:p w14:paraId="5DC7F97E" w14:textId="77777777" w:rsidR="007B4FE5" w:rsidRPr="00C35351" w:rsidRDefault="007B4FE5" w:rsidP="00C35351">
      <w:pPr>
        <w:spacing w:line="276" w:lineRule="auto"/>
        <w:ind w:firstLine="709"/>
        <w:jc w:val="both"/>
        <w:outlineLvl w:val="0"/>
        <w:rPr>
          <w:sz w:val="28"/>
          <w:szCs w:val="28"/>
        </w:rPr>
      </w:pPr>
    </w:p>
    <w:tbl>
      <w:tblPr>
        <w:tblW w:w="95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796"/>
        <w:gridCol w:w="1420"/>
        <w:gridCol w:w="1454"/>
        <w:gridCol w:w="1617"/>
      </w:tblGrid>
      <w:tr w:rsidR="004D77F1" w:rsidRPr="00C35351" w14:paraId="6C43599A" w14:textId="77777777" w:rsidTr="00C04039">
        <w:trPr>
          <w:trHeight w:val="1020"/>
          <w:tblHeader/>
        </w:trPr>
        <w:tc>
          <w:tcPr>
            <w:tcW w:w="2231" w:type="dxa"/>
            <w:vAlign w:val="center"/>
            <w:hideMark/>
          </w:tcPr>
          <w:p w14:paraId="5BBB3136" w14:textId="77777777" w:rsidR="004D77F1" w:rsidRPr="00C35351" w:rsidRDefault="004D77F1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1">
              <w:rPr>
                <w:b/>
                <w:bCs/>
                <w:sz w:val="16"/>
                <w:szCs w:val="16"/>
              </w:rPr>
              <w:t>Наименование муниципального правового акта</w:t>
            </w:r>
          </w:p>
        </w:tc>
        <w:tc>
          <w:tcPr>
            <w:tcW w:w="2796" w:type="dxa"/>
            <w:vAlign w:val="center"/>
            <w:hideMark/>
          </w:tcPr>
          <w:p w14:paraId="375BC7AC" w14:textId="77777777" w:rsidR="004D77F1" w:rsidRPr="00C35351" w:rsidRDefault="004D77F1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1">
              <w:rPr>
                <w:b/>
                <w:bCs/>
                <w:sz w:val="16"/>
                <w:szCs w:val="16"/>
              </w:rPr>
              <w:t>Наименование расходования средств резервного фонда</w:t>
            </w:r>
          </w:p>
        </w:tc>
        <w:tc>
          <w:tcPr>
            <w:tcW w:w="1420" w:type="dxa"/>
            <w:vAlign w:val="center"/>
            <w:hideMark/>
          </w:tcPr>
          <w:p w14:paraId="5707F045" w14:textId="77777777" w:rsidR="004D77F1" w:rsidRPr="00C35351" w:rsidRDefault="004D77F1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1">
              <w:rPr>
                <w:b/>
                <w:bCs/>
                <w:sz w:val="16"/>
                <w:szCs w:val="16"/>
              </w:rPr>
              <w:t xml:space="preserve">Размер уточненного резервного фонда </w:t>
            </w:r>
            <w:r w:rsidRPr="00C35351">
              <w:rPr>
                <w:b/>
                <w:bCs/>
                <w:sz w:val="16"/>
                <w:szCs w:val="16"/>
              </w:rPr>
              <w:br/>
            </w:r>
            <w:r w:rsidR="00AE299D" w:rsidRPr="00C35351">
              <w:rPr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454" w:type="dxa"/>
            <w:vAlign w:val="center"/>
            <w:hideMark/>
          </w:tcPr>
          <w:p w14:paraId="66995849" w14:textId="77777777" w:rsidR="004D77F1" w:rsidRPr="00C35351" w:rsidRDefault="004D77F1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1">
              <w:rPr>
                <w:b/>
                <w:bCs/>
                <w:sz w:val="16"/>
                <w:szCs w:val="16"/>
              </w:rPr>
              <w:t xml:space="preserve">Размер использованного резервного фонда </w:t>
            </w:r>
            <w:r w:rsidRPr="00C35351">
              <w:rPr>
                <w:b/>
                <w:bCs/>
                <w:sz w:val="16"/>
                <w:szCs w:val="16"/>
              </w:rPr>
              <w:br/>
            </w:r>
            <w:r w:rsidR="00AE299D" w:rsidRPr="00C35351">
              <w:rPr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617" w:type="dxa"/>
            <w:vAlign w:val="center"/>
            <w:hideMark/>
          </w:tcPr>
          <w:p w14:paraId="23DCE4D4" w14:textId="77777777" w:rsidR="004D77F1" w:rsidRPr="00C35351" w:rsidRDefault="004D77F1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1">
              <w:rPr>
                <w:b/>
                <w:bCs/>
                <w:sz w:val="16"/>
                <w:szCs w:val="16"/>
              </w:rPr>
              <w:t>Остаток неиспользов</w:t>
            </w:r>
            <w:r w:rsidR="00763996">
              <w:rPr>
                <w:b/>
                <w:bCs/>
                <w:sz w:val="16"/>
                <w:szCs w:val="16"/>
              </w:rPr>
              <w:t>анного</w:t>
            </w:r>
            <w:r w:rsidRPr="00C35351">
              <w:rPr>
                <w:b/>
                <w:bCs/>
                <w:sz w:val="16"/>
                <w:szCs w:val="16"/>
              </w:rPr>
              <w:t xml:space="preserve"> резервного фонда </w:t>
            </w:r>
            <w:r w:rsidRPr="00C35351">
              <w:rPr>
                <w:b/>
                <w:bCs/>
                <w:sz w:val="16"/>
                <w:szCs w:val="16"/>
              </w:rPr>
              <w:br/>
            </w:r>
            <w:r w:rsidR="00AE299D" w:rsidRPr="00C35351">
              <w:rPr>
                <w:b/>
                <w:bCs/>
                <w:sz w:val="16"/>
                <w:szCs w:val="16"/>
              </w:rPr>
              <w:t>(тыс. руб.)</w:t>
            </w:r>
          </w:p>
        </w:tc>
      </w:tr>
      <w:tr w:rsidR="007B4FE5" w:rsidRPr="00C04039" w14:paraId="6EF7A43E" w14:textId="77777777" w:rsidTr="002F4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58D0" w14:textId="77777777" w:rsidR="007B4FE5" w:rsidRPr="00C04039" w:rsidRDefault="007B4FE5" w:rsidP="00FC403D">
            <w:pPr>
              <w:rPr>
                <w:b/>
                <w:bCs/>
                <w:sz w:val="26"/>
                <w:szCs w:val="26"/>
              </w:rPr>
            </w:pPr>
            <w:r w:rsidRPr="00C04039">
              <w:rPr>
                <w:b/>
                <w:bCs/>
                <w:sz w:val="26"/>
                <w:szCs w:val="26"/>
              </w:rPr>
              <w:t>Резервный фонд исполнительно-распорядительного органа МО город Волхов (распределенный)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04BE" w14:textId="77777777" w:rsidR="007B4FE5" w:rsidRPr="00C04039" w:rsidRDefault="007B4FE5" w:rsidP="001A04C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5 713,4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DD7E" w14:textId="77777777" w:rsidR="007B4FE5" w:rsidRPr="00C04039" w:rsidRDefault="007B4FE5" w:rsidP="001A04C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5 531,8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F6FA" w14:textId="77777777" w:rsidR="007B4FE5" w:rsidRPr="00C04039" w:rsidRDefault="007B4FE5" w:rsidP="001A04C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181</w:t>
            </w:r>
            <w:r w:rsidRPr="00C04039">
              <w:rPr>
                <w:b/>
                <w:bCs/>
                <w:sz w:val="26"/>
                <w:szCs w:val="26"/>
              </w:rPr>
              <w:t>,6</w:t>
            </w:r>
          </w:p>
        </w:tc>
      </w:tr>
      <w:tr w:rsidR="00C347BE" w14:paraId="5C15E8A6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CD0B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31.01.2025 г. №285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F5D7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непредвиденных расходов для оплаты административного штрафа за совершение административного правонарушения, предусмотренного частью 2.1 статьи 17.15 КоАП РФ с целью исполнения постановления об административном правонарушении от 30</w:t>
            </w:r>
            <w:r w:rsidR="000E6389">
              <w:rPr>
                <w:sz w:val="26"/>
                <w:szCs w:val="26"/>
              </w:rPr>
              <w:t>.09.</w:t>
            </w:r>
            <w:r>
              <w:rPr>
                <w:sz w:val="26"/>
                <w:szCs w:val="26"/>
              </w:rPr>
              <w:t>2024 г. по делу №5-151/2024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0097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5F46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BFAB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347BE" w14:paraId="41F0945D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06DD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12.05.2025 г. №1615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EF8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непредвиденных расходов для оплаты административного штрафа за совершение административного правонарушения, предусмотренного частью 2.1 статьи 17.15 КоАП РФ с целью исполнения постановлений об административном правонарушении от 17.12.2024 г. по делу №5-195/2024 и от 23.01.2025 г. по делу №5-9/2025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9C09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EB19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F226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347BE" w14:paraId="7E3F9797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97AA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23.05.2025 г. №1867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3378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непредвиденных расходов для оплаты административного штрафа за совершение административного правонарушения, предусмотренного частью 2.1 статьи 17.15 КоАП РФ с целью исполнения постановлений об административном правонарушении от 17.12.2024 г. по делу №5-300/2024 и от 17.12.2024 г. по делу №5-274/2024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4CD9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FAE5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09C4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347BE" w14:paraId="2BF7E724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7191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23.05.2025 г. №1868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AF4C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непредвиденных расходов для выполнения работ по установке источника бесперебойного питания с целью обеспечения надежности электроснабжения индивидуального теплового пункта, расположенного в многоквартирном жилом доме, по адресу: г. Волхов, ул. Комсомольская, д.19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FED5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1 738,0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ED8C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1 738,0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E83A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347BE" w14:paraId="61539AB4" w14:textId="77777777" w:rsidTr="007B4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2366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10.07.2025 г. №2514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D94C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неотложных и непредвиденных работ по ремонту объектов жилищно-коммунального хозяйства для закупки насосного оборудования канализационной насосной станции перекачки хозбытовых сточных вод от жилых многоквартирных домов №10, 10а, и 10б по ул. Федюнинского г. Волхов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F8E7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638C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73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347BE" w14:paraId="1F3BED83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C2D5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11.07.2025 г. №2563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3E3E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непредвиденных расходов для проведения строительной экспертизы «Канатного городка», расположенного в городе Волхове по пр. Державина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AB3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2757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04EE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179,9</w:t>
            </w:r>
          </w:p>
        </w:tc>
      </w:tr>
      <w:tr w:rsidR="00C347BE" w14:paraId="12C1C1AD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8644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Волховского муниципального района от 21.08.2025 г. №3050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CA13" w14:textId="77777777" w:rsidR="00C347BE" w:rsidRDefault="00C34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финансирование непредвиденных расходов для выполнения мероприятий,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МО город Волхов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1FE8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1 250,0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DB6C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1 248,3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BDC3" w14:textId="77777777" w:rsidR="00C347BE" w:rsidRDefault="00C347B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</w:tr>
      <w:tr w:rsidR="007B4FE5" w:rsidRPr="00C04039" w14:paraId="5EC365AE" w14:textId="77777777" w:rsidTr="00FC4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8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98A" w14:textId="77777777" w:rsidR="007B4FE5" w:rsidRPr="00C04039" w:rsidRDefault="007B4FE5" w:rsidP="00FC403D">
            <w:pPr>
              <w:rPr>
                <w:b/>
                <w:bCs/>
                <w:sz w:val="26"/>
                <w:szCs w:val="26"/>
              </w:rPr>
            </w:pPr>
            <w:r w:rsidRPr="00C04039">
              <w:rPr>
                <w:b/>
                <w:bCs/>
                <w:sz w:val="26"/>
                <w:szCs w:val="26"/>
              </w:rPr>
              <w:t>Резервный фонд исполнительно-распорядительного органа МО город Волхов (нераспределенный)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75BE" w14:textId="77777777" w:rsidR="007B4FE5" w:rsidRPr="00C04039" w:rsidRDefault="007B4FE5" w:rsidP="001A04C5">
            <w:pPr>
              <w:jc w:val="right"/>
              <w:rPr>
                <w:b/>
                <w:bCs/>
                <w:sz w:val="26"/>
                <w:szCs w:val="26"/>
              </w:rPr>
            </w:pPr>
            <w:r w:rsidRPr="00C04039">
              <w:rPr>
                <w:b/>
                <w:bCs/>
                <w:sz w:val="26"/>
                <w:szCs w:val="26"/>
              </w:rPr>
              <w:t>1 686,6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E638" w14:textId="77777777" w:rsidR="007B4FE5" w:rsidRPr="00C04039" w:rsidRDefault="007B4FE5" w:rsidP="001A04C5">
            <w:pPr>
              <w:jc w:val="right"/>
              <w:rPr>
                <w:b/>
                <w:bCs/>
                <w:sz w:val="26"/>
                <w:szCs w:val="26"/>
              </w:rPr>
            </w:pPr>
            <w:r w:rsidRPr="00C04039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D746" w14:textId="77777777" w:rsidR="007B4FE5" w:rsidRPr="00C04039" w:rsidRDefault="007B4FE5" w:rsidP="001A04C5">
            <w:pPr>
              <w:jc w:val="right"/>
              <w:rPr>
                <w:b/>
                <w:bCs/>
                <w:sz w:val="26"/>
                <w:szCs w:val="26"/>
              </w:rPr>
            </w:pPr>
            <w:r w:rsidRPr="00C04039">
              <w:rPr>
                <w:b/>
                <w:bCs/>
                <w:sz w:val="26"/>
                <w:szCs w:val="26"/>
              </w:rPr>
              <w:t>1 686,6</w:t>
            </w:r>
          </w:p>
        </w:tc>
      </w:tr>
      <w:tr w:rsidR="00C347BE" w:rsidRPr="00C347BE" w14:paraId="4D01829A" w14:textId="77777777" w:rsidTr="00C04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878" w14:textId="77777777" w:rsidR="00C347BE" w:rsidRPr="00C347BE" w:rsidRDefault="00C347B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средств резервного фонда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B86B" w14:textId="77777777" w:rsidR="00C347BE" w:rsidRPr="00C347BE" w:rsidRDefault="00C347B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7 400,0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BCE3" w14:textId="77777777" w:rsidR="00C347BE" w:rsidRPr="00C347BE" w:rsidRDefault="00C347B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5 531,8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060A" w14:textId="77777777" w:rsidR="00C347BE" w:rsidRPr="00C347BE" w:rsidRDefault="00C347B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1 868,2</w:t>
            </w:r>
          </w:p>
        </w:tc>
      </w:tr>
    </w:tbl>
    <w:p w14:paraId="4DFC2709" w14:textId="77777777" w:rsidR="00712237" w:rsidRPr="001E0E9E" w:rsidRDefault="00411D99" w:rsidP="00760808">
      <w:pPr>
        <w:spacing w:before="240" w:line="276" w:lineRule="auto"/>
        <w:ind w:firstLine="709"/>
        <w:jc w:val="both"/>
        <w:outlineLvl w:val="0"/>
        <w:rPr>
          <w:sz w:val="28"/>
          <w:szCs w:val="28"/>
          <w:highlight w:val="yellow"/>
        </w:rPr>
      </w:pPr>
      <w:r w:rsidRPr="00C35351">
        <w:rPr>
          <w:sz w:val="28"/>
          <w:szCs w:val="28"/>
        </w:rPr>
        <w:t>По состоянию на 01.01.202</w:t>
      </w:r>
      <w:r w:rsidR="00C35351" w:rsidRPr="00C35351">
        <w:rPr>
          <w:sz w:val="28"/>
          <w:szCs w:val="28"/>
        </w:rPr>
        <w:t>6</w:t>
      </w:r>
      <w:r w:rsidRPr="00C35351">
        <w:rPr>
          <w:sz w:val="28"/>
          <w:szCs w:val="28"/>
        </w:rPr>
        <w:t xml:space="preserve"> года </w:t>
      </w:r>
      <w:r w:rsidR="008C3387" w:rsidRPr="00C35351">
        <w:rPr>
          <w:sz w:val="28"/>
          <w:szCs w:val="28"/>
        </w:rPr>
        <w:t xml:space="preserve">остались </w:t>
      </w:r>
      <w:r w:rsidR="00DC3F81" w:rsidRPr="00C35351">
        <w:rPr>
          <w:sz w:val="28"/>
          <w:szCs w:val="28"/>
        </w:rPr>
        <w:t>неиспользованные</w:t>
      </w:r>
      <w:r w:rsidR="004F3D85" w:rsidRPr="00C35351">
        <w:rPr>
          <w:sz w:val="28"/>
          <w:szCs w:val="28"/>
        </w:rPr>
        <w:t xml:space="preserve"> </w:t>
      </w:r>
      <w:r w:rsidR="00D85BEA" w:rsidRPr="00C35351">
        <w:rPr>
          <w:sz w:val="28"/>
          <w:szCs w:val="28"/>
        </w:rPr>
        <w:t>средства</w:t>
      </w:r>
      <w:r w:rsidRPr="00C35351">
        <w:rPr>
          <w:sz w:val="28"/>
          <w:szCs w:val="28"/>
        </w:rPr>
        <w:t xml:space="preserve"> резервного фонда </w:t>
      </w:r>
      <w:r w:rsidR="008C3387" w:rsidRPr="00C35351">
        <w:rPr>
          <w:sz w:val="28"/>
          <w:szCs w:val="28"/>
        </w:rPr>
        <w:t>в сумме 1</w:t>
      </w:r>
      <w:r w:rsidR="00C35351" w:rsidRPr="00C35351">
        <w:rPr>
          <w:sz w:val="28"/>
          <w:szCs w:val="28"/>
        </w:rPr>
        <w:t> 868,2</w:t>
      </w:r>
      <w:r w:rsidRPr="00C35351">
        <w:rPr>
          <w:sz w:val="28"/>
          <w:szCs w:val="28"/>
        </w:rPr>
        <w:t xml:space="preserve"> тыс. рублей</w:t>
      </w:r>
      <w:r w:rsidR="00DC3F81" w:rsidRPr="00C35351">
        <w:rPr>
          <w:sz w:val="28"/>
          <w:szCs w:val="28"/>
        </w:rPr>
        <w:t xml:space="preserve">, из них зарезервированные </w:t>
      </w:r>
      <w:r w:rsidR="00E67B1D">
        <w:rPr>
          <w:sz w:val="28"/>
          <w:szCs w:val="28"/>
        </w:rPr>
        <w:t xml:space="preserve">в сумме </w:t>
      </w:r>
      <w:r w:rsidR="00DC3F81" w:rsidRPr="00C35351">
        <w:rPr>
          <w:sz w:val="28"/>
          <w:szCs w:val="28"/>
        </w:rPr>
        <w:t>1</w:t>
      </w:r>
      <w:r w:rsidR="00C35351" w:rsidRPr="00C35351">
        <w:rPr>
          <w:sz w:val="28"/>
          <w:szCs w:val="28"/>
        </w:rPr>
        <w:t> 686,6</w:t>
      </w:r>
      <w:r w:rsidR="00DC3F81" w:rsidRPr="00C35351">
        <w:rPr>
          <w:sz w:val="28"/>
          <w:szCs w:val="28"/>
        </w:rPr>
        <w:t xml:space="preserve"> тыс. рублей остались невостребованными</w:t>
      </w:r>
      <w:r w:rsidR="00E53126" w:rsidRPr="00C35351">
        <w:rPr>
          <w:sz w:val="28"/>
          <w:szCs w:val="28"/>
        </w:rPr>
        <w:t xml:space="preserve"> и </w:t>
      </w:r>
      <w:r w:rsidR="00830122" w:rsidRPr="00C35351">
        <w:rPr>
          <w:sz w:val="28"/>
          <w:szCs w:val="28"/>
        </w:rPr>
        <w:t xml:space="preserve">в сумме </w:t>
      </w:r>
      <w:r w:rsidR="00C35351" w:rsidRPr="00C35351">
        <w:rPr>
          <w:sz w:val="28"/>
          <w:szCs w:val="28"/>
        </w:rPr>
        <w:t>181,6</w:t>
      </w:r>
      <w:r w:rsidR="00E53126" w:rsidRPr="00C35351">
        <w:rPr>
          <w:sz w:val="28"/>
          <w:szCs w:val="28"/>
        </w:rPr>
        <w:t xml:space="preserve"> тыс. рублей </w:t>
      </w:r>
      <w:r w:rsidR="00830122" w:rsidRPr="00C35351">
        <w:rPr>
          <w:sz w:val="28"/>
          <w:szCs w:val="28"/>
        </w:rPr>
        <w:t>остались неисполненными</w:t>
      </w:r>
      <w:r w:rsidR="00760808">
        <w:rPr>
          <w:sz w:val="28"/>
          <w:szCs w:val="28"/>
        </w:rPr>
        <w:t xml:space="preserve"> в связи с тем, что оплата муниципального контракта, заключенного в 2025 году </w:t>
      </w:r>
      <w:r w:rsidR="00760808" w:rsidRPr="00760808">
        <w:rPr>
          <w:sz w:val="28"/>
          <w:szCs w:val="28"/>
        </w:rPr>
        <w:t>для проведения строительной экспертизы «Канатного городка»</w:t>
      </w:r>
      <w:r w:rsidR="00760808">
        <w:rPr>
          <w:sz w:val="28"/>
          <w:szCs w:val="28"/>
        </w:rPr>
        <w:t xml:space="preserve"> перенесена на 2026 год</w:t>
      </w:r>
      <w:r w:rsidRPr="00C35351">
        <w:rPr>
          <w:sz w:val="28"/>
          <w:szCs w:val="28"/>
        </w:rPr>
        <w:t>.</w:t>
      </w:r>
      <w:r w:rsidR="00830122" w:rsidRPr="00C35351">
        <w:rPr>
          <w:sz w:val="28"/>
          <w:szCs w:val="28"/>
        </w:rPr>
        <w:t xml:space="preserve"> </w:t>
      </w:r>
    </w:p>
    <w:p w14:paraId="5D725CFC" w14:textId="77777777" w:rsidR="008C3387" w:rsidRPr="0000714A" w:rsidRDefault="008C3387" w:rsidP="00D70F2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5362B">
        <w:rPr>
          <w:sz w:val="28"/>
          <w:szCs w:val="28"/>
        </w:rPr>
        <w:t xml:space="preserve">Отчет об </w:t>
      </w:r>
      <w:r w:rsidR="00D70F2E" w:rsidRPr="0005362B">
        <w:rPr>
          <w:sz w:val="28"/>
          <w:szCs w:val="28"/>
        </w:rPr>
        <w:t xml:space="preserve">использовании средств резервного фонда администрации Волховского </w:t>
      </w:r>
      <w:r w:rsidR="00D70F2E" w:rsidRPr="0000714A">
        <w:rPr>
          <w:sz w:val="28"/>
          <w:szCs w:val="28"/>
        </w:rPr>
        <w:t xml:space="preserve">муниципального района по бюджету МО город Волхов за </w:t>
      </w:r>
      <w:r w:rsidRPr="0000714A">
        <w:rPr>
          <w:sz w:val="28"/>
          <w:szCs w:val="28"/>
        </w:rPr>
        <w:t>202</w:t>
      </w:r>
      <w:r w:rsidR="0005362B" w:rsidRPr="0000714A">
        <w:rPr>
          <w:sz w:val="28"/>
          <w:szCs w:val="28"/>
        </w:rPr>
        <w:t>5</w:t>
      </w:r>
      <w:r w:rsidRPr="0000714A">
        <w:rPr>
          <w:sz w:val="28"/>
          <w:szCs w:val="28"/>
        </w:rPr>
        <w:t xml:space="preserve"> год утвержден постановлением администрации Волховского муниципального района от </w:t>
      </w:r>
      <w:r w:rsidR="0000714A" w:rsidRPr="0000714A">
        <w:rPr>
          <w:sz w:val="28"/>
          <w:szCs w:val="28"/>
        </w:rPr>
        <w:t>25.03.2026 г. №1037</w:t>
      </w:r>
      <w:r w:rsidRPr="0000714A">
        <w:rPr>
          <w:sz w:val="28"/>
          <w:szCs w:val="28"/>
        </w:rPr>
        <w:t xml:space="preserve"> </w:t>
      </w:r>
      <w:r w:rsidR="00516536" w:rsidRPr="0000714A">
        <w:rPr>
          <w:sz w:val="28"/>
          <w:szCs w:val="28"/>
        </w:rPr>
        <w:t>В проекте решения Совета депутатов МО город Волхов «Об исполнении бюджета муниципального образования город Волхов за 202</w:t>
      </w:r>
      <w:r w:rsidR="0005362B" w:rsidRPr="0000714A">
        <w:rPr>
          <w:sz w:val="28"/>
          <w:szCs w:val="28"/>
        </w:rPr>
        <w:t>5</w:t>
      </w:r>
      <w:r w:rsidR="00516536" w:rsidRPr="0000714A">
        <w:rPr>
          <w:sz w:val="28"/>
          <w:szCs w:val="28"/>
        </w:rPr>
        <w:t xml:space="preserve"> год» отчет об использовании средств резервного фонда администрации Волховского муниципального района по бюджету МО город Волхов за 202</w:t>
      </w:r>
      <w:r w:rsidR="0005362B" w:rsidRPr="0000714A">
        <w:rPr>
          <w:sz w:val="28"/>
          <w:szCs w:val="28"/>
        </w:rPr>
        <w:t>5</w:t>
      </w:r>
      <w:r w:rsidR="00516536" w:rsidRPr="0000714A">
        <w:rPr>
          <w:sz w:val="28"/>
          <w:szCs w:val="28"/>
        </w:rPr>
        <w:t xml:space="preserve"> год представлен к сведению согласно приложению 7</w:t>
      </w:r>
      <w:r w:rsidRPr="0000714A">
        <w:rPr>
          <w:sz w:val="28"/>
          <w:szCs w:val="28"/>
        </w:rPr>
        <w:t>.</w:t>
      </w:r>
    </w:p>
    <w:p w14:paraId="07660BCA" w14:textId="77777777" w:rsidR="006566EC" w:rsidRPr="0000714A" w:rsidRDefault="00194D42" w:rsidP="00D6188E">
      <w:pPr>
        <w:spacing w:before="240" w:line="276" w:lineRule="auto"/>
        <w:ind w:firstLine="720"/>
        <w:jc w:val="both"/>
        <w:rPr>
          <w:sz w:val="28"/>
          <w:szCs w:val="28"/>
        </w:rPr>
      </w:pPr>
      <w:r w:rsidRPr="0000714A">
        <w:rPr>
          <w:sz w:val="28"/>
          <w:szCs w:val="28"/>
        </w:rPr>
        <w:t>На основании вышеизложенного и в</w:t>
      </w:r>
      <w:r w:rsidR="006566EC" w:rsidRPr="00194D42">
        <w:rPr>
          <w:sz w:val="28"/>
          <w:szCs w:val="28"/>
        </w:rPr>
        <w:t xml:space="preserve"> соответствии со статьей 264.6 Бюджетного кодекса Российской Федерации и стать</w:t>
      </w:r>
      <w:r w:rsidR="00BF7E4C" w:rsidRPr="00194D42">
        <w:rPr>
          <w:sz w:val="28"/>
          <w:szCs w:val="28"/>
        </w:rPr>
        <w:t>ей</w:t>
      </w:r>
      <w:r w:rsidR="006566EC" w:rsidRPr="00194D42">
        <w:rPr>
          <w:sz w:val="28"/>
          <w:szCs w:val="28"/>
        </w:rPr>
        <w:t xml:space="preserve"> 43 Положения о бюджетном процессе в МО город Волхов </w:t>
      </w:r>
      <w:r w:rsidR="006566EC" w:rsidRPr="0000714A">
        <w:rPr>
          <w:sz w:val="28"/>
          <w:szCs w:val="28"/>
        </w:rPr>
        <w:t xml:space="preserve">проектом решения Совета депутатов МО город Волхов </w:t>
      </w:r>
      <w:r w:rsidR="00212BA1" w:rsidRPr="0000714A">
        <w:rPr>
          <w:sz w:val="28"/>
          <w:szCs w:val="28"/>
        </w:rPr>
        <w:t>«</w:t>
      </w:r>
      <w:r w:rsidR="006566EC" w:rsidRPr="0000714A">
        <w:rPr>
          <w:sz w:val="28"/>
          <w:szCs w:val="28"/>
        </w:rPr>
        <w:t>Об исполнении бюджета муниципального образования город Волхов за 202</w:t>
      </w:r>
      <w:r w:rsidR="0005362B" w:rsidRPr="0000714A">
        <w:rPr>
          <w:sz w:val="28"/>
          <w:szCs w:val="28"/>
        </w:rPr>
        <w:t>5</w:t>
      </w:r>
      <w:r w:rsidR="006566EC" w:rsidRPr="0000714A">
        <w:rPr>
          <w:sz w:val="28"/>
          <w:szCs w:val="28"/>
        </w:rPr>
        <w:t xml:space="preserve"> год</w:t>
      </w:r>
      <w:r w:rsidR="00212BA1" w:rsidRPr="0000714A">
        <w:rPr>
          <w:sz w:val="28"/>
          <w:szCs w:val="28"/>
        </w:rPr>
        <w:t>»</w:t>
      </w:r>
      <w:r w:rsidR="006566EC" w:rsidRPr="0000714A">
        <w:rPr>
          <w:sz w:val="28"/>
          <w:szCs w:val="28"/>
        </w:rPr>
        <w:t xml:space="preserve"> предлагается утвердить отчет об исполнении </w:t>
      </w:r>
      <w:r w:rsidR="00BF7E4C" w:rsidRPr="0000714A">
        <w:rPr>
          <w:sz w:val="28"/>
          <w:szCs w:val="28"/>
        </w:rPr>
        <w:t>МО</w:t>
      </w:r>
      <w:r w:rsidR="006566EC" w:rsidRPr="0000714A">
        <w:rPr>
          <w:sz w:val="28"/>
          <w:szCs w:val="28"/>
        </w:rPr>
        <w:t xml:space="preserve"> город Волхов за 202</w:t>
      </w:r>
      <w:r w:rsidR="0005362B" w:rsidRPr="0000714A">
        <w:rPr>
          <w:sz w:val="28"/>
          <w:szCs w:val="28"/>
        </w:rPr>
        <w:t>5</w:t>
      </w:r>
      <w:r w:rsidR="006566EC" w:rsidRPr="0000714A">
        <w:rPr>
          <w:sz w:val="28"/>
          <w:szCs w:val="28"/>
        </w:rPr>
        <w:t xml:space="preserve"> год </w:t>
      </w:r>
      <w:r w:rsidR="006566EC" w:rsidRPr="0000714A">
        <w:rPr>
          <w:b/>
          <w:bCs/>
          <w:sz w:val="28"/>
          <w:szCs w:val="28"/>
        </w:rPr>
        <w:t xml:space="preserve">по доходам в сумме </w:t>
      </w:r>
      <w:r w:rsidR="004E1A98" w:rsidRPr="0000714A">
        <w:rPr>
          <w:b/>
          <w:bCs/>
          <w:sz w:val="28"/>
          <w:szCs w:val="28"/>
        </w:rPr>
        <w:t>840 046,7</w:t>
      </w:r>
      <w:r w:rsidR="006566EC" w:rsidRPr="0000714A">
        <w:rPr>
          <w:b/>
          <w:bCs/>
          <w:sz w:val="28"/>
          <w:szCs w:val="28"/>
        </w:rPr>
        <w:t xml:space="preserve"> тыс. рублей</w:t>
      </w:r>
      <w:r w:rsidR="006566EC" w:rsidRPr="0000714A">
        <w:rPr>
          <w:sz w:val="28"/>
          <w:szCs w:val="28"/>
        </w:rPr>
        <w:t xml:space="preserve"> и </w:t>
      </w:r>
      <w:r w:rsidR="006566EC" w:rsidRPr="0000714A">
        <w:rPr>
          <w:b/>
          <w:bCs/>
          <w:sz w:val="28"/>
          <w:szCs w:val="28"/>
        </w:rPr>
        <w:t xml:space="preserve">по расходам в сумме </w:t>
      </w:r>
      <w:r w:rsidR="004E1A98" w:rsidRPr="0000714A">
        <w:rPr>
          <w:b/>
          <w:bCs/>
          <w:sz w:val="28"/>
          <w:szCs w:val="28"/>
        </w:rPr>
        <w:t>822 737,1</w:t>
      </w:r>
      <w:r w:rsidR="006566EC" w:rsidRPr="0000714A">
        <w:rPr>
          <w:b/>
          <w:bCs/>
          <w:sz w:val="28"/>
          <w:szCs w:val="28"/>
        </w:rPr>
        <w:t xml:space="preserve"> тыс. рублей</w:t>
      </w:r>
      <w:r w:rsidR="006566EC" w:rsidRPr="0000714A">
        <w:rPr>
          <w:sz w:val="28"/>
          <w:szCs w:val="28"/>
        </w:rPr>
        <w:t xml:space="preserve"> с </w:t>
      </w:r>
      <w:r w:rsidR="004E1A98" w:rsidRPr="0000714A">
        <w:rPr>
          <w:b/>
          <w:bCs/>
          <w:sz w:val="28"/>
          <w:szCs w:val="28"/>
        </w:rPr>
        <w:t>профицитом</w:t>
      </w:r>
      <w:r w:rsidR="006566EC" w:rsidRPr="0000714A">
        <w:rPr>
          <w:b/>
          <w:bCs/>
          <w:sz w:val="28"/>
          <w:szCs w:val="28"/>
        </w:rPr>
        <w:t xml:space="preserve"> в сумме </w:t>
      </w:r>
      <w:r w:rsidR="004E1A98" w:rsidRPr="0000714A">
        <w:rPr>
          <w:b/>
          <w:bCs/>
          <w:sz w:val="28"/>
          <w:szCs w:val="28"/>
        </w:rPr>
        <w:t>17 309,6</w:t>
      </w:r>
      <w:r w:rsidR="006566EC" w:rsidRPr="0000714A">
        <w:rPr>
          <w:b/>
          <w:bCs/>
          <w:sz w:val="28"/>
          <w:szCs w:val="28"/>
        </w:rPr>
        <w:t xml:space="preserve"> тыс</w:t>
      </w:r>
      <w:r w:rsidR="00AA3B4A" w:rsidRPr="0000714A">
        <w:rPr>
          <w:b/>
          <w:bCs/>
          <w:sz w:val="28"/>
          <w:szCs w:val="28"/>
        </w:rPr>
        <w:t xml:space="preserve">. </w:t>
      </w:r>
      <w:r w:rsidR="006566EC" w:rsidRPr="0000714A">
        <w:rPr>
          <w:b/>
          <w:bCs/>
          <w:sz w:val="28"/>
          <w:szCs w:val="28"/>
        </w:rPr>
        <w:t>рублей</w:t>
      </w:r>
      <w:r w:rsidR="006566EC" w:rsidRPr="0000714A">
        <w:rPr>
          <w:sz w:val="28"/>
          <w:szCs w:val="28"/>
        </w:rPr>
        <w:t xml:space="preserve"> со следующими показателями исполнения бюджета</w:t>
      </w:r>
      <w:r w:rsidR="0078046A" w:rsidRPr="0000714A">
        <w:rPr>
          <w:sz w:val="28"/>
          <w:szCs w:val="28"/>
        </w:rPr>
        <w:t xml:space="preserve"> муниципального образования город Волхов за 202</w:t>
      </w:r>
      <w:r w:rsidRPr="0000714A">
        <w:rPr>
          <w:sz w:val="28"/>
          <w:szCs w:val="28"/>
        </w:rPr>
        <w:t>5</w:t>
      </w:r>
      <w:r w:rsidR="0078046A" w:rsidRPr="0000714A">
        <w:rPr>
          <w:sz w:val="28"/>
          <w:szCs w:val="28"/>
        </w:rPr>
        <w:t xml:space="preserve"> год</w:t>
      </w:r>
      <w:r w:rsidR="006566EC" w:rsidRPr="0000714A">
        <w:rPr>
          <w:sz w:val="28"/>
          <w:szCs w:val="28"/>
        </w:rPr>
        <w:t>:</w:t>
      </w:r>
    </w:p>
    <w:p w14:paraId="70DEE87F" w14:textId="77777777" w:rsidR="006566EC" w:rsidRPr="0000714A" w:rsidRDefault="0078046A" w:rsidP="006566EC">
      <w:pPr>
        <w:spacing w:line="276" w:lineRule="auto"/>
        <w:ind w:firstLine="720"/>
        <w:jc w:val="both"/>
        <w:rPr>
          <w:sz w:val="28"/>
          <w:szCs w:val="28"/>
        </w:rPr>
      </w:pPr>
      <w:r w:rsidRPr="0000714A">
        <w:rPr>
          <w:sz w:val="28"/>
          <w:szCs w:val="28"/>
        </w:rPr>
        <w:t xml:space="preserve">по доходам </w:t>
      </w:r>
      <w:r w:rsidR="006566EC" w:rsidRPr="0000714A">
        <w:rPr>
          <w:sz w:val="28"/>
          <w:szCs w:val="28"/>
        </w:rPr>
        <w:t>по кодам классификации доходов согласно приложению 1;</w:t>
      </w:r>
    </w:p>
    <w:p w14:paraId="328A3F1B" w14:textId="77777777" w:rsidR="006566EC" w:rsidRPr="00194D42" w:rsidRDefault="0078046A" w:rsidP="006566EC">
      <w:pPr>
        <w:spacing w:line="276" w:lineRule="auto"/>
        <w:ind w:firstLine="720"/>
        <w:jc w:val="both"/>
        <w:rPr>
          <w:sz w:val="28"/>
          <w:szCs w:val="28"/>
        </w:rPr>
      </w:pPr>
      <w:r w:rsidRPr="0000714A">
        <w:rPr>
          <w:sz w:val="28"/>
          <w:szCs w:val="28"/>
        </w:rPr>
        <w:t xml:space="preserve">по расходам </w:t>
      </w:r>
      <w:r w:rsidR="006566EC" w:rsidRPr="0000714A">
        <w:rPr>
          <w:sz w:val="28"/>
          <w:szCs w:val="28"/>
        </w:rPr>
        <w:t>по ведомственной структуре расходов</w:t>
      </w:r>
      <w:r w:rsidR="006566EC" w:rsidRPr="00194D42">
        <w:rPr>
          <w:sz w:val="28"/>
          <w:szCs w:val="28"/>
        </w:rPr>
        <w:t xml:space="preserve"> согласно приложению 2;</w:t>
      </w:r>
    </w:p>
    <w:p w14:paraId="7CA3C918" w14:textId="77777777" w:rsidR="006566EC" w:rsidRPr="00194D42" w:rsidRDefault="0078046A" w:rsidP="006566EC">
      <w:pPr>
        <w:spacing w:line="276" w:lineRule="auto"/>
        <w:ind w:firstLine="720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по расходам </w:t>
      </w:r>
      <w:r w:rsidR="006566EC" w:rsidRPr="00194D42">
        <w:rPr>
          <w:sz w:val="28"/>
          <w:szCs w:val="28"/>
        </w:rPr>
        <w:t>по разделам и подразделам классификации расходов согласно приложению 3;</w:t>
      </w:r>
    </w:p>
    <w:p w14:paraId="32669934" w14:textId="77777777" w:rsidR="006566EC" w:rsidRPr="00194D42" w:rsidRDefault="0078046A" w:rsidP="006566EC">
      <w:pPr>
        <w:spacing w:line="276" w:lineRule="auto"/>
        <w:ind w:firstLine="720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по </w:t>
      </w:r>
      <w:r w:rsidR="006566EC" w:rsidRPr="00194D42">
        <w:rPr>
          <w:sz w:val="28"/>
          <w:szCs w:val="28"/>
        </w:rPr>
        <w:t>адресной программе капитальных вложений и ремонтных работ согласно приложению 4;</w:t>
      </w:r>
    </w:p>
    <w:p w14:paraId="2510208E" w14:textId="77777777" w:rsidR="006566EC" w:rsidRPr="00194D42" w:rsidRDefault="0078046A" w:rsidP="006566EC">
      <w:pPr>
        <w:spacing w:line="276" w:lineRule="auto"/>
        <w:ind w:firstLine="720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по </w:t>
      </w:r>
      <w:r w:rsidR="006566EC" w:rsidRPr="00194D42">
        <w:rPr>
          <w:sz w:val="28"/>
          <w:szCs w:val="28"/>
        </w:rPr>
        <w:t>источник</w:t>
      </w:r>
      <w:r w:rsidRPr="00194D42">
        <w:rPr>
          <w:sz w:val="28"/>
          <w:szCs w:val="28"/>
        </w:rPr>
        <w:t>ам</w:t>
      </w:r>
      <w:r w:rsidR="006566EC" w:rsidRPr="00194D42">
        <w:rPr>
          <w:sz w:val="28"/>
          <w:szCs w:val="28"/>
        </w:rPr>
        <w:t xml:space="preserve"> </w:t>
      </w:r>
      <w:r w:rsidRPr="00194D42">
        <w:rPr>
          <w:sz w:val="28"/>
          <w:szCs w:val="28"/>
        </w:rPr>
        <w:t xml:space="preserve">внутреннего </w:t>
      </w:r>
      <w:r w:rsidR="006566EC" w:rsidRPr="00194D42">
        <w:rPr>
          <w:sz w:val="28"/>
          <w:szCs w:val="28"/>
        </w:rPr>
        <w:t>финансирования дефицита по кодам классификации источников финансирования дефицита согласно приложению</w:t>
      </w:r>
      <w:r w:rsidRPr="00194D42">
        <w:rPr>
          <w:sz w:val="28"/>
          <w:szCs w:val="28"/>
        </w:rPr>
        <w:t> </w:t>
      </w:r>
      <w:r w:rsidR="006566EC" w:rsidRPr="00194D42">
        <w:rPr>
          <w:sz w:val="28"/>
          <w:szCs w:val="28"/>
        </w:rPr>
        <w:t>5.</w:t>
      </w:r>
    </w:p>
    <w:p w14:paraId="76BDB80E" w14:textId="77777777" w:rsidR="00D70F2E" w:rsidRPr="00194D42" w:rsidRDefault="009E6983" w:rsidP="00D70F2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194D42">
        <w:rPr>
          <w:sz w:val="28"/>
          <w:szCs w:val="28"/>
        </w:rPr>
        <w:t xml:space="preserve">Наряду </w:t>
      </w:r>
      <w:r w:rsidR="0078046A" w:rsidRPr="00194D42">
        <w:rPr>
          <w:sz w:val="28"/>
          <w:szCs w:val="28"/>
        </w:rPr>
        <w:t>с</w:t>
      </w:r>
      <w:r w:rsidR="00D70F2E" w:rsidRPr="00194D42">
        <w:rPr>
          <w:sz w:val="28"/>
          <w:szCs w:val="28"/>
        </w:rPr>
        <w:t xml:space="preserve"> </w:t>
      </w:r>
      <w:r w:rsidR="0078046A" w:rsidRPr="00194D42">
        <w:rPr>
          <w:sz w:val="28"/>
          <w:szCs w:val="28"/>
        </w:rPr>
        <w:t>показателями исполнения бюджета муниципального образования город Волхов за 202</w:t>
      </w:r>
      <w:r w:rsidR="00194D42" w:rsidRPr="00194D42">
        <w:rPr>
          <w:sz w:val="28"/>
          <w:szCs w:val="28"/>
        </w:rPr>
        <w:t>5</w:t>
      </w:r>
      <w:r w:rsidR="0078046A" w:rsidRPr="00194D42">
        <w:rPr>
          <w:sz w:val="28"/>
          <w:szCs w:val="28"/>
        </w:rPr>
        <w:t xml:space="preserve"> год </w:t>
      </w:r>
      <w:r w:rsidR="00D70F2E" w:rsidRPr="00194D42">
        <w:rPr>
          <w:sz w:val="28"/>
          <w:szCs w:val="28"/>
        </w:rPr>
        <w:t>представлены отчет об использовании бюджетных ассигнований муниципального дорожного фонда МО город Волхов согласно приложению 6 и отчет об использовании средств резервного фонда администрации Волховского муниципального района по бюджету МО город Волхов согласно приложению 7.</w:t>
      </w:r>
    </w:p>
    <w:p w14:paraId="674AF46F" w14:textId="77777777" w:rsidR="00491E77" w:rsidRPr="00194D42" w:rsidRDefault="00491E77" w:rsidP="00ED1D30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В соответствии с пунктом </w:t>
      </w:r>
      <w:r w:rsidR="00D70F2E" w:rsidRPr="00194D42">
        <w:rPr>
          <w:sz w:val="28"/>
          <w:szCs w:val="28"/>
        </w:rPr>
        <w:t>2</w:t>
      </w:r>
      <w:r w:rsidRPr="00194D42">
        <w:rPr>
          <w:sz w:val="28"/>
          <w:szCs w:val="28"/>
        </w:rPr>
        <w:t xml:space="preserve"> статьи 42 Положения о бюджетном процессе в </w:t>
      </w:r>
      <w:r w:rsidR="00D70F2E" w:rsidRPr="00194D42">
        <w:rPr>
          <w:sz w:val="28"/>
          <w:szCs w:val="28"/>
        </w:rPr>
        <w:t>МО город Волхов</w:t>
      </w:r>
      <w:r w:rsidRPr="00194D42">
        <w:rPr>
          <w:sz w:val="28"/>
          <w:szCs w:val="28"/>
        </w:rPr>
        <w:t xml:space="preserve"> одновременно с годовым отчетом об исполнении </w:t>
      </w:r>
      <w:r w:rsidR="009E6983" w:rsidRPr="00194D42">
        <w:rPr>
          <w:sz w:val="28"/>
          <w:szCs w:val="28"/>
        </w:rPr>
        <w:t>бюджета МО город Волхов</w:t>
      </w:r>
      <w:r w:rsidRPr="00194D42">
        <w:rPr>
          <w:sz w:val="28"/>
          <w:szCs w:val="28"/>
        </w:rPr>
        <w:t xml:space="preserve"> </w:t>
      </w:r>
      <w:r w:rsidR="009E6983" w:rsidRPr="00194D42">
        <w:rPr>
          <w:sz w:val="28"/>
          <w:szCs w:val="28"/>
        </w:rPr>
        <w:t>представляется</w:t>
      </w:r>
      <w:r w:rsidRPr="00194D42">
        <w:rPr>
          <w:sz w:val="28"/>
          <w:szCs w:val="28"/>
        </w:rPr>
        <w:t xml:space="preserve"> бюджетная отчетность </w:t>
      </w:r>
      <w:r w:rsidR="009E6983" w:rsidRPr="00194D42">
        <w:rPr>
          <w:sz w:val="28"/>
          <w:szCs w:val="28"/>
        </w:rPr>
        <w:t>МО город Волхов</w:t>
      </w:r>
      <w:r w:rsidRPr="00194D42">
        <w:rPr>
          <w:sz w:val="28"/>
          <w:szCs w:val="28"/>
        </w:rPr>
        <w:t xml:space="preserve"> за 202</w:t>
      </w:r>
      <w:r w:rsidR="00194D42" w:rsidRPr="00194D42">
        <w:rPr>
          <w:sz w:val="28"/>
          <w:szCs w:val="28"/>
        </w:rPr>
        <w:t>5</w:t>
      </w:r>
      <w:r w:rsidRPr="00194D42">
        <w:rPr>
          <w:sz w:val="28"/>
          <w:szCs w:val="28"/>
        </w:rPr>
        <w:t xml:space="preserve"> год:</w:t>
      </w:r>
    </w:p>
    <w:p w14:paraId="41903033" w14:textId="77777777" w:rsidR="00ED1D30" w:rsidRPr="00194D42" w:rsidRDefault="00ED1D30" w:rsidP="00ED1D30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форма 0503117 – Отчет об исполнении бюджета </w:t>
      </w:r>
    </w:p>
    <w:p w14:paraId="5395E141" w14:textId="77777777" w:rsidR="00ED1D30" w:rsidRPr="00194D42" w:rsidRDefault="00ED1D30" w:rsidP="00ED1D30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форма 0503120 – Баланс исполнения бюджета </w:t>
      </w:r>
    </w:p>
    <w:p w14:paraId="37EF5474" w14:textId="77777777" w:rsidR="00ED1D30" w:rsidRPr="00194D42" w:rsidRDefault="00ED1D30" w:rsidP="00ED1D30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форма 0503121 – Отчет о финансовых результатах деятельности </w:t>
      </w:r>
    </w:p>
    <w:p w14:paraId="7387B7CF" w14:textId="77777777" w:rsidR="00ED1D30" w:rsidRPr="00194D42" w:rsidRDefault="00ED1D30" w:rsidP="00ED1D30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194D42">
        <w:rPr>
          <w:sz w:val="28"/>
          <w:szCs w:val="28"/>
        </w:rPr>
        <w:t xml:space="preserve">форма 0503123 – Отчет о движении денежных средств </w:t>
      </w:r>
    </w:p>
    <w:p w14:paraId="38A37FF4" w14:textId="77777777" w:rsidR="00ED1D30" w:rsidRDefault="00ED1D30" w:rsidP="00ED1D30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194D42">
        <w:rPr>
          <w:sz w:val="28"/>
          <w:szCs w:val="28"/>
        </w:rPr>
        <w:t>форма 0503160 – Пояснительная записка к бюджетной отчетности МО город Волхов.</w:t>
      </w:r>
    </w:p>
    <w:p w14:paraId="737081F0" w14:textId="77777777" w:rsidR="00ED1D30" w:rsidRPr="00090979" w:rsidRDefault="00ED1D30" w:rsidP="00ED1D30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sectPr w:rsidR="00ED1D30" w:rsidRPr="00090979" w:rsidSect="003E2BC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3" w:right="707" w:bottom="851" w:left="1701" w:header="284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B8BE" w14:textId="77777777" w:rsidR="00DC5E0B" w:rsidRDefault="00DC5E0B">
      <w:r>
        <w:separator/>
      </w:r>
    </w:p>
  </w:endnote>
  <w:endnote w:type="continuationSeparator" w:id="0">
    <w:p w14:paraId="78C3B89F" w14:textId="77777777" w:rsidR="00DC5E0B" w:rsidRDefault="00DC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CDB0" w14:textId="77777777" w:rsidR="003267AB" w:rsidRDefault="003267AB" w:rsidP="00CF22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3EE761" w14:textId="77777777" w:rsidR="003267AB" w:rsidRDefault="003267AB" w:rsidP="00CF224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153D" w14:textId="77777777" w:rsidR="003267AB" w:rsidRDefault="003267AB" w:rsidP="00CF22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5BAF" w14:textId="77777777" w:rsidR="00DC5E0B" w:rsidRDefault="00DC5E0B">
      <w:r>
        <w:separator/>
      </w:r>
    </w:p>
  </w:footnote>
  <w:footnote w:type="continuationSeparator" w:id="0">
    <w:p w14:paraId="6DEDE07C" w14:textId="77777777" w:rsidR="00DC5E0B" w:rsidRDefault="00DC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C4AA" w14:textId="77777777" w:rsidR="003267AB" w:rsidRDefault="003267AB" w:rsidP="00CF224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9B802F" w14:textId="77777777" w:rsidR="003267AB" w:rsidRDefault="003267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05D4" w14:textId="77777777" w:rsidR="003267AB" w:rsidRDefault="003267AB" w:rsidP="00CF224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2DAD">
      <w:rPr>
        <w:rStyle w:val="a4"/>
        <w:noProof/>
      </w:rPr>
      <w:t>63</w:t>
    </w:r>
    <w:r>
      <w:rPr>
        <w:rStyle w:val="a4"/>
      </w:rPr>
      <w:fldChar w:fldCharType="end"/>
    </w:r>
  </w:p>
  <w:p w14:paraId="26BE65AB" w14:textId="77777777" w:rsidR="003267AB" w:rsidRDefault="003267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984_"/>
      </v:shape>
    </w:pict>
  </w:numPicBullet>
  <w:numPicBullet w:numPicBulletId="1">
    <w:pict>
      <v:shape id="_x0000_i1033" type="#_x0000_t75" style="width:9pt;height:9pt" o:bullet="t">
        <v:imagedata r:id="rId2" o:title="BD10300_"/>
      </v:shape>
    </w:pict>
  </w:numPicBullet>
  <w:numPicBullet w:numPicBulletId="2">
    <w:pict>
      <v:shape id="_x0000_i1034" type="#_x0000_t75" style="width:9pt;height:9pt" o:bullet="t">
        <v:imagedata r:id="rId3" o:title="BD14583_"/>
      </v:shape>
    </w:pict>
  </w:numPicBullet>
  <w:abstractNum w:abstractNumId="0" w15:restartNumberingAfterBreak="0">
    <w:nsid w:val="029A03D6"/>
    <w:multiLevelType w:val="hybridMultilevel"/>
    <w:tmpl w:val="B588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607"/>
    <w:multiLevelType w:val="hybridMultilevel"/>
    <w:tmpl w:val="FFE0E9E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C6559B"/>
    <w:multiLevelType w:val="hybridMultilevel"/>
    <w:tmpl w:val="E8D019A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BD50EE"/>
    <w:multiLevelType w:val="hybridMultilevel"/>
    <w:tmpl w:val="FBFEF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255D"/>
    <w:multiLevelType w:val="hybridMultilevel"/>
    <w:tmpl w:val="3F8E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702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A5B"/>
    <w:multiLevelType w:val="hybridMultilevel"/>
    <w:tmpl w:val="DEDACF6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97EF0"/>
    <w:multiLevelType w:val="hybridMultilevel"/>
    <w:tmpl w:val="1910C7A0"/>
    <w:lvl w:ilvl="0" w:tplc="041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F5B8208E">
      <w:numFmt w:val="bullet"/>
      <w:lvlText w:val="•"/>
      <w:lvlJc w:val="left"/>
      <w:pPr>
        <w:ind w:left="279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06D71"/>
    <w:multiLevelType w:val="hybridMultilevel"/>
    <w:tmpl w:val="247401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97C39"/>
    <w:multiLevelType w:val="hybridMultilevel"/>
    <w:tmpl w:val="CABE85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55B3D"/>
    <w:multiLevelType w:val="hybridMultilevel"/>
    <w:tmpl w:val="DE308734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7D37418"/>
    <w:multiLevelType w:val="hybridMultilevel"/>
    <w:tmpl w:val="03B6B3A6"/>
    <w:lvl w:ilvl="0" w:tplc="207A5048">
      <w:numFmt w:val="bullet"/>
      <w:lvlText w:val="-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288F290E"/>
    <w:multiLevelType w:val="hybridMultilevel"/>
    <w:tmpl w:val="ADC4B3D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292066F0"/>
    <w:multiLevelType w:val="hybridMultilevel"/>
    <w:tmpl w:val="9E7ECC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96F30DD"/>
    <w:multiLevelType w:val="hybridMultilevel"/>
    <w:tmpl w:val="786AF758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B4C4F73"/>
    <w:multiLevelType w:val="hybridMultilevel"/>
    <w:tmpl w:val="E72AE054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90" w:hanging="99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3B631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852241"/>
    <w:multiLevelType w:val="hybridMultilevel"/>
    <w:tmpl w:val="6E3A2DF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4D048B2"/>
    <w:multiLevelType w:val="hybridMultilevel"/>
    <w:tmpl w:val="858A820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6163686"/>
    <w:multiLevelType w:val="hybridMultilevel"/>
    <w:tmpl w:val="0330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16009"/>
    <w:multiLevelType w:val="hybridMultilevel"/>
    <w:tmpl w:val="9364FEE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DDC6A39"/>
    <w:multiLevelType w:val="hybridMultilevel"/>
    <w:tmpl w:val="CE5A0D2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E837B24"/>
    <w:multiLevelType w:val="hybridMultilevel"/>
    <w:tmpl w:val="F0300A54"/>
    <w:lvl w:ilvl="0" w:tplc="0419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802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22" w15:restartNumberingAfterBreak="0">
    <w:nsid w:val="40065564"/>
    <w:multiLevelType w:val="hybridMultilevel"/>
    <w:tmpl w:val="6B08B18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41C432FD"/>
    <w:multiLevelType w:val="multilevel"/>
    <w:tmpl w:val="0419001F"/>
    <w:numStyleLink w:val="1"/>
  </w:abstractNum>
  <w:abstractNum w:abstractNumId="24" w15:restartNumberingAfterBreak="0">
    <w:nsid w:val="436538C0"/>
    <w:multiLevelType w:val="hybridMultilevel"/>
    <w:tmpl w:val="DDDE4F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707E5"/>
    <w:multiLevelType w:val="hybridMultilevel"/>
    <w:tmpl w:val="013C97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632753"/>
    <w:multiLevelType w:val="hybridMultilevel"/>
    <w:tmpl w:val="B2F27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1C1A2A"/>
    <w:multiLevelType w:val="hybridMultilevel"/>
    <w:tmpl w:val="C8061764"/>
    <w:lvl w:ilvl="0" w:tplc="041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58632350"/>
    <w:multiLevelType w:val="hybridMultilevel"/>
    <w:tmpl w:val="6AF0E3C4"/>
    <w:lvl w:ilvl="0" w:tplc="04190001">
      <w:start w:val="1"/>
      <w:numFmt w:val="bullet"/>
      <w:lvlText w:val=""/>
      <w:lvlJc w:val="left"/>
      <w:pPr>
        <w:ind w:left="-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</w:abstractNum>
  <w:abstractNum w:abstractNumId="29" w15:restartNumberingAfterBreak="0">
    <w:nsid w:val="58B560E4"/>
    <w:multiLevelType w:val="hybridMultilevel"/>
    <w:tmpl w:val="A4409762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B61511B"/>
    <w:multiLevelType w:val="hybridMultilevel"/>
    <w:tmpl w:val="91A0138E"/>
    <w:lvl w:ilvl="0" w:tplc="207A5048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F5B8208E">
      <w:numFmt w:val="bullet"/>
      <w:lvlText w:val="•"/>
      <w:lvlJc w:val="left"/>
      <w:pPr>
        <w:ind w:left="279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CE4D6D"/>
    <w:multiLevelType w:val="hybridMultilevel"/>
    <w:tmpl w:val="02CA3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EA0EC0"/>
    <w:multiLevelType w:val="hybridMultilevel"/>
    <w:tmpl w:val="D1F67EEA"/>
    <w:lvl w:ilvl="0" w:tplc="45C05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1E41AB"/>
    <w:multiLevelType w:val="hybridMultilevel"/>
    <w:tmpl w:val="2722AE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980C21"/>
    <w:multiLevelType w:val="hybridMultilevel"/>
    <w:tmpl w:val="ECB69CE2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5" w15:restartNumberingAfterBreak="0">
    <w:nsid w:val="5FC00E47"/>
    <w:multiLevelType w:val="hybridMultilevel"/>
    <w:tmpl w:val="E042E668"/>
    <w:lvl w:ilvl="0" w:tplc="041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F5B8208E">
      <w:numFmt w:val="bullet"/>
      <w:lvlText w:val="•"/>
      <w:lvlJc w:val="left"/>
      <w:pPr>
        <w:ind w:left="279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E637C9"/>
    <w:multiLevelType w:val="hybridMultilevel"/>
    <w:tmpl w:val="AEFA3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852770"/>
    <w:multiLevelType w:val="hybridMultilevel"/>
    <w:tmpl w:val="634AA2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2F636BB"/>
    <w:multiLevelType w:val="hybridMultilevel"/>
    <w:tmpl w:val="A4A49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986599"/>
    <w:multiLevelType w:val="hybridMultilevel"/>
    <w:tmpl w:val="BD6EAA7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6524681D"/>
    <w:multiLevelType w:val="hybridMultilevel"/>
    <w:tmpl w:val="CB10D6D8"/>
    <w:lvl w:ilvl="0" w:tplc="04190001">
      <w:start w:val="1"/>
      <w:numFmt w:val="bullet"/>
      <w:lvlText w:val=""/>
      <w:lvlJc w:val="left"/>
      <w:pPr>
        <w:ind w:left="-141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57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</w:abstractNum>
  <w:abstractNum w:abstractNumId="41" w15:restartNumberingAfterBreak="0">
    <w:nsid w:val="662B3979"/>
    <w:multiLevelType w:val="hybridMultilevel"/>
    <w:tmpl w:val="0EF2CD4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6CF078A6"/>
    <w:multiLevelType w:val="hybridMultilevel"/>
    <w:tmpl w:val="736C74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720567C"/>
    <w:multiLevelType w:val="hybridMultilevel"/>
    <w:tmpl w:val="6EEA8EA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91A2F96"/>
    <w:multiLevelType w:val="hybridMultilevel"/>
    <w:tmpl w:val="9A60DC8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ADD381E"/>
    <w:multiLevelType w:val="hybridMultilevel"/>
    <w:tmpl w:val="0FD4864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E736092"/>
    <w:multiLevelType w:val="hybridMultilevel"/>
    <w:tmpl w:val="5D504E84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F5B8208E">
      <w:numFmt w:val="bullet"/>
      <w:lvlText w:val="•"/>
      <w:lvlJc w:val="left"/>
      <w:pPr>
        <w:ind w:left="279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7105213">
    <w:abstractNumId w:val="36"/>
  </w:num>
  <w:num w:numId="2" w16cid:durableId="165436893">
    <w:abstractNumId w:val="46"/>
  </w:num>
  <w:num w:numId="3" w16cid:durableId="724372121">
    <w:abstractNumId w:val="7"/>
  </w:num>
  <w:num w:numId="4" w16cid:durableId="1125780293">
    <w:abstractNumId w:val="5"/>
  </w:num>
  <w:num w:numId="5" w16cid:durableId="87429565">
    <w:abstractNumId w:val="21"/>
  </w:num>
  <w:num w:numId="6" w16cid:durableId="1146245292">
    <w:abstractNumId w:val="17"/>
  </w:num>
  <w:num w:numId="7" w16cid:durableId="512720826">
    <w:abstractNumId w:val="0"/>
  </w:num>
  <w:num w:numId="8" w16cid:durableId="1245531410">
    <w:abstractNumId w:val="31"/>
  </w:num>
  <w:num w:numId="9" w16cid:durableId="1953971572">
    <w:abstractNumId w:val="14"/>
  </w:num>
  <w:num w:numId="10" w16cid:durableId="1475025143">
    <w:abstractNumId w:val="11"/>
  </w:num>
  <w:num w:numId="11" w16cid:durableId="2088763533">
    <w:abstractNumId w:val="41"/>
  </w:num>
  <w:num w:numId="12" w16cid:durableId="1312052695">
    <w:abstractNumId w:val="28"/>
  </w:num>
  <w:num w:numId="13" w16cid:durableId="1923372764">
    <w:abstractNumId w:val="29"/>
  </w:num>
  <w:num w:numId="14" w16cid:durableId="1948539834">
    <w:abstractNumId w:val="8"/>
  </w:num>
  <w:num w:numId="15" w16cid:durableId="628360936">
    <w:abstractNumId w:val="9"/>
  </w:num>
  <w:num w:numId="16" w16cid:durableId="406614632">
    <w:abstractNumId w:val="35"/>
  </w:num>
  <w:num w:numId="17" w16cid:durableId="1158106678">
    <w:abstractNumId w:val="6"/>
  </w:num>
  <w:num w:numId="18" w16cid:durableId="1071540212">
    <w:abstractNumId w:val="16"/>
  </w:num>
  <w:num w:numId="19" w16cid:durableId="1038318000">
    <w:abstractNumId w:val="3"/>
  </w:num>
  <w:num w:numId="20" w16cid:durableId="785778552">
    <w:abstractNumId w:val="43"/>
  </w:num>
  <w:num w:numId="21" w16cid:durableId="1239943183">
    <w:abstractNumId w:val="25"/>
  </w:num>
  <w:num w:numId="22" w16cid:durableId="1306591591">
    <w:abstractNumId w:val="44"/>
  </w:num>
  <w:num w:numId="23" w16cid:durableId="1897692284">
    <w:abstractNumId w:val="1"/>
  </w:num>
  <w:num w:numId="24" w16cid:durableId="109203945">
    <w:abstractNumId w:val="19"/>
  </w:num>
  <w:num w:numId="25" w16cid:durableId="751702939">
    <w:abstractNumId w:val="13"/>
  </w:num>
  <w:num w:numId="26" w16cid:durableId="1330861733">
    <w:abstractNumId w:val="39"/>
  </w:num>
  <w:num w:numId="27" w16cid:durableId="756828204">
    <w:abstractNumId w:val="45"/>
  </w:num>
  <w:num w:numId="28" w16cid:durableId="1981421770">
    <w:abstractNumId w:val="18"/>
  </w:num>
  <w:num w:numId="29" w16cid:durableId="1017125133">
    <w:abstractNumId w:val="4"/>
  </w:num>
  <w:num w:numId="30" w16cid:durableId="1067536512">
    <w:abstractNumId w:val="2"/>
  </w:num>
  <w:num w:numId="31" w16cid:durableId="119227247">
    <w:abstractNumId w:val="10"/>
  </w:num>
  <w:num w:numId="32" w16cid:durableId="833959039">
    <w:abstractNumId w:val="30"/>
  </w:num>
  <w:num w:numId="33" w16cid:durableId="991447722">
    <w:abstractNumId w:val="34"/>
  </w:num>
  <w:num w:numId="34" w16cid:durableId="355615993">
    <w:abstractNumId w:val="38"/>
  </w:num>
  <w:num w:numId="35" w16cid:durableId="1404568769">
    <w:abstractNumId w:val="24"/>
  </w:num>
  <w:num w:numId="36" w16cid:durableId="115949508">
    <w:abstractNumId w:val="27"/>
  </w:num>
  <w:num w:numId="37" w16cid:durableId="222646669">
    <w:abstractNumId w:val="32"/>
  </w:num>
  <w:num w:numId="38" w16cid:durableId="1303273989">
    <w:abstractNumId w:val="33"/>
  </w:num>
  <w:num w:numId="39" w16cid:durableId="741758963">
    <w:abstractNumId w:val="26"/>
  </w:num>
  <w:num w:numId="40" w16cid:durableId="1413622929">
    <w:abstractNumId w:val="42"/>
  </w:num>
  <w:num w:numId="41" w16cid:durableId="1765105465">
    <w:abstractNumId w:val="40"/>
  </w:num>
  <w:num w:numId="42" w16cid:durableId="1706369612">
    <w:abstractNumId w:val="22"/>
  </w:num>
  <w:num w:numId="43" w16cid:durableId="116293100">
    <w:abstractNumId w:val="20"/>
  </w:num>
  <w:num w:numId="44" w16cid:durableId="284584077">
    <w:abstractNumId w:val="37"/>
  </w:num>
  <w:num w:numId="45" w16cid:durableId="1083331477">
    <w:abstractNumId w:val="12"/>
  </w:num>
  <w:num w:numId="46" w16cid:durableId="1316227744">
    <w:abstractNumId w:val="15"/>
  </w:num>
  <w:num w:numId="47" w16cid:durableId="1283001106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0F"/>
    <w:rsid w:val="0000054F"/>
    <w:rsid w:val="0000158C"/>
    <w:rsid w:val="00002B8B"/>
    <w:rsid w:val="00002C80"/>
    <w:rsid w:val="00003153"/>
    <w:rsid w:val="0000334F"/>
    <w:rsid w:val="00003523"/>
    <w:rsid w:val="000035EB"/>
    <w:rsid w:val="0000419D"/>
    <w:rsid w:val="00004A4F"/>
    <w:rsid w:val="00004F94"/>
    <w:rsid w:val="000053BF"/>
    <w:rsid w:val="00005D8C"/>
    <w:rsid w:val="00006B43"/>
    <w:rsid w:val="000070F1"/>
    <w:rsid w:val="0000714A"/>
    <w:rsid w:val="000071C5"/>
    <w:rsid w:val="00007221"/>
    <w:rsid w:val="0000769A"/>
    <w:rsid w:val="0001015B"/>
    <w:rsid w:val="0001016D"/>
    <w:rsid w:val="000101DD"/>
    <w:rsid w:val="0001048B"/>
    <w:rsid w:val="0001092E"/>
    <w:rsid w:val="00010E03"/>
    <w:rsid w:val="00010E0C"/>
    <w:rsid w:val="00010F68"/>
    <w:rsid w:val="000114AC"/>
    <w:rsid w:val="000118D6"/>
    <w:rsid w:val="00011C44"/>
    <w:rsid w:val="0001269B"/>
    <w:rsid w:val="00013114"/>
    <w:rsid w:val="0001336B"/>
    <w:rsid w:val="00013716"/>
    <w:rsid w:val="00013899"/>
    <w:rsid w:val="00013F63"/>
    <w:rsid w:val="00014C67"/>
    <w:rsid w:val="00014DCE"/>
    <w:rsid w:val="000151C7"/>
    <w:rsid w:val="00015A7F"/>
    <w:rsid w:val="00016202"/>
    <w:rsid w:val="00016621"/>
    <w:rsid w:val="0001664A"/>
    <w:rsid w:val="00016B02"/>
    <w:rsid w:val="00017883"/>
    <w:rsid w:val="000200DF"/>
    <w:rsid w:val="000202CD"/>
    <w:rsid w:val="000206D1"/>
    <w:rsid w:val="000217C1"/>
    <w:rsid w:val="00021A80"/>
    <w:rsid w:val="00022216"/>
    <w:rsid w:val="000223BC"/>
    <w:rsid w:val="00022438"/>
    <w:rsid w:val="00022523"/>
    <w:rsid w:val="00023F20"/>
    <w:rsid w:val="00024041"/>
    <w:rsid w:val="00024187"/>
    <w:rsid w:val="00024501"/>
    <w:rsid w:val="00024861"/>
    <w:rsid w:val="00025AF6"/>
    <w:rsid w:val="00025B17"/>
    <w:rsid w:val="00025F9C"/>
    <w:rsid w:val="000263A4"/>
    <w:rsid w:val="0002650D"/>
    <w:rsid w:val="0002699B"/>
    <w:rsid w:val="000270C3"/>
    <w:rsid w:val="0002755E"/>
    <w:rsid w:val="0002786F"/>
    <w:rsid w:val="00027D08"/>
    <w:rsid w:val="00030022"/>
    <w:rsid w:val="000309F6"/>
    <w:rsid w:val="00030A88"/>
    <w:rsid w:val="00030AF0"/>
    <w:rsid w:val="00030FA1"/>
    <w:rsid w:val="000310AD"/>
    <w:rsid w:val="00031216"/>
    <w:rsid w:val="00031935"/>
    <w:rsid w:val="00031C80"/>
    <w:rsid w:val="00032295"/>
    <w:rsid w:val="00032400"/>
    <w:rsid w:val="00032B21"/>
    <w:rsid w:val="00032B4C"/>
    <w:rsid w:val="00032FE0"/>
    <w:rsid w:val="00033980"/>
    <w:rsid w:val="00033CA7"/>
    <w:rsid w:val="00033F43"/>
    <w:rsid w:val="000346D4"/>
    <w:rsid w:val="000353AD"/>
    <w:rsid w:val="0003554D"/>
    <w:rsid w:val="000356A5"/>
    <w:rsid w:val="00035D40"/>
    <w:rsid w:val="00035E30"/>
    <w:rsid w:val="00035EAD"/>
    <w:rsid w:val="00035ED9"/>
    <w:rsid w:val="00036173"/>
    <w:rsid w:val="00036276"/>
    <w:rsid w:val="00036C25"/>
    <w:rsid w:val="00036CA0"/>
    <w:rsid w:val="00036DCF"/>
    <w:rsid w:val="00037685"/>
    <w:rsid w:val="00037C9A"/>
    <w:rsid w:val="00037E4B"/>
    <w:rsid w:val="0004014C"/>
    <w:rsid w:val="00040818"/>
    <w:rsid w:val="00040E7C"/>
    <w:rsid w:val="00041D0D"/>
    <w:rsid w:val="00042204"/>
    <w:rsid w:val="0004274B"/>
    <w:rsid w:val="00043563"/>
    <w:rsid w:val="000435C4"/>
    <w:rsid w:val="0004393B"/>
    <w:rsid w:val="0004444E"/>
    <w:rsid w:val="000459B7"/>
    <w:rsid w:val="00045E3E"/>
    <w:rsid w:val="00045FDD"/>
    <w:rsid w:val="00046A73"/>
    <w:rsid w:val="00046C30"/>
    <w:rsid w:val="00046DD5"/>
    <w:rsid w:val="00046E28"/>
    <w:rsid w:val="00047212"/>
    <w:rsid w:val="0004751C"/>
    <w:rsid w:val="0004780B"/>
    <w:rsid w:val="0004783F"/>
    <w:rsid w:val="00047951"/>
    <w:rsid w:val="00047BF8"/>
    <w:rsid w:val="000503A1"/>
    <w:rsid w:val="00050AD2"/>
    <w:rsid w:val="00050CEA"/>
    <w:rsid w:val="00050ECE"/>
    <w:rsid w:val="000510B8"/>
    <w:rsid w:val="00051B53"/>
    <w:rsid w:val="00052968"/>
    <w:rsid w:val="000533B1"/>
    <w:rsid w:val="0005362B"/>
    <w:rsid w:val="0005377E"/>
    <w:rsid w:val="00053D5F"/>
    <w:rsid w:val="0005404C"/>
    <w:rsid w:val="000540F2"/>
    <w:rsid w:val="000552D7"/>
    <w:rsid w:val="00055E8F"/>
    <w:rsid w:val="0005661F"/>
    <w:rsid w:val="00056917"/>
    <w:rsid w:val="0005731A"/>
    <w:rsid w:val="00057393"/>
    <w:rsid w:val="000576CC"/>
    <w:rsid w:val="00057BD5"/>
    <w:rsid w:val="00057E84"/>
    <w:rsid w:val="00060645"/>
    <w:rsid w:val="00060D44"/>
    <w:rsid w:val="00061D58"/>
    <w:rsid w:val="00062047"/>
    <w:rsid w:val="0006213F"/>
    <w:rsid w:val="000623A0"/>
    <w:rsid w:val="0006266C"/>
    <w:rsid w:val="0006399F"/>
    <w:rsid w:val="00063AF5"/>
    <w:rsid w:val="00063B1A"/>
    <w:rsid w:val="00063D8A"/>
    <w:rsid w:val="00063FB0"/>
    <w:rsid w:val="00064312"/>
    <w:rsid w:val="00064450"/>
    <w:rsid w:val="000648F4"/>
    <w:rsid w:val="00064C85"/>
    <w:rsid w:val="00064EE7"/>
    <w:rsid w:val="00065DEB"/>
    <w:rsid w:val="00066102"/>
    <w:rsid w:val="00066550"/>
    <w:rsid w:val="00066DBA"/>
    <w:rsid w:val="00067325"/>
    <w:rsid w:val="00067602"/>
    <w:rsid w:val="00071B4E"/>
    <w:rsid w:val="000721EC"/>
    <w:rsid w:val="00072658"/>
    <w:rsid w:val="00072992"/>
    <w:rsid w:val="00072FBE"/>
    <w:rsid w:val="00073E49"/>
    <w:rsid w:val="000740BC"/>
    <w:rsid w:val="000741ED"/>
    <w:rsid w:val="000744A6"/>
    <w:rsid w:val="00074D33"/>
    <w:rsid w:val="00074F2C"/>
    <w:rsid w:val="00075A03"/>
    <w:rsid w:val="000774CF"/>
    <w:rsid w:val="0007799A"/>
    <w:rsid w:val="00077CF4"/>
    <w:rsid w:val="00080D9C"/>
    <w:rsid w:val="0008100F"/>
    <w:rsid w:val="000813DB"/>
    <w:rsid w:val="00081FFE"/>
    <w:rsid w:val="0008210B"/>
    <w:rsid w:val="00082186"/>
    <w:rsid w:val="00082627"/>
    <w:rsid w:val="00082B77"/>
    <w:rsid w:val="000830C1"/>
    <w:rsid w:val="00083738"/>
    <w:rsid w:val="00083819"/>
    <w:rsid w:val="00083D8D"/>
    <w:rsid w:val="00084106"/>
    <w:rsid w:val="000843DB"/>
    <w:rsid w:val="0008443B"/>
    <w:rsid w:val="00084451"/>
    <w:rsid w:val="00084672"/>
    <w:rsid w:val="000846C0"/>
    <w:rsid w:val="00085280"/>
    <w:rsid w:val="0008554B"/>
    <w:rsid w:val="00085C16"/>
    <w:rsid w:val="00085E0C"/>
    <w:rsid w:val="0008649F"/>
    <w:rsid w:val="00086733"/>
    <w:rsid w:val="00086A51"/>
    <w:rsid w:val="00086DB4"/>
    <w:rsid w:val="00086E8B"/>
    <w:rsid w:val="000900B7"/>
    <w:rsid w:val="000905CF"/>
    <w:rsid w:val="00090684"/>
    <w:rsid w:val="00090E77"/>
    <w:rsid w:val="0009131E"/>
    <w:rsid w:val="0009138E"/>
    <w:rsid w:val="00091B55"/>
    <w:rsid w:val="00091C5B"/>
    <w:rsid w:val="000924FF"/>
    <w:rsid w:val="00092BAD"/>
    <w:rsid w:val="000934B1"/>
    <w:rsid w:val="00093A52"/>
    <w:rsid w:val="00093DBA"/>
    <w:rsid w:val="000948BD"/>
    <w:rsid w:val="00094B04"/>
    <w:rsid w:val="000951B9"/>
    <w:rsid w:val="00096360"/>
    <w:rsid w:val="00096523"/>
    <w:rsid w:val="000967DC"/>
    <w:rsid w:val="00097264"/>
    <w:rsid w:val="0009792F"/>
    <w:rsid w:val="000A05EA"/>
    <w:rsid w:val="000A1143"/>
    <w:rsid w:val="000A13F0"/>
    <w:rsid w:val="000A18C1"/>
    <w:rsid w:val="000A1A59"/>
    <w:rsid w:val="000A20F5"/>
    <w:rsid w:val="000A29C1"/>
    <w:rsid w:val="000A30F8"/>
    <w:rsid w:val="000A379B"/>
    <w:rsid w:val="000A3A67"/>
    <w:rsid w:val="000A3C24"/>
    <w:rsid w:val="000A4141"/>
    <w:rsid w:val="000A4308"/>
    <w:rsid w:val="000A4FC2"/>
    <w:rsid w:val="000A5743"/>
    <w:rsid w:val="000A5783"/>
    <w:rsid w:val="000A5987"/>
    <w:rsid w:val="000A5BD9"/>
    <w:rsid w:val="000A5D38"/>
    <w:rsid w:val="000A6300"/>
    <w:rsid w:val="000A639A"/>
    <w:rsid w:val="000A63C5"/>
    <w:rsid w:val="000A6432"/>
    <w:rsid w:val="000A75E4"/>
    <w:rsid w:val="000A7619"/>
    <w:rsid w:val="000A7D8A"/>
    <w:rsid w:val="000B0138"/>
    <w:rsid w:val="000B0446"/>
    <w:rsid w:val="000B0A4F"/>
    <w:rsid w:val="000B0A52"/>
    <w:rsid w:val="000B2021"/>
    <w:rsid w:val="000B2782"/>
    <w:rsid w:val="000B2C98"/>
    <w:rsid w:val="000B2DF4"/>
    <w:rsid w:val="000B2E59"/>
    <w:rsid w:val="000B43BB"/>
    <w:rsid w:val="000B44BE"/>
    <w:rsid w:val="000B476B"/>
    <w:rsid w:val="000B4CA9"/>
    <w:rsid w:val="000B4CFE"/>
    <w:rsid w:val="000B5EE6"/>
    <w:rsid w:val="000B5F1B"/>
    <w:rsid w:val="000B6D9A"/>
    <w:rsid w:val="000B6F36"/>
    <w:rsid w:val="000B7003"/>
    <w:rsid w:val="000B77F8"/>
    <w:rsid w:val="000B7A3D"/>
    <w:rsid w:val="000C03F9"/>
    <w:rsid w:val="000C1629"/>
    <w:rsid w:val="000C173F"/>
    <w:rsid w:val="000C1EA1"/>
    <w:rsid w:val="000C1EDC"/>
    <w:rsid w:val="000C2869"/>
    <w:rsid w:val="000C3117"/>
    <w:rsid w:val="000C3862"/>
    <w:rsid w:val="000C3CB8"/>
    <w:rsid w:val="000C4BD1"/>
    <w:rsid w:val="000C58BF"/>
    <w:rsid w:val="000C5F87"/>
    <w:rsid w:val="000C60E2"/>
    <w:rsid w:val="000C62CA"/>
    <w:rsid w:val="000C75A2"/>
    <w:rsid w:val="000C76CC"/>
    <w:rsid w:val="000C7A90"/>
    <w:rsid w:val="000C7CCF"/>
    <w:rsid w:val="000D02DE"/>
    <w:rsid w:val="000D0B72"/>
    <w:rsid w:val="000D0C19"/>
    <w:rsid w:val="000D0C25"/>
    <w:rsid w:val="000D14C4"/>
    <w:rsid w:val="000D17E1"/>
    <w:rsid w:val="000D21E7"/>
    <w:rsid w:val="000D232B"/>
    <w:rsid w:val="000D233E"/>
    <w:rsid w:val="000D271A"/>
    <w:rsid w:val="000D2D0E"/>
    <w:rsid w:val="000D32B8"/>
    <w:rsid w:val="000D35E9"/>
    <w:rsid w:val="000D377A"/>
    <w:rsid w:val="000D37A1"/>
    <w:rsid w:val="000D42B5"/>
    <w:rsid w:val="000D48BD"/>
    <w:rsid w:val="000D5049"/>
    <w:rsid w:val="000D63A6"/>
    <w:rsid w:val="000D776B"/>
    <w:rsid w:val="000E2DD7"/>
    <w:rsid w:val="000E2FEE"/>
    <w:rsid w:val="000E3907"/>
    <w:rsid w:val="000E3FB8"/>
    <w:rsid w:val="000E40EE"/>
    <w:rsid w:val="000E43D4"/>
    <w:rsid w:val="000E4D19"/>
    <w:rsid w:val="000E52F0"/>
    <w:rsid w:val="000E5D49"/>
    <w:rsid w:val="000E5E88"/>
    <w:rsid w:val="000E60DC"/>
    <w:rsid w:val="000E60EB"/>
    <w:rsid w:val="000E612C"/>
    <w:rsid w:val="000E6389"/>
    <w:rsid w:val="000E7808"/>
    <w:rsid w:val="000E784B"/>
    <w:rsid w:val="000F0736"/>
    <w:rsid w:val="000F08EC"/>
    <w:rsid w:val="000F0D97"/>
    <w:rsid w:val="000F163B"/>
    <w:rsid w:val="000F16F0"/>
    <w:rsid w:val="000F1FC9"/>
    <w:rsid w:val="000F2CEC"/>
    <w:rsid w:val="000F2CF8"/>
    <w:rsid w:val="000F5113"/>
    <w:rsid w:val="000F55D6"/>
    <w:rsid w:val="000F58C1"/>
    <w:rsid w:val="000F5C83"/>
    <w:rsid w:val="000F5C95"/>
    <w:rsid w:val="000F6884"/>
    <w:rsid w:val="000F6E9F"/>
    <w:rsid w:val="000F75C8"/>
    <w:rsid w:val="000F76D3"/>
    <w:rsid w:val="0010000A"/>
    <w:rsid w:val="0010034A"/>
    <w:rsid w:val="00100D4E"/>
    <w:rsid w:val="00100D94"/>
    <w:rsid w:val="0010117D"/>
    <w:rsid w:val="001014F6"/>
    <w:rsid w:val="00101619"/>
    <w:rsid w:val="001016F5"/>
    <w:rsid w:val="00101B0C"/>
    <w:rsid w:val="00102741"/>
    <w:rsid w:val="0010291A"/>
    <w:rsid w:val="00102DAD"/>
    <w:rsid w:val="00102E1D"/>
    <w:rsid w:val="00103269"/>
    <w:rsid w:val="00103E03"/>
    <w:rsid w:val="0010412C"/>
    <w:rsid w:val="001048BB"/>
    <w:rsid w:val="00104928"/>
    <w:rsid w:val="00104C94"/>
    <w:rsid w:val="00104E31"/>
    <w:rsid w:val="0010544C"/>
    <w:rsid w:val="00105F3C"/>
    <w:rsid w:val="001061D8"/>
    <w:rsid w:val="001062C0"/>
    <w:rsid w:val="0010690C"/>
    <w:rsid w:val="001073C6"/>
    <w:rsid w:val="001079CD"/>
    <w:rsid w:val="00107CC3"/>
    <w:rsid w:val="001107C8"/>
    <w:rsid w:val="0011093A"/>
    <w:rsid w:val="001111BA"/>
    <w:rsid w:val="001112A2"/>
    <w:rsid w:val="00111BD0"/>
    <w:rsid w:val="00112209"/>
    <w:rsid w:val="00112288"/>
    <w:rsid w:val="00112499"/>
    <w:rsid w:val="00112EFB"/>
    <w:rsid w:val="001130EE"/>
    <w:rsid w:val="001135EB"/>
    <w:rsid w:val="0011374B"/>
    <w:rsid w:val="00113F43"/>
    <w:rsid w:val="001141F0"/>
    <w:rsid w:val="00114B8F"/>
    <w:rsid w:val="00114DA7"/>
    <w:rsid w:val="00115198"/>
    <w:rsid w:val="00115732"/>
    <w:rsid w:val="001157CB"/>
    <w:rsid w:val="00117284"/>
    <w:rsid w:val="001172C4"/>
    <w:rsid w:val="00117472"/>
    <w:rsid w:val="001179D4"/>
    <w:rsid w:val="00120093"/>
    <w:rsid w:val="001200D5"/>
    <w:rsid w:val="001209D3"/>
    <w:rsid w:val="00120A07"/>
    <w:rsid w:val="00121B74"/>
    <w:rsid w:val="001222F3"/>
    <w:rsid w:val="0012237C"/>
    <w:rsid w:val="00122836"/>
    <w:rsid w:val="001232CF"/>
    <w:rsid w:val="001237AC"/>
    <w:rsid w:val="00123D6B"/>
    <w:rsid w:val="00123ED3"/>
    <w:rsid w:val="00124569"/>
    <w:rsid w:val="0012467A"/>
    <w:rsid w:val="001252D4"/>
    <w:rsid w:val="00125789"/>
    <w:rsid w:val="00125E64"/>
    <w:rsid w:val="00125E72"/>
    <w:rsid w:val="0012607F"/>
    <w:rsid w:val="00126173"/>
    <w:rsid w:val="00126271"/>
    <w:rsid w:val="0012671E"/>
    <w:rsid w:val="00126759"/>
    <w:rsid w:val="0012678A"/>
    <w:rsid w:val="00126B2A"/>
    <w:rsid w:val="00126B62"/>
    <w:rsid w:val="00126C27"/>
    <w:rsid w:val="00126D23"/>
    <w:rsid w:val="00127148"/>
    <w:rsid w:val="001271F0"/>
    <w:rsid w:val="00127229"/>
    <w:rsid w:val="00127348"/>
    <w:rsid w:val="00127695"/>
    <w:rsid w:val="00127764"/>
    <w:rsid w:val="00127883"/>
    <w:rsid w:val="0012794C"/>
    <w:rsid w:val="00127C3D"/>
    <w:rsid w:val="00127C83"/>
    <w:rsid w:val="001300E2"/>
    <w:rsid w:val="0013011D"/>
    <w:rsid w:val="00130375"/>
    <w:rsid w:val="0013079E"/>
    <w:rsid w:val="001308FB"/>
    <w:rsid w:val="00130983"/>
    <w:rsid w:val="00130A0E"/>
    <w:rsid w:val="00130A14"/>
    <w:rsid w:val="00131BCA"/>
    <w:rsid w:val="0013293B"/>
    <w:rsid w:val="00132C38"/>
    <w:rsid w:val="00132FC7"/>
    <w:rsid w:val="00133216"/>
    <w:rsid w:val="001333D3"/>
    <w:rsid w:val="00133CA5"/>
    <w:rsid w:val="00133F51"/>
    <w:rsid w:val="001350BE"/>
    <w:rsid w:val="001352CD"/>
    <w:rsid w:val="00135317"/>
    <w:rsid w:val="001358D2"/>
    <w:rsid w:val="001366DD"/>
    <w:rsid w:val="001369FB"/>
    <w:rsid w:val="0013702C"/>
    <w:rsid w:val="001370E4"/>
    <w:rsid w:val="001372B3"/>
    <w:rsid w:val="0013783A"/>
    <w:rsid w:val="00137FC3"/>
    <w:rsid w:val="00140EE6"/>
    <w:rsid w:val="00141E58"/>
    <w:rsid w:val="00142492"/>
    <w:rsid w:val="0014326A"/>
    <w:rsid w:val="00144C45"/>
    <w:rsid w:val="0014504B"/>
    <w:rsid w:val="00145442"/>
    <w:rsid w:val="00146660"/>
    <w:rsid w:val="00146D5D"/>
    <w:rsid w:val="0014711F"/>
    <w:rsid w:val="00147DFC"/>
    <w:rsid w:val="00150192"/>
    <w:rsid w:val="001506E7"/>
    <w:rsid w:val="00150D10"/>
    <w:rsid w:val="0015132B"/>
    <w:rsid w:val="00151A4F"/>
    <w:rsid w:val="001520C1"/>
    <w:rsid w:val="00152C58"/>
    <w:rsid w:val="00153463"/>
    <w:rsid w:val="001539A3"/>
    <w:rsid w:val="00154138"/>
    <w:rsid w:val="00154357"/>
    <w:rsid w:val="001546F9"/>
    <w:rsid w:val="00154BCC"/>
    <w:rsid w:val="00155064"/>
    <w:rsid w:val="0015524F"/>
    <w:rsid w:val="0015536D"/>
    <w:rsid w:val="001553B9"/>
    <w:rsid w:val="0015695C"/>
    <w:rsid w:val="001571A6"/>
    <w:rsid w:val="0015723C"/>
    <w:rsid w:val="00157985"/>
    <w:rsid w:val="00160195"/>
    <w:rsid w:val="00160AD6"/>
    <w:rsid w:val="00160C18"/>
    <w:rsid w:val="00160C3F"/>
    <w:rsid w:val="00161595"/>
    <w:rsid w:val="001617C0"/>
    <w:rsid w:val="00161964"/>
    <w:rsid w:val="00161EA1"/>
    <w:rsid w:val="0016258B"/>
    <w:rsid w:val="00162E2D"/>
    <w:rsid w:val="0016361A"/>
    <w:rsid w:val="00163CE6"/>
    <w:rsid w:val="00164255"/>
    <w:rsid w:val="0016435B"/>
    <w:rsid w:val="0016440B"/>
    <w:rsid w:val="001647C2"/>
    <w:rsid w:val="00164C04"/>
    <w:rsid w:val="00164C33"/>
    <w:rsid w:val="0016569E"/>
    <w:rsid w:val="00165BCE"/>
    <w:rsid w:val="00165ECA"/>
    <w:rsid w:val="00166393"/>
    <w:rsid w:val="00166F23"/>
    <w:rsid w:val="0017056D"/>
    <w:rsid w:val="001707F6"/>
    <w:rsid w:val="00170F57"/>
    <w:rsid w:val="00171176"/>
    <w:rsid w:val="001724BC"/>
    <w:rsid w:val="00172E70"/>
    <w:rsid w:val="00172FA2"/>
    <w:rsid w:val="00173067"/>
    <w:rsid w:val="00173092"/>
    <w:rsid w:val="00173166"/>
    <w:rsid w:val="00173353"/>
    <w:rsid w:val="00173A2E"/>
    <w:rsid w:val="00173E1E"/>
    <w:rsid w:val="00173EF9"/>
    <w:rsid w:val="001740DE"/>
    <w:rsid w:val="001747D9"/>
    <w:rsid w:val="0017487D"/>
    <w:rsid w:val="001754B0"/>
    <w:rsid w:val="001756CA"/>
    <w:rsid w:val="00175C6D"/>
    <w:rsid w:val="00175F31"/>
    <w:rsid w:val="00175FB0"/>
    <w:rsid w:val="00176A05"/>
    <w:rsid w:val="00176E38"/>
    <w:rsid w:val="00176FD9"/>
    <w:rsid w:val="001771A1"/>
    <w:rsid w:val="001771F3"/>
    <w:rsid w:val="00177577"/>
    <w:rsid w:val="00177734"/>
    <w:rsid w:val="0017776A"/>
    <w:rsid w:val="00177A4E"/>
    <w:rsid w:val="00180155"/>
    <w:rsid w:val="001806CD"/>
    <w:rsid w:val="00180BAE"/>
    <w:rsid w:val="0018112B"/>
    <w:rsid w:val="001812AE"/>
    <w:rsid w:val="00182084"/>
    <w:rsid w:val="001820F1"/>
    <w:rsid w:val="001827D3"/>
    <w:rsid w:val="00182C0A"/>
    <w:rsid w:val="00183AB3"/>
    <w:rsid w:val="0018445E"/>
    <w:rsid w:val="00185503"/>
    <w:rsid w:val="001857A0"/>
    <w:rsid w:val="00186B2E"/>
    <w:rsid w:val="0018730B"/>
    <w:rsid w:val="00187311"/>
    <w:rsid w:val="0018748F"/>
    <w:rsid w:val="001877AA"/>
    <w:rsid w:val="00190572"/>
    <w:rsid w:val="001910FE"/>
    <w:rsid w:val="0019138F"/>
    <w:rsid w:val="0019185B"/>
    <w:rsid w:val="001918B8"/>
    <w:rsid w:val="00191A3C"/>
    <w:rsid w:val="00192259"/>
    <w:rsid w:val="001924DD"/>
    <w:rsid w:val="001928E0"/>
    <w:rsid w:val="00192D26"/>
    <w:rsid w:val="00192D5A"/>
    <w:rsid w:val="001939DD"/>
    <w:rsid w:val="001939FA"/>
    <w:rsid w:val="001944F8"/>
    <w:rsid w:val="00194703"/>
    <w:rsid w:val="00194D42"/>
    <w:rsid w:val="00194F85"/>
    <w:rsid w:val="00195579"/>
    <w:rsid w:val="00195E87"/>
    <w:rsid w:val="0019628B"/>
    <w:rsid w:val="001962D1"/>
    <w:rsid w:val="00196AF8"/>
    <w:rsid w:val="00196DEE"/>
    <w:rsid w:val="00197095"/>
    <w:rsid w:val="001971EF"/>
    <w:rsid w:val="0019795B"/>
    <w:rsid w:val="001A0201"/>
    <w:rsid w:val="001A03F5"/>
    <w:rsid w:val="001A04C5"/>
    <w:rsid w:val="001A07D4"/>
    <w:rsid w:val="001A1808"/>
    <w:rsid w:val="001A19DF"/>
    <w:rsid w:val="001A1A23"/>
    <w:rsid w:val="001A1D43"/>
    <w:rsid w:val="001A1EAA"/>
    <w:rsid w:val="001A1FA5"/>
    <w:rsid w:val="001A22DC"/>
    <w:rsid w:val="001A239C"/>
    <w:rsid w:val="001A35FC"/>
    <w:rsid w:val="001A3994"/>
    <w:rsid w:val="001A4193"/>
    <w:rsid w:val="001A4480"/>
    <w:rsid w:val="001A5691"/>
    <w:rsid w:val="001A5D51"/>
    <w:rsid w:val="001A64D3"/>
    <w:rsid w:val="001A687C"/>
    <w:rsid w:val="001A715B"/>
    <w:rsid w:val="001A73AF"/>
    <w:rsid w:val="001A74E4"/>
    <w:rsid w:val="001A789D"/>
    <w:rsid w:val="001A7956"/>
    <w:rsid w:val="001B09B4"/>
    <w:rsid w:val="001B0AA0"/>
    <w:rsid w:val="001B0D35"/>
    <w:rsid w:val="001B0DFE"/>
    <w:rsid w:val="001B15E2"/>
    <w:rsid w:val="001B17E7"/>
    <w:rsid w:val="001B1F11"/>
    <w:rsid w:val="001B266E"/>
    <w:rsid w:val="001B2A23"/>
    <w:rsid w:val="001B2B69"/>
    <w:rsid w:val="001B3B65"/>
    <w:rsid w:val="001B4714"/>
    <w:rsid w:val="001B4956"/>
    <w:rsid w:val="001B4A53"/>
    <w:rsid w:val="001B4C96"/>
    <w:rsid w:val="001B4F8A"/>
    <w:rsid w:val="001B5862"/>
    <w:rsid w:val="001B5BBF"/>
    <w:rsid w:val="001B6560"/>
    <w:rsid w:val="001B68A7"/>
    <w:rsid w:val="001B6AC5"/>
    <w:rsid w:val="001B6BA9"/>
    <w:rsid w:val="001B71A0"/>
    <w:rsid w:val="001B78C2"/>
    <w:rsid w:val="001B7D04"/>
    <w:rsid w:val="001C02EC"/>
    <w:rsid w:val="001C0473"/>
    <w:rsid w:val="001C0D0A"/>
    <w:rsid w:val="001C1030"/>
    <w:rsid w:val="001C1186"/>
    <w:rsid w:val="001C11C0"/>
    <w:rsid w:val="001C193C"/>
    <w:rsid w:val="001C25E8"/>
    <w:rsid w:val="001C2989"/>
    <w:rsid w:val="001C3106"/>
    <w:rsid w:val="001C3E35"/>
    <w:rsid w:val="001C42AA"/>
    <w:rsid w:val="001C5232"/>
    <w:rsid w:val="001C58E8"/>
    <w:rsid w:val="001C58FC"/>
    <w:rsid w:val="001C5ADE"/>
    <w:rsid w:val="001C5E4B"/>
    <w:rsid w:val="001C6229"/>
    <w:rsid w:val="001C6E76"/>
    <w:rsid w:val="001C73E8"/>
    <w:rsid w:val="001C7998"/>
    <w:rsid w:val="001C79F2"/>
    <w:rsid w:val="001D0519"/>
    <w:rsid w:val="001D0674"/>
    <w:rsid w:val="001D0C47"/>
    <w:rsid w:val="001D0ECB"/>
    <w:rsid w:val="001D117C"/>
    <w:rsid w:val="001D20FF"/>
    <w:rsid w:val="001D371D"/>
    <w:rsid w:val="001D3A26"/>
    <w:rsid w:val="001D4C3A"/>
    <w:rsid w:val="001D4D9F"/>
    <w:rsid w:val="001D4DE1"/>
    <w:rsid w:val="001D50FC"/>
    <w:rsid w:val="001D54A2"/>
    <w:rsid w:val="001D5F82"/>
    <w:rsid w:val="001D62CA"/>
    <w:rsid w:val="001D6516"/>
    <w:rsid w:val="001D6DA5"/>
    <w:rsid w:val="001D70E3"/>
    <w:rsid w:val="001D7123"/>
    <w:rsid w:val="001D721F"/>
    <w:rsid w:val="001D73E8"/>
    <w:rsid w:val="001D74EB"/>
    <w:rsid w:val="001D79A1"/>
    <w:rsid w:val="001D7E0E"/>
    <w:rsid w:val="001E00FC"/>
    <w:rsid w:val="001E0395"/>
    <w:rsid w:val="001E0D2B"/>
    <w:rsid w:val="001E0E9E"/>
    <w:rsid w:val="001E0F06"/>
    <w:rsid w:val="001E1559"/>
    <w:rsid w:val="001E1925"/>
    <w:rsid w:val="001E26E2"/>
    <w:rsid w:val="001E2DAC"/>
    <w:rsid w:val="001E30B5"/>
    <w:rsid w:val="001E34C0"/>
    <w:rsid w:val="001E37F3"/>
    <w:rsid w:val="001E3EE7"/>
    <w:rsid w:val="001E406E"/>
    <w:rsid w:val="001E44AA"/>
    <w:rsid w:val="001E5147"/>
    <w:rsid w:val="001E54DB"/>
    <w:rsid w:val="001E57DE"/>
    <w:rsid w:val="001E5DAE"/>
    <w:rsid w:val="001E683D"/>
    <w:rsid w:val="001E6C94"/>
    <w:rsid w:val="001E6F3E"/>
    <w:rsid w:val="001E736D"/>
    <w:rsid w:val="001E753F"/>
    <w:rsid w:val="001E78CF"/>
    <w:rsid w:val="001E7BBA"/>
    <w:rsid w:val="001E7F8D"/>
    <w:rsid w:val="001F037F"/>
    <w:rsid w:val="001F0703"/>
    <w:rsid w:val="001F07BE"/>
    <w:rsid w:val="001F0BEC"/>
    <w:rsid w:val="001F1642"/>
    <w:rsid w:val="001F16FD"/>
    <w:rsid w:val="001F172B"/>
    <w:rsid w:val="001F3515"/>
    <w:rsid w:val="001F3CB9"/>
    <w:rsid w:val="001F3FA4"/>
    <w:rsid w:val="001F41D3"/>
    <w:rsid w:val="001F4A00"/>
    <w:rsid w:val="001F4A0E"/>
    <w:rsid w:val="001F4A41"/>
    <w:rsid w:val="001F4A99"/>
    <w:rsid w:val="001F53AE"/>
    <w:rsid w:val="001F53F5"/>
    <w:rsid w:val="001F5664"/>
    <w:rsid w:val="001F6072"/>
    <w:rsid w:val="001F7600"/>
    <w:rsid w:val="0020089A"/>
    <w:rsid w:val="00200F79"/>
    <w:rsid w:val="0020160F"/>
    <w:rsid w:val="00201A75"/>
    <w:rsid w:val="00202E2C"/>
    <w:rsid w:val="00202E9F"/>
    <w:rsid w:val="00203B03"/>
    <w:rsid w:val="00204356"/>
    <w:rsid w:val="0020448F"/>
    <w:rsid w:val="002051F9"/>
    <w:rsid w:val="00205355"/>
    <w:rsid w:val="00205E97"/>
    <w:rsid w:val="00206740"/>
    <w:rsid w:val="0020690B"/>
    <w:rsid w:val="00206B0E"/>
    <w:rsid w:val="00206B6A"/>
    <w:rsid w:val="002070F6"/>
    <w:rsid w:val="00207355"/>
    <w:rsid w:val="002122BF"/>
    <w:rsid w:val="00212643"/>
    <w:rsid w:val="0021282C"/>
    <w:rsid w:val="00212BA1"/>
    <w:rsid w:val="00212D8D"/>
    <w:rsid w:val="0021304D"/>
    <w:rsid w:val="00213F32"/>
    <w:rsid w:val="00213F7C"/>
    <w:rsid w:val="00214366"/>
    <w:rsid w:val="00214638"/>
    <w:rsid w:val="00214BB7"/>
    <w:rsid w:val="00214C27"/>
    <w:rsid w:val="00214F79"/>
    <w:rsid w:val="00215319"/>
    <w:rsid w:val="00215874"/>
    <w:rsid w:val="00215F24"/>
    <w:rsid w:val="00216310"/>
    <w:rsid w:val="00216612"/>
    <w:rsid w:val="00216DCC"/>
    <w:rsid w:val="00217299"/>
    <w:rsid w:val="002178DC"/>
    <w:rsid w:val="002201F3"/>
    <w:rsid w:val="002205D5"/>
    <w:rsid w:val="002207DB"/>
    <w:rsid w:val="00220A53"/>
    <w:rsid w:val="00220C3A"/>
    <w:rsid w:val="00221AD3"/>
    <w:rsid w:val="00221CBD"/>
    <w:rsid w:val="00221E96"/>
    <w:rsid w:val="00221F82"/>
    <w:rsid w:val="0022258A"/>
    <w:rsid w:val="00223114"/>
    <w:rsid w:val="002235CE"/>
    <w:rsid w:val="002238E8"/>
    <w:rsid w:val="00223DE0"/>
    <w:rsid w:val="00223FFC"/>
    <w:rsid w:val="002242F9"/>
    <w:rsid w:val="00224312"/>
    <w:rsid w:val="00224551"/>
    <w:rsid w:val="00224A78"/>
    <w:rsid w:val="00225C19"/>
    <w:rsid w:val="00225C36"/>
    <w:rsid w:val="0022638D"/>
    <w:rsid w:val="002270BC"/>
    <w:rsid w:val="0022733F"/>
    <w:rsid w:val="002274C2"/>
    <w:rsid w:val="002278D3"/>
    <w:rsid w:val="00227A00"/>
    <w:rsid w:val="00227BD9"/>
    <w:rsid w:val="00227C68"/>
    <w:rsid w:val="002301F5"/>
    <w:rsid w:val="0023131F"/>
    <w:rsid w:val="00231C5F"/>
    <w:rsid w:val="00231E60"/>
    <w:rsid w:val="002320F4"/>
    <w:rsid w:val="002323C6"/>
    <w:rsid w:val="00232662"/>
    <w:rsid w:val="00232F41"/>
    <w:rsid w:val="00233E5A"/>
    <w:rsid w:val="00234413"/>
    <w:rsid w:val="0023454C"/>
    <w:rsid w:val="00234B80"/>
    <w:rsid w:val="00234CF6"/>
    <w:rsid w:val="00234D33"/>
    <w:rsid w:val="00234DB7"/>
    <w:rsid w:val="0023557C"/>
    <w:rsid w:val="002356C8"/>
    <w:rsid w:val="002358FF"/>
    <w:rsid w:val="002365CB"/>
    <w:rsid w:val="00236E9B"/>
    <w:rsid w:val="00237A80"/>
    <w:rsid w:val="00237C87"/>
    <w:rsid w:val="00237FCD"/>
    <w:rsid w:val="00240647"/>
    <w:rsid w:val="00240CE8"/>
    <w:rsid w:val="00241348"/>
    <w:rsid w:val="00241F34"/>
    <w:rsid w:val="00242060"/>
    <w:rsid w:val="00242437"/>
    <w:rsid w:val="00242C97"/>
    <w:rsid w:val="00243147"/>
    <w:rsid w:val="002440C1"/>
    <w:rsid w:val="002446D0"/>
    <w:rsid w:val="00244BD9"/>
    <w:rsid w:val="00245022"/>
    <w:rsid w:val="0024516D"/>
    <w:rsid w:val="002451D1"/>
    <w:rsid w:val="00245205"/>
    <w:rsid w:val="00245274"/>
    <w:rsid w:val="002454B9"/>
    <w:rsid w:val="0024553C"/>
    <w:rsid w:val="00245678"/>
    <w:rsid w:val="00246DF0"/>
    <w:rsid w:val="0024738A"/>
    <w:rsid w:val="00247410"/>
    <w:rsid w:val="002479D1"/>
    <w:rsid w:val="00247C75"/>
    <w:rsid w:val="00250129"/>
    <w:rsid w:val="002501B8"/>
    <w:rsid w:val="00250547"/>
    <w:rsid w:val="0025092C"/>
    <w:rsid w:val="00250F81"/>
    <w:rsid w:val="0025152B"/>
    <w:rsid w:val="00251632"/>
    <w:rsid w:val="002518AB"/>
    <w:rsid w:val="00251B1C"/>
    <w:rsid w:val="00252E8C"/>
    <w:rsid w:val="00253965"/>
    <w:rsid w:val="002546D5"/>
    <w:rsid w:val="00254F4D"/>
    <w:rsid w:val="00254F96"/>
    <w:rsid w:val="0025523E"/>
    <w:rsid w:val="0025597E"/>
    <w:rsid w:val="00255B9C"/>
    <w:rsid w:val="00255BE6"/>
    <w:rsid w:val="0025625D"/>
    <w:rsid w:val="00256281"/>
    <w:rsid w:val="002567AF"/>
    <w:rsid w:val="00257090"/>
    <w:rsid w:val="002574C7"/>
    <w:rsid w:val="00257EBF"/>
    <w:rsid w:val="0026007B"/>
    <w:rsid w:val="00260953"/>
    <w:rsid w:val="00260AD9"/>
    <w:rsid w:val="00260C0F"/>
    <w:rsid w:val="0026105A"/>
    <w:rsid w:val="00261277"/>
    <w:rsid w:val="002619FD"/>
    <w:rsid w:val="00261B92"/>
    <w:rsid w:val="00261D57"/>
    <w:rsid w:val="0026283D"/>
    <w:rsid w:val="00263150"/>
    <w:rsid w:val="002636AE"/>
    <w:rsid w:val="00263947"/>
    <w:rsid w:val="00263D3C"/>
    <w:rsid w:val="00263E31"/>
    <w:rsid w:val="002642F0"/>
    <w:rsid w:val="00264388"/>
    <w:rsid w:val="00264EF7"/>
    <w:rsid w:val="00265030"/>
    <w:rsid w:val="0026520E"/>
    <w:rsid w:val="00265471"/>
    <w:rsid w:val="00266AA5"/>
    <w:rsid w:val="00267184"/>
    <w:rsid w:val="0026723D"/>
    <w:rsid w:val="00267508"/>
    <w:rsid w:val="00267550"/>
    <w:rsid w:val="0026764A"/>
    <w:rsid w:val="00267777"/>
    <w:rsid w:val="00267CF9"/>
    <w:rsid w:val="00270122"/>
    <w:rsid w:val="00270132"/>
    <w:rsid w:val="00270136"/>
    <w:rsid w:val="002701D4"/>
    <w:rsid w:val="0027045C"/>
    <w:rsid w:val="002708D4"/>
    <w:rsid w:val="00270E54"/>
    <w:rsid w:val="00270E96"/>
    <w:rsid w:val="002714A9"/>
    <w:rsid w:val="0027156D"/>
    <w:rsid w:val="00271A45"/>
    <w:rsid w:val="0027206A"/>
    <w:rsid w:val="002722E1"/>
    <w:rsid w:val="00272AEA"/>
    <w:rsid w:val="00272ED6"/>
    <w:rsid w:val="00273017"/>
    <w:rsid w:val="002736A2"/>
    <w:rsid w:val="00273706"/>
    <w:rsid w:val="0027404E"/>
    <w:rsid w:val="002740A8"/>
    <w:rsid w:val="00274B40"/>
    <w:rsid w:val="00274C8D"/>
    <w:rsid w:val="00274D5F"/>
    <w:rsid w:val="00274E38"/>
    <w:rsid w:val="002757F7"/>
    <w:rsid w:val="002758E4"/>
    <w:rsid w:val="00275ACD"/>
    <w:rsid w:val="00276204"/>
    <w:rsid w:val="00276530"/>
    <w:rsid w:val="0027694C"/>
    <w:rsid w:val="00276A16"/>
    <w:rsid w:val="00276CE0"/>
    <w:rsid w:val="00276DFE"/>
    <w:rsid w:val="0027746E"/>
    <w:rsid w:val="0027750A"/>
    <w:rsid w:val="002778F3"/>
    <w:rsid w:val="0027799B"/>
    <w:rsid w:val="00277E44"/>
    <w:rsid w:val="0028046D"/>
    <w:rsid w:val="002804FD"/>
    <w:rsid w:val="00280754"/>
    <w:rsid w:val="00280EFA"/>
    <w:rsid w:val="00281664"/>
    <w:rsid w:val="002818ED"/>
    <w:rsid w:val="00281CFF"/>
    <w:rsid w:val="00281F50"/>
    <w:rsid w:val="002825ED"/>
    <w:rsid w:val="00282A56"/>
    <w:rsid w:val="00282C88"/>
    <w:rsid w:val="00282DDD"/>
    <w:rsid w:val="00283103"/>
    <w:rsid w:val="0028347B"/>
    <w:rsid w:val="00283FBD"/>
    <w:rsid w:val="002843CB"/>
    <w:rsid w:val="002843E0"/>
    <w:rsid w:val="00284731"/>
    <w:rsid w:val="0028491C"/>
    <w:rsid w:val="00284B3F"/>
    <w:rsid w:val="0028579E"/>
    <w:rsid w:val="002857FE"/>
    <w:rsid w:val="00285C27"/>
    <w:rsid w:val="0028628F"/>
    <w:rsid w:val="00286629"/>
    <w:rsid w:val="0028685A"/>
    <w:rsid w:val="00286C80"/>
    <w:rsid w:val="00286F64"/>
    <w:rsid w:val="00287615"/>
    <w:rsid w:val="00287EFC"/>
    <w:rsid w:val="00291138"/>
    <w:rsid w:val="00291761"/>
    <w:rsid w:val="002919DF"/>
    <w:rsid w:val="00291E71"/>
    <w:rsid w:val="00291EE8"/>
    <w:rsid w:val="00291EE9"/>
    <w:rsid w:val="00292139"/>
    <w:rsid w:val="0029270E"/>
    <w:rsid w:val="00292CE6"/>
    <w:rsid w:val="00292F78"/>
    <w:rsid w:val="002936D8"/>
    <w:rsid w:val="00293863"/>
    <w:rsid w:val="00293867"/>
    <w:rsid w:val="00293CD6"/>
    <w:rsid w:val="00293D9C"/>
    <w:rsid w:val="002944A3"/>
    <w:rsid w:val="00294638"/>
    <w:rsid w:val="00294FA1"/>
    <w:rsid w:val="002959DD"/>
    <w:rsid w:val="00295BC4"/>
    <w:rsid w:val="00296273"/>
    <w:rsid w:val="00296FFC"/>
    <w:rsid w:val="00297297"/>
    <w:rsid w:val="00297551"/>
    <w:rsid w:val="00297BEE"/>
    <w:rsid w:val="00297C80"/>
    <w:rsid w:val="00297D22"/>
    <w:rsid w:val="00297E7F"/>
    <w:rsid w:val="002A00C3"/>
    <w:rsid w:val="002A02DE"/>
    <w:rsid w:val="002A0D38"/>
    <w:rsid w:val="002A1992"/>
    <w:rsid w:val="002A1FE9"/>
    <w:rsid w:val="002A22B4"/>
    <w:rsid w:val="002A24A8"/>
    <w:rsid w:val="002A2B64"/>
    <w:rsid w:val="002A2CAD"/>
    <w:rsid w:val="002A362C"/>
    <w:rsid w:val="002A3711"/>
    <w:rsid w:val="002A3991"/>
    <w:rsid w:val="002A40A3"/>
    <w:rsid w:val="002A452C"/>
    <w:rsid w:val="002A460A"/>
    <w:rsid w:val="002A57A4"/>
    <w:rsid w:val="002A5913"/>
    <w:rsid w:val="002A5D09"/>
    <w:rsid w:val="002A5E24"/>
    <w:rsid w:val="002A63ED"/>
    <w:rsid w:val="002A67D1"/>
    <w:rsid w:val="002A70E7"/>
    <w:rsid w:val="002A7278"/>
    <w:rsid w:val="002A731E"/>
    <w:rsid w:val="002A760E"/>
    <w:rsid w:val="002A7DC6"/>
    <w:rsid w:val="002A7E65"/>
    <w:rsid w:val="002B021B"/>
    <w:rsid w:val="002B05BC"/>
    <w:rsid w:val="002B0E86"/>
    <w:rsid w:val="002B0FAC"/>
    <w:rsid w:val="002B1233"/>
    <w:rsid w:val="002B1F49"/>
    <w:rsid w:val="002B2007"/>
    <w:rsid w:val="002B28BE"/>
    <w:rsid w:val="002B299E"/>
    <w:rsid w:val="002B3F11"/>
    <w:rsid w:val="002B463D"/>
    <w:rsid w:val="002B4875"/>
    <w:rsid w:val="002B4B55"/>
    <w:rsid w:val="002B4C5B"/>
    <w:rsid w:val="002B4F5F"/>
    <w:rsid w:val="002B5512"/>
    <w:rsid w:val="002B557F"/>
    <w:rsid w:val="002B5B9F"/>
    <w:rsid w:val="002B64DA"/>
    <w:rsid w:val="002B64F9"/>
    <w:rsid w:val="002B747E"/>
    <w:rsid w:val="002B74E9"/>
    <w:rsid w:val="002B7508"/>
    <w:rsid w:val="002B78A1"/>
    <w:rsid w:val="002C039C"/>
    <w:rsid w:val="002C05A3"/>
    <w:rsid w:val="002C198C"/>
    <w:rsid w:val="002C199E"/>
    <w:rsid w:val="002C1F99"/>
    <w:rsid w:val="002C220B"/>
    <w:rsid w:val="002C4A58"/>
    <w:rsid w:val="002C4BA1"/>
    <w:rsid w:val="002C4BEC"/>
    <w:rsid w:val="002C574A"/>
    <w:rsid w:val="002C6506"/>
    <w:rsid w:val="002C6D46"/>
    <w:rsid w:val="002C756C"/>
    <w:rsid w:val="002C7AED"/>
    <w:rsid w:val="002C7B0B"/>
    <w:rsid w:val="002D1068"/>
    <w:rsid w:val="002D11C6"/>
    <w:rsid w:val="002D1233"/>
    <w:rsid w:val="002D19FC"/>
    <w:rsid w:val="002D1C62"/>
    <w:rsid w:val="002D33F0"/>
    <w:rsid w:val="002D4019"/>
    <w:rsid w:val="002D4ACB"/>
    <w:rsid w:val="002D5846"/>
    <w:rsid w:val="002D5A09"/>
    <w:rsid w:val="002D67F5"/>
    <w:rsid w:val="002D6E39"/>
    <w:rsid w:val="002D71C3"/>
    <w:rsid w:val="002D72AD"/>
    <w:rsid w:val="002D7633"/>
    <w:rsid w:val="002D781B"/>
    <w:rsid w:val="002D7A40"/>
    <w:rsid w:val="002E06E6"/>
    <w:rsid w:val="002E0AF0"/>
    <w:rsid w:val="002E0D01"/>
    <w:rsid w:val="002E0F24"/>
    <w:rsid w:val="002E13F7"/>
    <w:rsid w:val="002E18C5"/>
    <w:rsid w:val="002E1B51"/>
    <w:rsid w:val="002E1D68"/>
    <w:rsid w:val="002E2539"/>
    <w:rsid w:val="002E2B00"/>
    <w:rsid w:val="002E30CF"/>
    <w:rsid w:val="002E33B4"/>
    <w:rsid w:val="002E3858"/>
    <w:rsid w:val="002E39CA"/>
    <w:rsid w:val="002E3A76"/>
    <w:rsid w:val="002E3EDA"/>
    <w:rsid w:val="002E41A7"/>
    <w:rsid w:val="002E4469"/>
    <w:rsid w:val="002E4649"/>
    <w:rsid w:val="002E4901"/>
    <w:rsid w:val="002E60A5"/>
    <w:rsid w:val="002E6321"/>
    <w:rsid w:val="002E6614"/>
    <w:rsid w:val="002E6ABF"/>
    <w:rsid w:val="002E6F75"/>
    <w:rsid w:val="002E79DB"/>
    <w:rsid w:val="002E7A48"/>
    <w:rsid w:val="002E7B64"/>
    <w:rsid w:val="002E7D91"/>
    <w:rsid w:val="002F00A6"/>
    <w:rsid w:val="002F09EE"/>
    <w:rsid w:val="002F0FB1"/>
    <w:rsid w:val="002F13B2"/>
    <w:rsid w:val="002F15EA"/>
    <w:rsid w:val="002F37EC"/>
    <w:rsid w:val="002F41D0"/>
    <w:rsid w:val="002F42D6"/>
    <w:rsid w:val="002F434E"/>
    <w:rsid w:val="002F444C"/>
    <w:rsid w:val="002F454F"/>
    <w:rsid w:val="002F48F4"/>
    <w:rsid w:val="002F4A21"/>
    <w:rsid w:val="002F53C5"/>
    <w:rsid w:val="002F590B"/>
    <w:rsid w:val="002F5A13"/>
    <w:rsid w:val="002F5C29"/>
    <w:rsid w:val="002F665F"/>
    <w:rsid w:val="002F6977"/>
    <w:rsid w:val="002F6A6A"/>
    <w:rsid w:val="002F6B32"/>
    <w:rsid w:val="002F6C55"/>
    <w:rsid w:val="00300011"/>
    <w:rsid w:val="00301790"/>
    <w:rsid w:val="00301814"/>
    <w:rsid w:val="003018CB"/>
    <w:rsid w:val="003019A8"/>
    <w:rsid w:val="00301CC9"/>
    <w:rsid w:val="00302737"/>
    <w:rsid w:val="003029B1"/>
    <w:rsid w:val="00302C63"/>
    <w:rsid w:val="00302FA5"/>
    <w:rsid w:val="00303BEB"/>
    <w:rsid w:val="00303BED"/>
    <w:rsid w:val="00304A41"/>
    <w:rsid w:val="00304DF8"/>
    <w:rsid w:val="00305385"/>
    <w:rsid w:val="00305467"/>
    <w:rsid w:val="00305486"/>
    <w:rsid w:val="003054D0"/>
    <w:rsid w:val="00305BCA"/>
    <w:rsid w:val="00305EE0"/>
    <w:rsid w:val="00305FC9"/>
    <w:rsid w:val="003064EF"/>
    <w:rsid w:val="003065FD"/>
    <w:rsid w:val="0030667C"/>
    <w:rsid w:val="003069AE"/>
    <w:rsid w:val="00306C25"/>
    <w:rsid w:val="0030724A"/>
    <w:rsid w:val="00307691"/>
    <w:rsid w:val="00307887"/>
    <w:rsid w:val="00307A70"/>
    <w:rsid w:val="003108EC"/>
    <w:rsid w:val="00310E70"/>
    <w:rsid w:val="003115AA"/>
    <w:rsid w:val="00311699"/>
    <w:rsid w:val="00311CC7"/>
    <w:rsid w:val="00311D49"/>
    <w:rsid w:val="003127C3"/>
    <w:rsid w:val="00312DDE"/>
    <w:rsid w:val="00312F75"/>
    <w:rsid w:val="0031322B"/>
    <w:rsid w:val="003132CF"/>
    <w:rsid w:val="0031394D"/>
    <w:rsid w:val="00313DC8"/>
    <w:rsid w:val="00314458"/>
    <w:rsid w:val="0031483B"/>
    <w:rsid w:val="00314C59"/>
    <w:rsid w:val="00314CB0"/>
    <w:rsid w:val="003156E6"/>
    <w:rsid w:val="003159D2"/>
    <w:rsid w:val="003159DF"/>
    <w:rsid w:val="00315A2F"/>
    <w:rsid w:val="00315DDB"/>
    <w:rsid w:val="0031611B"/>
    <w:rsid w:val="00316384"/>
    <w:rsid w:val="0031643B"/>
    <w:rsid w:val="00317A86"/>
    <w:rsid w:val="0032030B"/>
    <w:rsid w:val="00320756"/>
    <w:rsid w:val="00320792"/>
    <w:rsid w:val="003207BB"/>
    <w:rsid w:val="003212BE"/>
    <w:rsid w:val="00321BB3"/>
    <w:rsid w:val="00322B85"/>
    <w:rsid w:val="00322C44"/>
    <w:rsid w:val="00322F96"/>
    <w:rsid w:val="003235CD"/>
    <w:rsid w:val="00323977"/>
    <w:rsid w:val="00323E30"/>
    <w:rsid w:val="00323F39"/>
    <w:rsid w:val="00324025"/>
    <w:rsid w:val="00324701"/>
    <w:rsid w:val="00324AA5"/>
    <w:rsid w:val="00324ACA"/>
    <w:rsid w:val="0032543D"/>
    <w:rsid w:val="00325B1A"/>
    <w:rsid w:val="00325CE3"/>
    <w:rsid w:val="00325EFB"/>
    <w:rsid w:val="00325FFF"/>
    <w:rsid w:val="003267AB"/>
    <w:rsid w:val="00326AE2"/>
    <w:rsid w:val="00326B4E"/>
    <w:rsid w:val="00327136"/>
    <w:rsid w:val="00327272"/>
    <w:rsid w:val="003273B2"/>
    <w:rsid w:val="00330482"/>
    <w:rsid w:val="0033079F"/>
    <w:rsid w:val="00330946"/>
    <w:rsid w:val="00330974"/>
    <w:rsid w:val="00330D6A"/>
    <w:rsid w:val="00330FE4"/>
    <w:rsid w:val="003311CA"/>
    <w:rsid w:val="00331351"/>
    <w:rsid w:val="00332E2E"/>
    <w:rsid w:val="00332F77"/>
    <w:rsid w:val="00333875"/>
    <w:rsid w:val="003339B2"/>
    <w:rsid w:val="00333A4D"/>
    <w:rsid w:val="00333E03"/>
    <w:rsid w:val="0033410F"/>
    <w:rsid w:val="0033431E"/>
    <w:rsid w:val="003343F4"/>
    <w:rsid w:val="003344D0"/>
    <w:rsid w:val="00336052"/>
    <w:rsid w:val="003366B4"/>
    <w:rsid w:val="00336D1B"/>
    <w:rsid w:val="00337088"/>
    <w:rsid w:val="003403ED"/>
    <w:rsid w:val="0034043D"/>
    <w:rsid w:val="003405BB"/>
    <w:rsid w:val="003408DD"/>
    <w:rsid w:val="00341390"/>
    <w:rsid w:val="003416DF"/>
    <w:rsid w:val="00341862"/>
    <w:rsid w:val="0034191F"/>
    <w:rsid w:val="00341C57"/>
    <w:rsid w:val="00342F2E"/>
    <w:rsid w:val="003437A2"/>
    <w:rsid w:val="003438EC"/>
    <w:rsid w:val="00343D2E"/>
    <w:rsid w:val="00344247"/>
    <w:rsid w:val="00344532"/>
    <w:rsid w:val="003448B2"/>
    <w:rsid w:val="00344C87"/>
    <w:rsid w:val="00344F70"/>
    <w:rsid w:val="00345E04"/>
    <w:rsid w:val="0034684F"/>
    <w:rsid w:val="0034718C"/>
    <w:rsid w:val="00347DB1"/>
    <w:rsid w:val="003501CF"/>
    <w:rsid w:val="003507E3"/>
    <w:rsid w:val="00350853"/>
    <w:rsid w:val="00350D4C"/>
    <w:rsid w:val="00351075"/>
    <w:rsid w:val="003517E3"/>
    <w:rsid w:val="00351AE0"/>
    <w:rsid w:val="003521E0"/>
    <w:rsid w:val="00352515"/>
    <w:rsid w:val="00352AA6"/>
    <w:rsid w:val="00352B3F"/>
    <w:rsid w:val="00352B9F"/>
    <w:rsid w:val="00352D9F"/>
    <w:rsid w:val="0035332B"/>
    <w:rsid w:val="00353AE6"/>
    <w:rsid w:val="00353BDD"/>
    <w:rsid w:val="003541CA"/>
    <w:rsid w:val="00354553"/>
    <w:rsid w:val="003548FF"/>
    <w:rsid w:val="00355056"/>
    <w:rsid w:val="003568BD"/>
    <w:rsid w:val="00356AA3"/>
    <w:rsid w:val="00356EDF"/>
    <w:rsid w:val="00356F5D"/>
    <w:rsid w:val="0035732F"/>
    <w:rsid w:val="00357359"/>
    <w:rsid w:val="00357434"/>
    <w:rsid w:val="00357A72"/>
    <w:rsid w:val="00357AB7"/>
    <w:rsid w:val="00357B6B"/>
    <w:rsid w:val="003609A2"/>
    <w:rsid w:val="00360D05"/>
    <w:rsid w:val="00360F2F"/>
    <w:rsid w:val="00361083"/>
    <w:rsid w:val="00361432"/>
    <w:rsid w:val="00361A96"/>
    <w:rsid w:val="00362441"/>
    <w:rsid w:val="00362960"/>
    <w:rsid w:val="00362A80"/>
    <w:rsid w:val="00362ECF"/>
    <w:rsid w:val="003630B5"/>
    <w:rsid w:val="0036341F"/>
    <w:rsid w:val="0036343A"/>
    <w:rsid w:val="00363A3D"/>
    <w:rsid w:val="00363B2C"/>
    <w:rsid w:val="00364073"/>
    <w:rsid w:val="00364786"/>
    <w:rsid w:val="003647EC"/>
    <w:rsid w:val="00365019"/>
    <w:rsid w:val="00365282"/>
    <w:rsid w:val="003657E3"/>
    <w:rsid w:val="00365921"/>
    <w:rsid w:val="00365B99"/>
    <w:rsid w:val="00365E96"/>
    <w:rsid w:val="0036612F"/>
    <w:rsid w:val="003662EF"/>
    <w:rsid w:val="0036692E"/>
    <w:rsid w:val="003669E3"/>
    <w:rsid w:val="003671B9"/>
    <w:rsid w:val="00367636"/>
    <w:rsid w:val="00370003"/>
    <w:rsid w:val="00370BED"/>
    <w:rsid w:val="00372379"/>
    <w:rsid w:val="00372D28"/>
    <w:rsid w:val="003730B1"/>
    <w:rsid w:val="00373546"/>
    <w:rsid w:val="00373BFB"/>
    <w:rsid w:val="00373C4F"/>
    <w:rsid w:val="00374EFE"/>
    <w:rsid w:val="003756D1"/>
    <w:rsid w:val="003756EE"/>
    <w:rsid w:val="00375B84"/>
    <w:rsid w:val="00375F82"/>
    <w:rsid w:val="0037621C"/>
    <w:rsid w:val="0038100F"/>
    <w:rsid w:val="00381873"/>
    <w:rsid w:val="00381A9C"/>
    <w:rsid w:val="00381DEA"/>
    <w:rsid w:val="003832AA"/>
    <w:rsid w:val="003846CE"/>
    <w:rsid w:val="00384DEA"/>
    <w:rsid w:val="00385755"/>
    <w:rsid w:val="00385AD6"/>
    <w:rsid w:val="003865C1"/>
    <w:rsid w:val="003865FA"/>
    <w:rsid w:val="00386870"/>
    <w:rsid w:val="00386CA4"/>
    <w:rsid w:val="00387A00"/>
    <w:rsid w:val="00390586"/>
    <w:rsid w:val="00390B50"/>
    <w:rsid w:val="003910DC"/>
    <w:rsid w:val="00391212"/>
    <w:rsid w:val="003913C7"/>
    <w:rsid w:val="003913FD"/>
    <w:rsid w:val="0039142F"/>
    <w:rsid w:val="00391EEE"/>
    <w:rsid w:val="003920EC"/>
    <w:rsid w:val="0039251E"/>
    <w:rsid w:val="00392863"/>
    <w:rsid w:val="003928EF"/>
    <w:rsid w:val="00392972"/>
    <w:rsid w:val="003932FA"/>
    <w:rsid w:val="00394DEF"/>
    <w:rsid w:val="00394F4A"/>
    <w:rsid w:val="0039527A"/>
    <w:rsid w:val="00395E26"/>
    <w:rsid w:val="00395E52"/>
    <w:rsid w:val="003974DF"/>
    <w:rsid w:val="00397F10"/>
    <w:rsid w:val="003A04E8"/>
    <w:rsid w:val="003A075F"/>
    <w:rsid w:val="003A150E"/>
    <w:rsid w:val="003A1592"/>
    <w:rsid w:val="003A17A8"/>
    <w:rsid w:val="003A1E67"/>
    <w:rsid w:val="003A1EE0"/>
    <w:rsid w:val="003A1F70"/>
    <w:rsid w:val="003A1F94"/>
    <w:rsid w:val="003A267A"/>
    <w:rsid w:val="003A2A27"/>
    <w:rsid w:val="003A2BAC"/>
    <w:rsid w:val="003A4208"/>
    <w:rsid w:val="003A4505"/>
    <w:rsid w:val="003A4D6B"/>
    <w:rsid w:val="003A6515"/>
    <w:rsid w:val="003A7BBF"/>
    <w:rsid w:val="003A7DEB"/>
    <w:rsid w:val="003B02CA"/>
    <w:rsid w:val="003B09A5"/>
    <w:rsid w:val="003B09B8"/>
    <w:rsid w:val="003B1623"/>
    <w:rsid w:val="003B1748"/>
    <w:rsid w:val="003B1836"/>
    <w:rsid w:val="003B188E"/>
    <w:rsid w:val="003B1AD2"/>
    <w:rsid w:val="003B1BF9"/>
    <w:rsid w:val="003B2409"/>
    <w:rsid w:val="003B2E27"/>
    <w:rsid w:val="003B2EDD"/>
    <w:rsid w:val="003B30E2"/>
    <w:rsid w:val="003B32F4"/>
    <w:rsid w:val="003B3500"/>
    <w:rsid w:val="003B3670"/>
    <w:rsid w:val="003B373F"/>
    <w:rsid w:val="003B37A4"/>
    <w:rsid w:val="003B387E"/>
    <w:rsid w:val="003B3AE6"/>
    <w:rsid w:val="003B3C27"/>
    <w:rsid w:val="003B3EDA"/>
    <w:rsid w:val="003B4529"/>
    <w:rsid w:val="003B51BF"/>
    <w:rsid w:val="003B5EDA"/>
    <w:rsid w:val="003B6245"/>
    <w:rsid w:val="003B69C7"/>
    <w:rsid w:val="003B78F7"/>
    <w:rsid w:val="003B7C18"/>
    <w:rsid w:val="003C0306"/>
    <w:rsid w:val="003C0344"/>
    <w:rsid w:val="003C077C"/>
    <w:rsid w:val="003C0AD2"/>
    <w:rsid w:val="003C1282"/>
    <w:rsid w:val="003C13ED"/>
    <w:rsid w:val="003C171F"/>
    <w:rsid w:val="003C1BCC"/>
    <w:rsid w:val="003C1E53"/>
    <w:rsid w:val="003C1F94"/>
    <w:rsid w:val="003C23A9"/>
    <w:rsid w:val="003C26E4"/>
    <w:rsid w:val="003C2EAB"/>
    <w:rsid w:val="003C3702"/>
    <w:rsid w:val="003C388B"/>
    <w:rsid w:val="003C3C19"/>
    <w:rsid w:val="003C4A62"/>
    <w:rsid w:val="003C5CA3"/>
    <w:rsid w:val="003C6036"/>
    <w:rsid w:val="003C6202"/>
    <w:rsid w:val="003C6396"/>
    <w:rsid w:val="003C72AB"/>
    <w:rsid w:val="003C7579"/>
    <w:rsid w:val="003C765A"/>
    <w:rsid w:val="003C7E15"/>
    <w:rsid w:val="003D078D"/>
    <w:rsid w:val="003D09F2"/>
    <w:rsid w:val="003D0F55"/>
    <w:rsid w:val="003D170E"/>
    <w:rsid w:val="003D1835"/>
    <w:rsid w:val="003D1944"/>
    <w:rsid w:val="003D1D32"/>
    <w:rsid w:val="003D20EB"/>
    <w:rsid w:val="003D24FD"/>
    <w:rsid w:val="003D25A9"/>
    <w:rsid w:val="003D25E9"/>
    <w:rsid w:val="003D2926"/>
    <w:rsid w:val="003D2D00"/>
    <w:rsid w:val="003D317A"/>
    <w:rsid w:val="003D342C"/>
    <w:rsid w:val="003D35C4"/>
    <w:rsid w:val="003D384A"/>
    <w:rsid w:val="003D39B1"/>
    <w:rsid w:val="003D3DE9"/>
    <w:rsid w:val="003D4092"/>
    <w:rsid w:val="003D4870"/>
    <w:rsid w:val="003D4A66"/>
    <w:rsid w:val="003D4B35"/>
    <w:rsid w:val="003D547B"/>
    <w:rsid w:val="003D59CB"/>
    <w:rsid w:val="003D5DB4"/>
    <w:rsid w:val="003D6384"/>
    <w:rsid w:val="003D6B3D"/>
    <w:rsid w:val="003D6B7D"/>
    <w:rsid w:val="003D7E2E"/>
    <w:rsid w:val="003E088F"/>
    <w:rsid w:val="003E0FCC"/>
    <w:rsid w:val="003E1348"/>
    <w:rsid w:val="003E15EA"/>
    <w:rsid w:val="003E1B79"/>
    <w:rsid w:val="003E1BEE"/>
    <w:rsid w:val="003E2B95"/>
    <w:rsid w:val="003E2BC4"/>
    <w:rsid w:val="003E2CE8"/>
    <w:rsid w:val="003E32CC"/>
    <w:rsid w:val="003E3817"/>
    <w:rsid w:val="003E38F5"/>
    <w:rsid w:val="003E4000"/>
    <w:rsid w:val="003E430A"/>
    <w:rsid w:val="003E43CC"/>
    <w:rsid w:val="003E4597"/>
    <w:rsid w:val="003E48CB"/>
    <w:rsid w:val="003E4B67"/>
    <w:rsid w:val="003E4DC5"/>
    <w:rsid w:val="003E5682"/>
    <w:rsid w:val="003E6478"/>
    <w:rsid w:val="003E686C"/>
    <w:rsid w:val="003E6C29"/>
    <w:rsid w:val="003E75BB"/>
    <w:rsid w:val="003E79DE"/>
    <w:rsid w:val="003E7C8E"/>
    <w:rsid w:val="003F0038"/>
    <w:rsid w:val="003F082B"/>
    <w:rsid w:val="003F0EBF"/>
    <w:rsid w:val="003F0F0A"/>
    <w:rsid w:val="003F15F1"/>
    <w:rsid w:val="003F1C6B"/>
    <w:rsid w:val="003F32CF"/>
    <w:rsid w:val="003F3D09"/>
    <w:rsid w:val="003F4187"/>
    <w:rsid w:val="003F42A4"/>
    <w:rsid w:val="003F4335"/>
    <w:rsid w:val="003F46C1"/>
    <w:rsid w:val="003F46FA"/>
    <w:rsid w:val="003F4CC0"/>
    <w:rsid w:val="003F4F6D"/>
    <w:rsid w:val="003F51FF"/>
    <w:rsid w:val="003F53E2"/>
    <w:rsid w:val="003F5892"/>
    <w:rsid w:val="003F5FC3"/>
    <w:rsid w:val="003F5FD8"/>
    <w:rsid w:val="003F66D7"/>
    <w:rsid w:val="003F67EC"/>
    <w:rsid w:val="003F6A36"/>
    <w:rsid w:val="003F6A93"/>
    <w:rsid w:val="003F7DB5"/>
    <w:rsid w:val="003F7DC3"/>
    <w:rsid w:val="004018F4"/>
    <w:rsid w:val="00401BCF"/>
    <w:rsid w:val="00401CE4"/>
    <w:rsid w:val="0040228D"/>
    <w:rsid w:val="0040374D"/>
    <w:rsid w:val="00403A2F"/>
    <w:rsid w:val="00403BB2"/>
    <w:rsid w:val="00403BCE"/>
    <w:rsid w:val="00403CD6"/>
    <w:rsid w:val="00404745"/>
    <w:rsid w:val="00404C93"/>
    <w:rsid w:val="00404EF1"/>
    <w:rsid w:val="00404F95"/>
    <w:rsid w:val="00405235"/>
    <w:rsid w:val="004052A3"/>
    <w:rsid w:val="00405586"/>
    <w:rsid w:val="004057A4"/>
    <w:rsid w:val="00405817"/>
    <w:rsid w:val="00406346"/>
    <w:rsid w:val="00407044"/>
    <w:rsid w:val="00410D47"/>
    <w:rsid w:val="004117FC"/>
    <w:rsid w:val="00411D99"/>
    <w:rsid w:val="004126D1"/>
    <w:rsid w:val="00413746"/>
    <w:rsid w:val="004137ED"/>
    <w:rsid w:val="00413942"/>
    <w:rsid w:val="00413A5D"/>
    <w:rsid w:val="00413FD2"/>
    <w:rsid w:val="004149C2"/>
    <w:rsid w:val="00414ED1"/>
    <w:rsid w:val="004163C2"/>
    <w:rsid w:val="00417668"/>
    <w:rsid w:val="00417904"/>
    <w:rsid w:val="00417978"/>
    <w:rsid w:val="004179C9"/>
    <w:rsid w:val="00417D78"/>
    <w:rsid w:val="00420153"/>
    <w:rsid w:val="00420FBB"/>
    <w:rsid w:val="00421039"/>
    <w:rsid w:val="00421260"/>
    <w:rsid w:val="004215E1"/>
    <w:rsid w:val="00422065"/>
    <w:rsid w:val="004221EA"/>
    <w:rsid w:val="00422992"/>
    <w:rsid w:val="00423203"/>
    <w:rsid w:val="00423251"/>
    <w:rsid w:val="004233AC"/>
    <w:rsid w:val="00423DC1"/>
    <w:rsid w:val="00423F91"/>
    <w:rsid w:val="004242CD"/>
    <w:rsid w:val="00424530"/>
    <w:rsid w:val="0042471B"/>
    <w:rsid w:val="004248DF"/>
    <w:rsid w:val="004250EE"/>
    <w:rsid w:val="0042556C"/>
    <w:rsid w:val="0042558D"/>
    <w:rsid w:val="004257C1"/>
    <w:rsid w:val="004258D8"/>
    <w:rsid w:val="004258F6"/>
    <w:rsid w:val="004270A2"/>
    <w:rsid w:val="00427993"/>
    <w:rsid w:val="00427FD2"/>
    <w:rsid w:val="00430088"/>
    <w:rsid w:val="00430486"/>
    <w:rsid w:val="004309BA"/>
    <w:rsid w:val="00430AEC"/>
    <w:rsid w:val="00430BEE"/>
    <w:rsid w:val="00430D95"/>
    <w:rsid w:val="0043111D"/>
    <w:rsid w:val="00431150"/>
    <w:rsid w:val="00431309"/>
    <w:rsid w:val="00431402"/>
    <w:rsid w:val="0043210B"/>
    <w:rsid w:val="00432273"/>
    <w:rsid w:val="00432658"/>
    <w:rsid w:val="004340B2"/>
    <w:rsid w:val="004345E8"/>
    <w:rsid w:val="00435724"/>
    <w:rsid w:val="00437416"/>
    <w:rsid w:val="00437AAB"/>
    <w:rsid w:val="00437BE9"/>
    <w:rsid w:val="004400A4"/>
    <w:rsid w:val="00440186"/>
    <w:rsid w:val="004411F1"/>
    <w:rsid w:val="0044123C"/>
    <w:rsid w:val="004412AA"/>
    <w:rsid w:val="004416F9"/>
    <w:rsid w:val="00441A66"/>
    <w:rsid w:val="00441ADD"/>
    <w:rsid w:val="00441DAB"/>
    <w:rsid w:val="00441E34"/>
    <w:rsid w:val="00441F5E"/>
    <w:rsid w:val="00442062"/>
    <w:rsid w:val="0044289F"/>
    <w:rsid w:val="00442A13"/>
    <w:rsid w:val="00442F82"/>
    <w:rsid w:val="004432FC"/>
    <w:rsid w:val="004441B4"/>
    <w:rsid w:val="0044468E"/>
    <w:rsid w:val="004447B3"/>
    <w:rsid w:val="00444C08"/>
    <w:rsid w:val="0044598E"/>
    <w:rsid w:val="00445B38"/>
    <w:rsid w:val="004463FB"/>
    <w:rsid w:val="004465BF"/>
    <w:rsid w:val="00446AF6"/>
    <w:rsid w:val="004470A9"/>
    <w:rsid w:val="00447B5C"/>
    <w:rsid w:val="00447F64"/>
    <w:rsid w:val="004501FC"/>
    <w:rsid w:val="0045075E"/>
    <w:rsid w:val="00450926"/>
    <w:rsid w:val="00451013"/>
    <w:rsid w:val="0045126D"/>
    <w:rsid w:val="004518FC"/>
    <w:rsid w:val="00451D15"/>
    <w:rsid w:val="00451D81"/>
    <w:rsid w:val="00451F7D"/>
    <w:rsid w:val="00452C23"/>
    <w:rsid w:val="004532E9"/>
    <w:rsid w:val="004537E0"/>
    <w:rsid w:val="00453C3D"/>
    <w:rsid w:val="00453D53"/>
    <w:rsid w:val="00454132"/>
    <w:rsid w:val="00454526"/>
    <w:rsid w:val="004548A4"/>
    <w:rsid w:val="004549F9"/>
    <w:rsid w:val="0045500D"/>
    <w:rsid w:val="00455361"/>
    <w:rsid w:val="004553B3"/>
    <w:rsid w:val="004555F2"/>
    <w:rsid w:val="004558F5"/>
    <w:rsid w:val="00455C41"/>
    <w:rsid w:val="00455C87"/>
    <w:rsid w:val="0045608F"/>
    <w:rsid w:val="00456A63"/>
    <w:rsid w:val="00456F96"/>
    <w:rsid w:val="0045702D"/>
    <w:rsid w:val="004601C8"/>
    <w:rsid w:val="0046053C"/>
    <w:rsid w:val="0046056C"/>
    <w:rsid w:val="004608B0"/>
    <w:rsid w:val="004608D8"/>
    <w:rsid w:val="00460F0D"/>
    <w:rsid w:val="00461311"/>
    <w:rsid w:val="00461342"/>
    <w:rsid w:val="00461517"/>
    <w:rsid w:val="00461E67"/>
    <w:rsid w:val="00461F4A"/>
    <w:rsid w:val="00462717"/>
    <w:rsid w:val="0046280E"/>
    <w:rsid w:val="004640CF"/>
    <w:rsid w:val="00464316"/>
    <w:rsid w:val="004646D1"/>
    <w:rsid w:val="00464C8C"/>
    <w:rsid w:val="0046586F"/>
    <w:rsid w:val="00465CE9"/>
    <w:rsid w:val="0046646F"/>
    <w:rsid w:val="00466808"/>
    <w:rsid w:val="0046684B"/>
    <w:rsid w:val="00466982"/>
    <w:rsid w:val="00466A8E"/>
    <w:rsid w:val="00466A9B"/>
    <w:rsid w:val="004677E6"/>
    <w:rsid w:val="00467831"/>
    <w:rsid w:val="00467D00"/>
    <w:rsid w:val="00467D07"/>
    <w:rsid w:val="004701D7"/>
    <w:rsid w:val="004706C8"/>
    <w:rsid w:val="00470AE1"/>
    <w:rsid w:val="00470D17"/>
    <w:rsid w:val="00471AFC"/>
    <w:rsid w:val="0047228E"/>
    <w:rsid w:val="00472ABF"/>
    <w:rsid w:val="0047345E"/>
    <w:rsid w:val="00474001"/>
    <w:rsid w:val="00474013"/>
    <w:rsid w:val="004743D2"/>
    <w:rsid w:val="0047458D"/>
    <w:rsid w:val="004747C3"/>
    <w:rsid w:val="00474B17"/>
    <w:rsid w:val="00474ECD"/>
    <w:rsid w:val="004758D8"/>
    <w:rsid w:val="0047702F"/>
    <w:rsid w:val="00477345"/>
    <w:rsid w:val="00480269"/>
    <w:rsid w:val="00480650"/>
    <w:rsid w:val="0048075C"/>
    <w:rsid w:val="004807E4"/>
    <w:rsid w:val="00480B00"/>
    <w:rsid w:val="0048102F"/>
    <w:rsid w:val="0048195E"/>
    <w:rsid w:val="00481A61"/>
    <w:rsid w:val="00481B86"/>
    <w:rsid w:val="00482239"/>
    <w:rsid w:val="00482E01"/>
    <w:rsid w:val="00483479"/>
    <w:rsid w:val="0048384C"/>
    <w:rsid w:val="004838B9"/>
    <w:rsid w:val="00483BA2"/>
    <w:rsid w:val="00483D5A"/>
    <w:rsid w:val="00484BB4"/>
    <w:rsid w:val="00485375"/>
    <w:rsid w:val="004856BE"/>
    <w:rsid w:val="00485BBC"/>
    <w:rsid w:val="00485BDE"/>
    <w:rsid w:val="00485E1D"/>
    <w:rsid w:val="00486735"/>
    <w:rsid w:val="00486919"/>
    <w:rsid w:val="00486CCA"/>
    <w:rsid w:val="004879FA"/>
    <w:rsid w:val="00487D8E"/>
    <w:rsid w:val="0049044F"/>
    <w:rsid w:val="004908E1"/>
    <w:rsid w:val="00490B04"/>
    <w:rsid w:val="00491104"/>
    <w:rsid w:val="0049136B"/>
    <w:rsid w:val="00491A7A"/>
    <w:rsid w:val="00491E77"/>
    <w:rsid w:val="0049210C"/>
    <w:rsid w:val="004924C8"/>
    <w:rsid w:val="00492C17"/>
    <w:rsid w:val="00493AE5"/>
    <w:rsid w:val="004942F1"/>
    <w:rsid w:val="0049443D"/>
    <w:rsid w:val="0049456B"/>
    <w:rsid w:val="004948B0"/>
    <w:rsid w:val="0049538D"/>
    <w:rsid w:val="004955C4"/>
    <w:rsid w:val="00495B62"/>
    <w:rsid w:val="00495B79"/>
    <w:rsid w:val="0049603A"/>
    <w:rsid w:val="0049655D"/>
    <w:rsid w:val="00496863"/>
    <w:rsid w:val="00496D19"/>
    <w:rsid w:val="00497B77"/>
    <w:rsid w:val="00497DD1"/>
    <w:rsid w:val="004A0EA1"/>
    <w:rsid w:val="004A12B3"/>
    <w:rsid w:val="004A1F87"/>
    <w:rsid w:val="004A2B41"/>
    <w:rsid w:val="004A2C91"/>
    <w:rsid w:val="004A36CB"/>
    <w:rsid w:val="004A4003"/>
    <w:rsid w:val="004A6874"/>
    <w:rsid w:val="004A69DC"/>
    <w:rsid w:val="004A6AD5"/>
    <w:rsid w:val="004A6CA7"/>
    <w:rsid w:val="004A6CCA"/>
    <w:rsid w:val="004A6F42"/>
    <w:rsid w:val="004A7BA7"/>
    <w:rsid w:val="004A7C24"/>
    <w:rsid w:val="004B0260"/>
    <w:rsid w:val="004B0822"/>
    <w:rsid w:val="004B0912"/>
    <w:rsid w:val="004B0B4A"/>
    <w:rsid w:val="004B0CB1"/>
    <w:rsid w:val="004B1199"/>
    <w:rsid w:val="004B1413"/>
    <w:rsid w:val="004B2227"/>
    <w:rsid w:val="004B2555"/>
    <w:rsid w:val="004B36B0"/>
    <w:rsid w:val="004B3AFD"/>
    <w:rsid w:val="004B3C04"/>
    <w:rsid w:val="004B4502"/>
    <w:rsid w:val="004B477D"/>
    <w:rsid w:val="004B4A94"/>
    <w:rsid w:val="004B4BD3"/>
    <w:rsid w:val="004B5876"/>
    <w:rsid w:val="004B597D"/>
    <w:rsid w:val="004B60C8"/>
    <w:rsid w:val="004B6289"/>
    <w:rsid w:val="004B6E24"/>
    <w:rsid w:val="004B7042"/>
    <w:rsid w:val="004B724C"/>
    <w:rsid w:val="004B772A"/>
    <w:rsid w:val="004B79DD"/>
    <w:rsid w:val="004B7AD0"/>
    <w:rsid w:val="004B7CC6"/>
    <w:rsid w:val="004C01B3"/>
    <w:rsid w:val="004C0757"/>
    <w:rsid w:val="004C0967"/>
    <w:rsid w:val="004C0AAD"/>
    <w:rsid w:val="004C0AD9"/>
    <w:rsid w:val="004C0B92"/>
    <w:rsid w:val="004C13EC"/>
    <w:rsid w:val="004C16FC"/>
    <w:rsid w:val="004C1A79"/>
    <w:rsid w:val="004C1B2C"/>
    <w:rsid w:val="004C1FBC"/>
    <w:rsid w:val="004C21EC"/>
    <w:rsid w:val="004C2A67"/>
    <w:rsid w:val="004C2DC7"/>
    <w:rsid w:val="004C2E30"/>
    <w:rsid w:val="004C308E"/>
    <w:rsid w:val="004C330C"/>
    <w:rsid w:val="004C4177"/>
    <w:rsid w:val="004C4216"/>
    <w:rsid w:val="004C4BE7"/>
    <w:rsid w:val="004C4E76"/>
    <w:rsid w:val="004C5972"/>
    <w:rsid w:val="004C5AFB"/>
    <w:rsid w:val="004C655C"/>
    <w:rsid w:val="004C6F14"/>
    <w:rsid w:val="004C767C"/>
    <w:rsid w:val="004C77B0"/>
    <w:rsid w:val="004C7980"/>
    <w:rsid w:val="004D0155"/>
    <w:rsid w:val="004D0518"/>
    <w:rsid w:val="004D0D92"/>
    <w:rsid w:val="004D14BC"/>
    <w:rsid w:val="004D14D6"/>
    <w:rsid w:val="004D1CB5"/>
    <w:rsid w:val="004D29EF"/>
    <w:rsid w:val="004D2BF5"/>
    <w:rsid w:val="004D2DFC"/>
    <w:rsid w:val="004D2FE9"/>
    <w:rsid w:val="004D3534"/>
    <w:rsid w:val="004D3B12"/>
    <w:rsid w:val="004D4381"/>
    <w:rsid w:val="004D45D4"/>
    <w:rsid w:val="004D46EE"/>
    <w:rsid w:val="004D47FF"/>
    <w:rsid w:val="004D538B"/>
    <w:rsid w:val="004D543F"/>
    <w:rsid w:val="004D54CF"/>
    <w:rsid w:val="004D54D6"/>
    <w:rsid w:val="004D5944"/>
    <w:rsid w:val="004D5E58"/>
    <w:rsid w:val="004D63CC"/>
    <w:rsid w:val="004D68C0"/>
    <w:rsid w:val="004D6C7C"/>
    <w:rsid w:val="004D6F2D"/>
    <w:rsid w:val="004D74BF"/>
    <w:rsid w:val="004D773B"/>
    <w:rsid w:val="004D77F1"/>
    <w:rsid w:val="004D7947"/>
    <w:rsid w:val="004E0CF3"/>
    <w:rsid w:val="004E102D"/>
    <w:rsid w:val="004E1345"/>
    <w:rsid w:val="004E1497"/>
    <w:rsid w:val="004E1A98"/>
    <w:rsid w:val="004E1DE5"/>
    <w:rsid w:val="004E2382"/>
    <w:rsid w:val="004E258A"/>
    <w:rsid w:val="004E2899"/>
    <w:rsid w:val="004E2F7F"/>
    <w:rsid w:val="004E3018"/>
    <w:rsid w:val="004E37C6"/>
    <w:rsid w:val="004E3F14"/>
    <w:rsid w:val="004E47BC"/>
    <w:rsid w:val="004E4CE4"/>
    <w:rsid w:val="004E4DFC"/>
    <w:rsid w:val="004E5284"/>
    <w:rsid w:val="004E5730"/>
    <w:rsid w:val="004E5994"/>
    <w:rsid w:val="004E5EA0"/>
    <w:rsid w:val="004E664B"/>
    <w:rsid w:val="004E6A02"/>
    <w:rsid w:val="004F03E0"/>
    <w:rsid w:val="004F080C"/>
    <w:rsid w:val="004F0C2F"/>
    <w:rsid w:val="004F0EA1"/>
    <w:rsid w:val="004F167B"/>
    <w:rsid w:val="004F1E0C"/>
    <w:rsid w:val="004F1FC9"/>
    <w:rsid w:val="004F24ED"/>
    <w:rsid w:val="004F25FB"/>
    <w:rsid w:val="004F27CF"/>
    <w:rsid w:val="004F32D4"/>
    <w:rsid w:val="004F3924"/>
    <w:rsid w:val="004F39CA"/>
    <w:rsid w:val="004F39D8"/>
    <w:rsid w:val="004F3CCF"/>
    <w:rsid w:val="004F3D85"/>
    <w:rsid w:val="004F40BD"/>
    <w:rsid w:val="004F4132"/>
    <w:rsid w:val="004F4341"/>
    <w:rsid w:val="004F43B7"/>
    <w:rsid w:val="004F4A68"/>
    <w:rsid w:val="004F4ABB"/>
    <w:rsid w:val="004F62D6"/>
    <w:rsid w:val="004F65A5"/>
    <w:rsid w:val="004F695F"/>
    <w:rsid w:val="004F6E09"/>
    <w:rsid w:val="005001EB"/>
    <w:rsid w:val="00500224"/>
    <w:rsid w:val="00500383"/>
    <w:rsid w:val="005004B5"/>
    <w:rsid w:val="00500A29"/>
    <w:rsid w:val="005016D6"/>
    <w:rsid w:val="00501884"/>
    <w:rsid w:val="0050214D"/>
    <w:rsid w:val="00502286"/>
    <w:rsid w:val="00502515"/>
    <w:rsid w:val="005026F8"/>
    <w:rsid w:val="005028BD"/>
    <w:rsid w:val="0050320C"/>
    <w:rsid w:val="005033A5"/>
    <w:rsid w:val="0050379D"/>
    <w:rsid w:val="005037B2"/>
    <w:rsid w:val="005037C6"/>
    <w:rsid w:val="005038C0"/>
    <w:rsid w:val="00503F02"/>
    <w:rsid w:val="005041C3"/>
    <w:rsid w:val="00504480"/>
    <w:rsid w:val="005047DB"/>
    <w:rsid w:val="005047E0"/>
    <w:rsid w:val="00504C6B"/>
    <w:rsid w:val="00504D50"/>
    <w:rsid w:val="00505733"/>
    <w:rsid w:val="005060FB"/>
    <w:rsid w:val="0050617A"/>
    <w:rsid w:val="00506283"/>
    <w:rsid w:val="0050636B"/>
    <w:rsid w:val="00506863"/>
    <w:rsid w:val="005071AA"/>
    <w:rsid w:val="005074D8"/>
    <w:rsid w:val="005075CC"/>
    <w:rsid w:val="00507746"/>
    <w:rsid w:val="00507B87"/>
    <w:rsid w:val="00510029"/>
    <w:rsid w:val="005101A1"/>
    <w:rsid w:val="005105B5"/>
    <w:rsid w:val="00510770"/>
    <w:rsid w:val="005107D3"/>
    <w:rsid w:val="00510DEE"/>
    <w:rsid w:val="00511813"/>
    <w:rsid w:val="005121AC"/>
    <w:rsid w:val="00513024"/>
    <w:rsid w:val="00513980"/>
    <w:rsid w:val="00514BEF"/>
    <w:rsid w:val="00514E23"/>
    <w:rsid w:val="00515858"/>
    <w:rsid w:val="00515BB0"/>
    <w:rsid w:val="00516536"/>
    <w:rsid w:val="005168D6"/>
    <w:rsid w:val="00516F10"/>
    <w:rsid w:val="005177AC"/>
    <w:rsid w:val="005179A5"/>
    <w:rsid w:val="00517A9B"/>
    <w:rsid w:val="00517AEB"/>
    <w:rsid w:val="00517C3B"/>
    <w:rsid w:val="0052004A"/>
    <w:rsid w:val="00520332"/>
    <w:rsid w:val="00520610"/>
    <w:rsid w:val="0052133D"/>
    <w:rsid w:val="00521472"/>
    <w:rsid w:val="005215C8"/>
    <w:rsid w:val="00521A87"/>
    <w:rsid w:val="00521C25"/>
    <w:rsid w:val="00521DC5"/>
    <w:rsid w:val="00522453"/>
    <w:rsid w:val="005228C1"/>
    <w:rsid w:val="00522E7E"/>
    <w:rsid w:val="0052335B"/>
    <w:rsid w:val="005233CF"/>
    <w:rsid w:val="005236CF"/>
    <w:rsid w:val="00523A85"/>
    <w:rsid w:val="00524924"/>
    <w:rsid w:val="00524DE1"/>
    <w:rsid w:val="0052555C"/>
    <w:rsid w:val="00525AC5"/>
    <w:rsid w:val="0052667D"/>
    <w:rsid w:val="0052695F"/>
    <w:rsid w:val="005274A1"/>
    <w:rsid w:val="00527AB2"/>
    <w:rsid w:val="005302FC"/>
    <w:rsid w:val="005306A9"/>
    <w:rsid w:val="005312EC"/>
    <w:rsid w:val="005313D1"/>
    <w:rsid w:val="00531A5E"/>
    <w:rsid w:val="00531A8B"/>
    <w:rsid w:val="005320FA"/>
    <w:rsid w:val="00532E51"/>
    <w:rsid w:val="00533562"/>
    <w:rsid w:val="00533867"/>
    <w:rsid w:val="00533BBC"/>
    <w:rsid w:val="00533CD5"/>
    <w:rsid w:val="00533E0C"/>
    <w:rsid w:val="005343E1"/>
    <w:rsid w:val="00534470"/>
    <w:rsid w:val="0053450A"/>
    <w:rsid w:val="005347C3"/>
    <w:rsid w:val="005347F8"/>
    <w:rsid w:val="00534913"/>
    <w:rsid w:val="0053494A"/>
    <w:rsid w:val="005349F5"/>
    <w:rsid w:val="005350FD"/>
    <w:rsid w:val="0053516B"/>
    <w:rsid w:val="005353F9"/>
    <w:rsid w:val="00535451"/>
    <w:rsid w:val="00535663"/>
    <w:rsid w:val="00535D3D"/>
    <w:rsid w:val="005361AE"/>
    <w:rsid w:val="005367F6"/>
    <w:rsid w:val="00536EE2"/>
    <w:rsid w:val="00537B81"/>
    <w:rsid w:val="00537F13"/>
    <w:rsid w:val="00537FFC"/>
    <w:rsid w:val="0054010B"/>
    <w:rsid w:val="00540177"/>
    <w:rsid w:val="005401CE"/>
    <w:rsid w:val="00540480"/>
    <w:rsid w:val="0054123B"/>
    <w:rsid w:val="005416BA"/>
    <w:rsid w:val="00541936"/>
    <w:rsid w:val="0054197A"/>
    <w:rsid w:val="00542E3D"/>
    <w:rsid w:val="00543105"/>
    <w:rsid w:val="005431F9"/>
    <w:rsid w:val="00543651"/>
    <w:rsid w:val="00543E44"/>
    <w:rsid w:val="00543FAC"/>
    <w:rsid w:val="00544475"/>
    <w:rsid w:val="00544530"/>
    <w:rsid w:val="0054473E"/>
    <w:rsid w:val="0054490F"/>
    <w:rsid w:val="005450DD"/>
    <w:rsid w:val="005463B8"/>
    <w:rsid w:val="005464B2"/>
    <w:rsid w:val="00546595"/>
    <w:rsid w:val="00546B70"/>
    <w:rsid w:val="00547198"/>
    <w:rsid w:val="00547278"/>
    <w:rsid w:val="0054754E"/>
    <w:rsid w:val="00547644"/>
    <w:rsid w:val="005477C8"/>
    <w:rsid w:val="00550772"/>
    <w:rsid w:val="00550A07"/>
    <w:rsid w:val="00550B68"/>
    <w:rsid w:val="0055141B"/>
    <w:rsid w:val="005519DC"/>
    <w:rsid w:val="00551CA9"/>
    <w:rsid w:val="005532B8"/>
    <w:rsid w:val="0055413F"/>
    <w:rsid w:val="00554701"/>
    <w:rsid w:val="005549CA"/>
    <w:rsid w:val="00554E09"/>
    <w:rsid w:val="005555AD"/>
    <w:rsid w:val="005556FB"/>
    <w:rsid w:val="00555EBB"/>
    <w:rsid w:val="00556552"/>
    <w:rsid w:val="005567A6"/>
    <w:rsid w:val="00557647"/>
    <w:rsid w:val="00557D15"/>
    <w:rsid w:val="00560204"/>
    <w:rsid w:val="005602C3"/>
    <w:rsid w:val="00560AD2"/>
    <w:rsid w:val="00560BA7"/>
    <w:rsid w:val="00561354"/>
    <w:rsid w:val="00561A19"/>
    <w:rsid w:val="00561D88"/>
    <w:rsid w:val="00562178"/>
    <w:rsid w:val="00562372"/>
    <w:rsid w:val="00562CE3"/>
    <w:rsid w:val="00562D52"/>
    <w:rsid w:val="00562F74"/>
    <w:rsid w:val="0056329D"/>
    <w:rsid w:val="005645E5"/>
    <w:rsid w:val="00564AA1"/>
    <w:rsid w:val="00565011"/>
    <w:rsid w:val="00565908"/>
    <w:rsid w:val="00565CAD"/>
    <w:rsid w:val="005672AB"/>
    <w:rsid w:val="00567A0E"/>
    <w:rsid w:val="00570106"/>
    <w:rsid w:val="00570126"/>
    <w:rsid w:val="00570F71"/>
    <w:rsid w:val="00570FC9"/>
    <w:rsid w:val="00571385"/>
    <w:rsid w:val="005715E7"/>
    <w:rsid w:val="005718CF"/>
    <w:rsid w:val="005727E5"/>
    <w:rsid w:val="0057280C"/>
    <w:rsid w:val="005728ED"/>
    <w:rsid w:val="00572C6F"/>
    <w:rsid w:val="00572D80"/>
    <w:rsid w:val="0057474E"/>
    <w:rsid w:val="00575055"/>
    <w:rsid w:val="00575A08"/>
    <w:rsid w:val="00575D00"/>
    <w:rsid w:val="0057657B"/>
    <w:rsid w:val="00576BBC"/>
    <w:rsid w:val="00577987"/>
    <w:rsid w:val="00577DCF"/>
    <w:rsid w:val="00580371"/>
    <w:rsid w:val="005805DD"/>
    <w:rsid w:val="00580717"/>
    <w:rsid w:val="005811BE"/>
    <w:rsid w:val="005813C9"/>
    <w:rsid w:val="005818A8"/>
    <w:rsid w:val="00581D6F"/>
    <w:rsid w:val="00582403"/>
    <w:rsid w:val="005825E9"/>
    <w:rsid w:val="005828FA"/>
    <w:rsid w:val="0058292F"/>
    <w:rsid w:val="0058294F"/>
    <w:rsid w:val="00583A12"/>
    <w:rsid w:val="00583D82"/>
    <w:rsid w:val="00584833"/>
    <w:rsid w:val="00584D49"/>
    <w:rsid w:val="00584E04"/>
    <w:rsid w:val="00584FE1"/>
    <w:rsid w:val="005850DB"/>
    <w:rsid w:val="00585788"/>
    <w:rsid w:val="00585D2B"/>
    <w:rsid w:val="00585F07"/>
    <w:rsid w:val="005863B3"/>
    <w:rsid w:val="00586A1F"/>
    <w:rsid w:val="00586C4A"/>
    <w:rsid w:val="00587FBA"/>
    <w:rsid w:val="005902CE"/>
    <w:rsid w:val="00590738"/>
    <w:rsid w:val="00590E2B"/>
    <w:rsid w:val="00590F37"/>
    <w:rsid w:val="00591006"/>
    <w:rsid w:val="00591EB8"/>
    <w:rsid w:val="00591F0B"/>
    <w:rsid w:val="0059253B"/>
    <w:rsid w:val="00592B17"/>
    <w:rsid w:val="00592B8B"/>
    <w:rsid w:val="00592C41"/>
    <w:rsid w:val="005933B3"/>
    <w:rsid w:val="005939EA"/>
    <w:rsid w:val="00593CCA"/>
    <w:rsid w:val="00593DC5"/>
    <w:rsid w:val="005943BC"/>
    <w:rsid w:val="0059471F"/>
    <w:rsid w:val="00595A72"/>
    <w:rsid w:val="00595E43"/>
    <w:rsid w:val="00595EFF"/>
    <w:rsid w:val="0059632F"/>
    <w:rsid w:val="00596ABD"/>
    <w:rsid w:val="00597564"/>
    <w:rsid w:val="005978BA"/>
    <w:rsid w:val="005978C7"/>
    <w:rsid w:val="00597B2A"/>
    <w:rsid w:val="00597CF9"/>
    <w:rsid w:val="005A1280"/>
    <w:rsid w:val="005A1AB9"/>
    <w:rsid w:val="005A1EE3"/>
    <w:rsid w:val="005A1FFE"/>
    <w:rsid w:val="005A31DB"/>
    <w:rsid w:val="005A3676"/>
    <w:rsid w:val="005A51FA"/>
    <w:rsid w:val="005A53F4"/>
    <w:rsid w:val="005A5498"/>
    <w:rsid w:val="005A54E1"/>
    <w:rsid w:val="005A5688"/>
    <w:rsid w:val="005A593B"/>
    <w:rsid w:val="005A5CFA"/>
    <w:rsid w:val="005A64DC"/>
    <w:rsid w:val="005A6A35"/>
    <w:rsid w:val="005A6E0E"/>
    <w:rsid w:val="005A6FC6"/>
    <w:rsid w:val="005A7095"/>
    <w:rsid w:val="005A7667"/>
    <w:rsid w:val="005A7810"/>
    <w:rsid w:val="005A7900"/>
    <w:rsid w:val="005B007C"/>
    <w:rsid w:val="005B00C3"/>
    <w:rsid w:val="005B02A4"/>
    <w:rsid w:val="005B0F14"/>
    <w:rsid w:val="005B17A5"/>
    <w:rsid w:val="005B1A8E"/>
    <w:rsid w:val="005B1B0D"/>
    <w:rsid w:val="005B2155"/>
    <w:rsid w:val="005B2453"/>
    <w:rsid w:val="005B2C92"/>
    <w:rsid w:val="005B2CED"/>
    <w:rsid w:val="005B3819"/>
    <w:rsid w:val="005B399A"/>
    <w:rsid w:val="005B45F7"/>
    <w:rsid w:val="005B49AF"/>
    <w:rsid w:val="005B4A3F"/>
    <w:rsid w:val="005B511B"/>
    <w:rsid w:val="005B5219"/>
    <w:rsid w:val="005B59F0"/>
    <w:rsid w:val="005B660F"/>
    <w:rsid w:val="005B6CF3"/>
    <w:rsid w:val="005B6EDF"/>
    <w:rsid w:val="005B6FB8"/>
    <w:rsid w:val="005B72E9"/>
    <w:rsid w:val="005B76D7"/>
    <w:rsid w:val="005B79F0"/>
    <w:rsid w:val="005B7CFB"/>
    <w:rsid w:val="005B7DA5"/>
    <w:rsid w:val="005C04AF"/>
    <w:rsid w:val="005C04F5"/>
    <w:rsid w:val="005C0F70"/>
    <w:rsid w:val="005C1118"/>
    <w:rsid w:val="005C1462"/>
    <w:rsid w:val="005C1837"/>
    <w:rsid w:val="005C1B35"/>
    <w:rsid w:val="005C1D94"/>
    <w:rsid w:val="005C1F2F"/>
    <w:rsid w:val="005C1F53"/>
    <w:rsid w:val="005C2277"/>
    <w:rsid w:val="005C2AB4"/>
    <w:rsid w:val="005C359D"/>
    <w:rsid w:val="005C39C1"/>
    <w:rsid w:val="005C3DB7"/>
    <w:rsid w:val="005C435C"/>
    <w:rsid w:val="005C4385"/>
    <w:rsid w:val="005C4BE5"/>
    <w:rsid w:val="005C4D4D"/>
    <w:rsid w:val="005C52D1"/>
    <w:rsid w:val="005C5836"/>
    <w:rsid w:val="005C5899"/>
    <w:rsid w:val="005C5CE2"/>
    <w:rsid w:val="005C5E85"/>
    <w:rsid w:val="005C6396"/>
    <w:rsid w:val="005C63A3"/>
    <w:rsid w:val="005C6834"/>
    <w:rsid w:val="005C69A4"/>
    <w:rsid w:val="005C6E61"/>
    <w:rsid w:val="005C76AA"/>
    <w:rsid w:val="005D0713"/>
    <w:rsid w:val="005D1548"/>
    <w:rsid w:val="005D17E4"/>
    <w:rsid w:val="005D1D78"/>
    <w:rsid w:val="005D211C"/>
    <w:rsid w:val="005D368E"/>
    <w:rsid w:val="005D3BA3"/>
    <w:rsid w:val="005D4712"/>
    <w:rsid w:val="005D4728"/>
    <w:rsid w:val="005D5A6C"/>
    <w:rsid w:val="005D652A"/>
    <w:rsid w:val="005D65EF"/>
    <w:rsid w:val="005D7200"/>
    <w:rsid w:val="005D7369"/>
    <w:rsid w:val="005D77D6"/>
    <w:rsid w:val="005D7A61"/>
    <w:rsid w:val="005E0442"/>
    <w:rsid w:val="005E06E3"/>
    <w:rsid w:val="005E0E4A"/>
    <w:rsid w:val="005E134B"/>
    <w:rsid w:val="005E1805"/>
    <w:rsid w:val="005E2813"/>
    <w:rsid w:val="005E2CBE"/>
    <w:rsid w:val="005E3631"/>
    <w:rsid w:val="005E5451"/>
    <w:rsid w:val="005E54C1"/>
    <w:rsid w:val="005E6200"/>
    <w:rsid w:val="005E64A8"/>
    <w:rsid w:val="005E68C6"/>
    <w:rsid w:val="005E6B49"/>
    <w:rsid w:val="005E76B8"/>
    <w:rsid w:val="005E78FC"/>
    <w:rsid w:val="005F051C"/>
    <w:rsid w:val="005F06AA"/>
    <w:rsid w:val="005F0727"/>
    <w:rsid w:val="005F15C1"/>
    <w:rsid w:val="005F264C"/>
    <w:rsid w:val="005F2840"/>
    <w:rsid w:val="005F39DC"/>
    <w:rsid w:val="005F3E69"/>
    <w:rsid w:val="005F42BF"/>
    <w:rsid w:val="005F482F"/>
    <w:rsid w:val="005F490C"/>
    <w:rsid w:val="005F4A5F"/>
    <w:rsid w:val="005F4FD1"/>
    <w:rsid w:val="005F52D0"/>
    <w:rsid w:val="005F5B2B"/>
    <w:rsid w:val="005F6277"/>
    <w:rsid w:val="005F694D"/>
    <w:rsid w:val="005F6FC3"/>
    <w:rsid w:val="005F7567"/>
    <w:rsid w:val="005F7916"/>
    <w:rsid w:val="005F791B"/>
    <w:rsid w:val="005F7B06"/>
    <w:rsid w:val="005F7EC0"/>
    <w:rsid w:val="006001D1"/>
    <w:rsid w:val="00600208"/>
    <w:rsid w:val="006009A2"/>
    <w:rsid w:val="006013EB"/>
    <w:rsid w:val="00601CE6"/>
    <w:rsid w:val="006028D2"/>
    <w:rsid w:val="00602AE0"/>
    <w:rsid w:val="00602CF9"/>
    <w:rsid w:val="00602D65"/>
    <w:rsid w:val="00602DD3"/>
    <w:rsid w:val="006036C0"/>
    <w:rsid w:val="006041D6"/>
    <w:rsid w:val="006049B3"/>
    <w:rsid w:val="006052A2"/>
    <w:rsid w:val="00605677"/>
    <w:rsid w:val="00605C7B"/>
    <w:rsid w:val="00605ECD"/>
    <w:rsid w:val="00605FD7"/>
    <w:rsid w:val="00606424"/>
    <w:rsid w:val="00606A16"/>
    <w:rsid w:val="00606DC8"/>
    <w:rsid w:val="00606F80"/>
    <w:rsid w:val="006071DC"/>
    <w:rsid w:val="00607229"/>
    <w:rsid w:val="006077E7"/>
    <w:rsid w:val="00607BB6"/>
    <w:rsid w:val="00607D35"/>
    <w:rsid w:val="00607F6D"/>
    <w:rsid w:val="00610178"/>
    <w:rsid w:val="0061022B"/>
    <w:rsid w:val="006103DF"/>
    <w:rsid w:val="00610957"/>
    <w:rsid w:val="00610AE4"/>
    <w:rsid w:val="0061120B"/>
    <w:rsid w:val="0061175C"/>
    <w:rsid w:val="00611864"/>
    <w:rsid w:val="00611BE0"/>
    <w:rsid w:val="00611EE0"/>
    <w:rsid w:val="0061202E"/>
    <w:rsid w:val="00612588"/>
    <w:rsid w:val="006128C7"/>
    <w:rsid w:val="006129B7"/>
    <w:rsid w:val="00612ADA"/>
    <w:rsid w:val="00613327"/>
    <w:rsid w:val="00613DBA"/>
    <w:rsid w:val="00613FE9"/>
    <w:rsid w:val="00614F23"/>
    <w:rsid w:val="0061517D"/>
    <w:rsid w:val="00615C18"/>
    <w:rsid w:val="00616170"/>
    <w:rsid w:val="00616356"/>
    <w:rsid w:val="00616A45"/>
    <w:rsid w:val="00616FBA"/>
    <w:rsid w:val="00617743"/>
    <w:rsid w:val="00617F6B"/>
    <w:rsid w:val="00617F8C"/>
    <w:rsid w:val="0062042B"/>
    <w:rsid w:val="00620919"/>
    <w:rsid w:val="00621F77"/>
    <w:rsid w:val="006223C3"/>
    <w:rsid w:val="00622B1D"/>
    <w:rsid w:val="00623619"/>
    <w:rsid w:val="00623AB7"/>
    <w:rsid w:val="00623AE1"/>
    <w:rsid w:val="00623DDF"/>
    <w:rsid w:val="00623E92"/>
    <w:rsid w:val="006249C6"/>
    <w:rsid w:val="00624D75"/>
    <w:rsid w:val="00624DCE"/>
    <w:rsid w:val="00625362"/>
    <w:rsid w:val="00626373"/>
    <w:rsid w:val="00626523"/>
    <w:rsid w:val="0062668F"/>
    <w:rsid w:val="00626DCD"/>
    <w:rsid w:val="00627101"/>
    <w:rsid w:val="006272AB"/>
    <w:rsid w:val="00630C75"/>
    <w:rsid w:val="00630F79"/>
    <w:rsid w:val="006311A7"/>
    <w:rsid w:val="006317B9"/>
    <w:rsid w:val="00631B39"/>
    <w:rsid w:val="00632B21"/>
    <w:rsid w:val="0063303E"/>
    <w:rsid w:val="006331AF"/>
    <w:rsid w:val="00633454"/>
    <w:rsid w:val="006337C2"/>
    <w:rsid w:val="00634206"/>
    <w:rsid w:val="006344EE"/>
    <w:rsid w:val="0063457E"/>
    <w:rsid w:val="00634B5B"/>
    <w:rsid w:val="00635934"/>
    <w:rsid w:val="00636972"/>
    <w:rsid w:val="00636CF9"/>
    <w:rsid w:val="00636DA0"/>
    <w:rsid w:val="00637470"/>
    <w:rsid w:val="006408D8"/>
    <w:rsid w:val="00640B68"/>
    <w:rsid w:val="00641B4D"/>
    <w:rsid w:val="00641BA7"/>
    <w:rsid w:val="00641E7D"/>
    <w:rsid w:val="0064276E"/>
    <w:rsid w:val="00642AB1"/>
    <w:rsid w:val="00642D29"/>
    <w:rsid w:val="00642E43"/>
    <w:rsid w:val="00643D8E"/>
    <w:rsid w:val="00644059"/>
    <w:rsid w:val="006440AA"/>
    <w:rsid w:val="006443F4"/>
    <w:rsid w:val="0064458C"/>
    <w:rsid w:val="00644668"/>
    <w:rsid w:val="00644FEC"/>
    <w:rsid w:val="006455D3"/>
    <w:rsid w:val="006455F4"/>
    <w:rsid w:val="0064580E"/>
    <w:rsid w:val="00645DDB"/>
    <w:rsid w:val="00645E4B"/>
    <w:rsid w:val="00646010"/>
    <w:rsid w:val="00646A96"/>
    <w:rsid w:val="00647075"/>
    <w:rsid w:val="0064733C"/>
    <w:rsid w:val="006478CE"/>
    <w:rsid w:val="00650335"/>
    <w:rsid w:val="00650472"/>
    <w:rsid w:val="006507E9"/>
    <w:rsid w:val="00650B3F"/>
    <w:rsid w:val="00650D2B"/>
    <w:rsid w:val="00650F97"/>
    <w:rsid w:val="006518C0"/>
    <w:rsid w:val="0065191E"/>
    <w:rsid w:val="00652BDF"/>
    <w:rsid w:val="0065339F"/>
    <w:rsid w:val="006537F5"/>
    <w:rsid w:val="00653BC9"/>
    <w:rsid w:val="006541CB"/>
    <w:rsid w:val="00654B8E"/>
    <w:rsid w:val="0065512F"/>
    <w:rsid w:val="00655879"/>
    <w:rsid w:val="00655AB0"/>
    <w:rsid w:val="006566EC"/>
    <w:rsid w:val="006569A6"/>
    <w:rsid w:val="00656C2B"/>
    <w:rsid w:val="0065702F"/>
    <w:rsid w:val="0066072A"/>
    <w:rsid w:val="00660D78"/>
    <w:rsid w:val="00660E3C"/>
    <w:rsid w:val="0066145D"/>
    <w:rsid w:val="006616A1"/>
    <w:rsid w:val="00661A16"/>
    <w:rsid w:val="00661EA4"/>
    <w:rsid w:val="006628E2"/>
    <w:rsid w:val="0066329D"/>
    <w:rsid w:val="00664A1E"/>
    <w:rsid w:val="0066536D"/>
    <w:rsid w:val="0066543B"/>
    <w:rsid w:val="00665B6B"/>
    <w:rsid w:val="00665C16"/>
    <w:rsid w:val="00665DAF"/>
    <w:rsid w:val="00665F24"/>
    <w:rsid w:val="00666389"/>
    <w:rsid w:val="0066645F"/>
    <w:rsid w:val="006665BC"/>
    <w:rsid w:val="00666734"/>
    <w:rsid w:val="0066673E"/>
    <w:rsid w:val="00666B70"/>
    <w:rsid w:val="00666F27"/>
    <w:rsid w:val="00667147"/>
    <w:rsid w:val="00667B37"/>
    <w:rsid w:val="00667B74"/>
    <w:rsid w:val="00670350"/>
    <w:rsid w:val="00670A7F"/>
    <w:rsid w:val="006710A7"/>
    <w:rsid w:val="006712E3"/>
    <w:rsid w:val="006718A7"/>
    <w:rsid w:val="00671ACA"/>
    <w:rsid w:val="00671D27"/>
    <w:rsid w:val="00672096"/>
    <w:rsid w:val="006721DD"/>
    <w:rsid w:val="00672303"/>
    <w:rsid w:val="006728B9"/>
    <w:rsid w:val="00672B3B"/>
    <w:rsid w:val="00672E46"/>
    <w:rsid w:val="00673165"/>
    <w:rsid w:val="006733C6"/>
    <w:rsid w:val="00673949"/>
    <w:rsid w:val="00673D16"/>
    <w:rsid w:val="00673F98"/>
    <w:rsid w:val="00673FC5"/>
    <w:rsid w:val="00674F0D"/>
    <w:rsid w:val="00675652"/>
    <w:rsid w:val="00675F1F"/>
    <w:rsid w:val="0067620D"/>
    <w:rsid w:val="00676460"/>
    <w:rsid w:val="006765D9"/>
    <w:rsid w:val="0067664A"/>
    <w:rsid w:val="0067717E"/>
    <w:rsid w:val="00677B8A"/>
    <w:rsid w:val="006800AA"/>
    <w:rsid w:val="0068065E"/>
    <w:rsid w:val="00680DE2"/>
    <w:rsid w:val="00680F32"/>
    <w:rsid w:val="006819AA"/>
    <w:rsid w:val="00682096"/>
    <w:rsid w:val="0068215D"/>
    <w:rsid w:val="00682345"/>
    <w:rsid w:val="00682920"/>
    <w:rsid w:val="00682D52"/>
    <w:rsid w:val="00683EFC"/>
    <w:rsid w:val="0068427B"/>
    <w:rsid w:val="0068439D"/>
    <w:rsid w:val="0068483A"/>
    <w:rsid w:val="0068502E"/>
    <w:rsid w:val="00685942"/>
    <w:rsid w:val="00685B38"/>
    <w:rsid w:val="00686013"/>
    <w:rsid w:val="00686083"/>
    <w:rsid w:val="006860E6"/>
    <w:rsid w:val="00686AD3"/>
    <w:rsid w:val="00687131"/>
    <w:rsid w:val="0068717E"/>
    <w:rsid w:val="00690705"/>
    <w:rsid w:val="00691321"/>
    <w:rsid w:val="00691F10"/>
    <w:rsid w:val="0069311C"/>
    <w:rsid w:val="00693546"/>
    <w:rsid w:val="006941C0"/>
    <w:rsid w:val="006942D4"/>
    <w:rsid w:val="00694797"/>
    <w:rsid w:val="00694CB3"/>
    <w:rsid w:val="006954E9"/>
    <w:rsid w:val="006962A6"/>
    <w:rsid w:val="00696803"/>
    <w:rsid w:val="00696F9A"/>
    <w:rsid w:val="00697620"/>
    <w:rsid w:val="00697815"/>
    <w:rsid w:val="006978FC"/>
    <w:rsid w:val="00697F07"/>
    <w:rsid w:val="006A00B1"/>
    <w:rsid w:val="006A032D"/>
    <w:rsid w:val="006A23E7"/>
    <w:rsid w:val="006A29CF"/>
    <w:rsid w:val="006A2B48"/>
    <w:rsid w:val="006A4321"/>
    <w:rsid w:val="006A43BD"/>
    <w:rsid w:val="006A461D"/>
    <w:rsid w:val="006A6418"/>
    <w:rsid w:val="006A644A"/>
    <w:rsid w:val="006A77AE"/>
    <w:rsid w:val="006B0A17"/>
    <w:rsid w:val="006B0A2B"/>
    <w:rsid w:val="006B0B62"/>
    <w:rsid w:val="006B0D61"/>
    <w:rsid w:val="006B0E7B"/>
    <w:rsid w:val="006B102C"/>
    <w:rsid w:val="006B11A2"/>
    <w:rsid w:val="006B1610"/>
    <w:rsid w:val="006B1BF1"/>
    <w:rsid w:val="006B2774"/>
    <w:rsid w:val="006B2FA1"/>
    <w:rsid w:val="006B3983"/>
    <w:rsid w:val="006B3A17"/>
    <w:rsid w:val="006B450A"/>
    <w:rsid w:val="006B4781"/>
    <w:rsid w:val="006B4B4C"/>
    <w:rsid w:val="006B4B8D"/>
    <w:rsid w:val="006B4BF7"/>
    <w:rsid w:val="006B55B6"/>
    <w:rsid w:val="006B58C1"/>
    <w:rsid w:val="006B5A5D"/>
    <w:rsid w:val="006B5D9F"/>
    <w:rsid w:val="006B682A"/>
    <w:rsid w:val="006B6E9E"/>
    <w:rsid w:val="006B77E3"/>
    <w:rsid w:val="006B77EF"/>
    <w:rsid w:val="006B78D5"/>
    <w:rsid w:val="006C05CF"/>
    <w:rsid w:val="006C0F5D"/>
    <w:rsid w:val="006C1F7C"/>
    <w:rsid w:val="006C23AE"/>
    <w:rsid w:val="006C2A24"/>
    <w:rsid w:val="006C31A7"/>
    <w:rsid w:val="006C347D"/>
    <w:rsid w:val="006C38CC"/>
    <w:rsid w:val="006C3F8C"/>
    <w:rsid w:val="006C40E2"/>
    <w:rsid w:val="006C46E5"/>
    <w:rsid w:val="006C4996"/>
    <w:rsid w:val="006C49F2"/>
    <w:rsid w:val="006C4B5E"/>
    <w:rsid w:val="006C4D07"/>
    <w:rsid w:val="006C4D29"/>
    <w:rsid w:val="006C4E17"/>
    <w:rsid w:val="006C5165"/>
    <w:rsid w:val="006C562E"/>
    <w:rsid w:val="006C57F1"/>
    <w:rsid w:val="006C5986"/>
    <w:rsid w:val="006C5C33"/>
    <w:rsid w:val="006C64D2"/>
    <w:rsid w:val="006C6EFF"/>
    <w:rsid w:val="006C711B"/>
    <w:rsid w:val="006C731A"/>
    <w:rsid w:val="006C7778"/>
    <w:rsid w:val="006C7E24"/>
    <w:rsid w:val="006D0111"/>
    <w:rsid w:val="006D0627"/>
    <w:rsid w:val="006D06A4"/>
    <w:rsid w:val="006D0B5E"/>
    <w:rsid w:val="006D137A"/>
    <w:rsid w:val="006D17DD"/>
    <w:rsid w:val="006D197D"/>
    <w:rsid w:val="006D20E2"/>
    <w:rsid w:val="006D23D6"/>
    <w:rsid w:val="006D2CF4"/>
    <w:rsid w:val="006D2E7B"/>
    <w:rsid w:val="006D3A3C"/>
    <w:rsid w:val="006D4409"/>
    <w:rsid w:val="006D45FB"/>
    <w:rsid w:val="006D482F"/>
    <w:rsid w:val="006D4BAB"/>
    <w:rsid w:val="006D4D1E"/>
    <w:rsid w:val="006D6331"/>
    <w:rsid w:val="006D65AB"/>
    <w:rsid w:val="006D726A"/>
    <w:rsid w:val="006E0768"/>
    <w:rsid w:val="006E0873"/>
    <w:rsid w:val="006E08FB"/>
    <w:rsid w:val="006E0A4E"/>
    <w:rsid w:val="006E0A93"/>
    <w:rsid w:val="006E0C62"/>
    <w:rsid w:val="006E0FEA"/>
    <w:rsid w:val="006E101B"/>
    <w:rsid w:val="006E1689"/>
    <w:rsid w:val="006E1E23"/>
    <w:rsid w:val="006E2758"/>
    <w:rsid w:val="006E2968"/>
    <w:rsid w:val="006E2C06"/>
    <w:rsid w:val="006E2D77"/>
    <w:rsid w:val="006E2EC1"/>
    <w:rsid w:val="006E3480"/>
    <w:rsid w:val="006E3A62"/>
    <w:rsid w:val="006E3EEE"/>
    <w:rsid w:val="006E40C4"/>
    <w:rsid w:val="006E43B2"/>
    <w:rsid w:val="006E4DED"/>
    <w:rsid w:val="006E5013"/>
    <w:rsid w:val="006E5242"/>
    <w:rsid w:val="006E5442"/>
    <w:rsid w:val="006E592F"/>
    <w:rsid w:val="006E5B76"/>
    <w:rsid w:val="006E5C48"/>
    <w:rsid w:val="006E5C61"/>
    <w:rsid w:val="006E5FEA"/>
    <w:rsid w:val="006E615B"/>
    <w:rsid w:val="006E6921"/>
    <w:rsid w:val="006E6997"/>
    <w:rsid w:val="006E6A7C"/>
    <w:rsid w:val="006E6CC6"/>
    <w:rsid w:val="006E6F39"/>
    <w:rsid w:val="006E745C"/>
    <w:rsid w:val="006E762B"/>
    <w:rsid w:val="006E7BDB"/>
    <w:rsid w:val="006E7DD6"/>
    <w:rsid w:val="006F064F"/>
    <w:rsid w:val="006F10FA"/>
    <w:rsid w:val="006F1323"/>
    <w:rsid w:val="006F13B1"/>
    <w:rsid w:val="006F1BAD"/>
    <w:rsid w:val="006F2600"/>
    <w:rsid w:val="006F2A28"/>
    <w:rsid w:val="006F36D0"/>
    <w:rsid w:val="006F3E29"/>
    <w:rsid w:val="006F3E92"/>
    <w:rsid w:val="006F4227"/>
    <w:rsid w:val="006F4304"/>
    <w:rsid w:val="006F44DF"/>
    <w:rsid w:val="006F4B93"/>
    <w:rsid w:val="006F4DCF"/>
    <w:rsid w:val="006F5232"/>
    <w:rsid w:val="006F54E5"/>
    <w:rsid w:val="006F59ED"/>
    <w:rsid w:val="006F5DE1"/>
    <w:rsid w:val="006F66CB"/>
    <w:rsid w:val="006F6D26"/>
    <w:rsid w:val="006F6F52"/>
    <w:rsid w:val="006F6FF2"/>
    <w:rsid w:val="006F7554"/>
    <w:rsid w:val="00700034"/>
    <w:rsid w:val="00700554"/>
    <w:rsid w:val="00700907"/>
    <w:rsid w:val="00700F05"/>
    <w:rsid w:val="00701467"/>
    <w:rsid w:val="0070191D"/>
    <w:rsid w:val="00701FE0"/>
    <w:rsid w:val="00702223"/>
    <w:rsid w:val="00702A31"/>
    <w:rsid w:val="00702A45"/>
    <w:rsid w:val="0070367F"/>
    <w:rsid w:val="00703982"/>
    <w:rsid w:val="007039D6"/>
    <w:rsid w:val="00704A94"/>
    <w:rsid w:val="00705DEB"/>
    <w:rsid w:val="00710C45"/>
    <w:rsid w:val="00710D8D"/>
    <w:rsid w:val="00711330"/>
    <w:rsid w:val="007114DA"/>
    <w:rsid w:val="00711672"/>
    <w:rsid w:val="00711690"/>
    <w:rsid w:val="00711952"/>
    <w:rsid w:val="00711A8E"/>
    <w:rsid w:val="00711D0D"/>
    <w:rsid w:val="00712237"/>
    <w:rsid w:val="007122F9"/>
    <w:rsid w:val="00712321"/>
    <w:rsid w:val="007125C1"/>
    <w:rsid w:val="00712B8C"/>
    <w:rsid w:val="00712BF5"/>
    <w:rsid w:val="00712DE0"/>
    <w:rsid w:val="00713144"/>
    <w:rsid w:val="00713345"/>
    <w:rsid w:val="00713376"/>
    <w:rsid w:val="007139A5"/>
    <w:rsid w:val="00713DA7"/>
    <w:rsid w:val="0071400C"/>
    <w:rsid w:val="0071449B"/>
    <w:rsid w:val="00714880"/>
    <w:rsid w:val="007149C5"/>
    <w:rsid w:val="00714D0F"/>
    <w:rsid w:val="00714EEB"/>
    <w:rsid w:val="007154A3"/>
    <w:rsid w:val="00715AFE"/>
    <w:rsid w:val="00715FA3"/>
    <w:rsid w:val="00716412"/>
    <w:rsid w:val="00716996"/>
    <w:rsid w:val="00716AB9"/>
    <w:rsid w:val="00716EBF"/>
    <w:rsid w:val="00716EFD"/>
    <w:rsid w:val="007170D1"/>
    <w:rsid w:val="00717C9E"/>
    <w:rsid w:val="00717E2C"/>
    <w:rsid w:val="00717E7D"/>
    <w:rsid w:val="007200FF"/>
    <w:rsid w:val="00720EB8"/>
    <w:rsid w:val="00721CDB"/>
    <w:rsid w:val="00721E2D"/>
    <w:rsid w:val="00721ED4"/>
    <w:rsid w:val="007224C2"/>
    <w:rsid w:val="0072278E"/>
    <w:rsid w:val="00722AB1"/>
    <w:rsid w:val="00723742"/>
    <w:rsid w:val="007237FE"/>
    <w:rsid w:val="00723C1B"/>
    <w:rsid w:val="00723E16"/>
    <w:rsid w:val="00724794"/>
    <w:rsid w:val="00724B7B"/>
    <w:rsid w:val="007253BF"/>
    <w:rsid w:val="00725BEC"/>
    <w:rsid w:val="007263A9"/>
    <w:rsid w:val="00726445"/>
    <w:rsid w:val="00726865"/>
    <w:rsid w:val="007269DB"/>
    <w:rsid w:val="00726A21"/>
    <w:rsid w:val="00726A95"/>
    <w:rsid w:val="00726D73"/>
    <w:rsid w:val="00726E05"/>
    <w:rsid w:val="00726FEA"/>
    <w:rsid w:val="00727382"/>
    <w:rsid w:val="0072760E"/>
    <w:rsid w:val="00727F81"/>
    <w:rsid w:val="007305A0"/>
    <w:rsid w:val="0073139B"/>
    <w:rsid w:val="00731794"/>
    <w:rsid w:val="00731AE9"/>
    <w:rsid w:val="00731B2E"/>
    <w:rsid w:val="00732D9F"/>
    <w:rsid w:val="007335D2"/>
    <w:rsid w:val="00733DEF"/>
    <w:rsid w:val="00733F5E"/>
    <w:rsid w:val="007340D6"/>
    <w:rsid w:val="0073418D"/>
    <w:rsid w:val="007345EA"/>
    <w:rsid w:val="00734E0F"/>
    <w:rsid w:val="00734E9A"/>
    <w:rsid w:val="007353C7"/>
    <w:rsid w:val="00735D97"/>
    <w:rsid w:val="007366CE"/>
    <w:rsid w:val="00736972"/>
    <w:rsid w:val="007376F2"/>
    <w:rsid w:val="00737892"/>
    <w:rsid w:val="00737CC4"/>
    <w:rsid w:val="00737D0C"/>
    <w:rsid w:val="00740183"/>
    <w:rsid w:val="007402E9"/>
    <w:rsid w:val="007406B9"/>
    <w:rsid w:val="0074074C"/>
    <w:rsid w:val="00740C27"/>
    <w:rsid w:val="00740E01"/>
    <w:rsid w:val="007413D0"/>
    <w:rsid w:val="00742263"/>
    <w:rsid w:val="007423D5"/>
    <w:rsid w:val="007426C5"/>
    <w:rsid w:val="00743E4B"/>
    <w:rsid w:val="00744CF2"/>
    <w:rsid w:val="00745140"/>
    <w:rsid w:val="00745178"/>
    <w:rsid w:val="00745266"/>
    <w:rsid w:val="0074558B"/>
    <w:rsid w:val="00745ED3"/>
    <w:rsid w:val="00746021"/>
    <w:rsid w:val="00746594"/>
    <w:rsid w:val="00746955"/>
    <w:rsid w:val="0074749E"/>
    <w:rsid w:val="00747C05"/>
    <w:rsid w:val="00750044"/>
    <w:rsid w:val="007502E0"/>
    <w:rsid w:val="00750366"/>
    <w:rsid w:val="007503B7"/>
    <w:rsid w:val="0075085F"/>
    <w:rsid w:val="00751A7A"/>
    <w:rsid w:val="007520EC"/>
    <w:rsid w:val="00752479"/>
    <w:rsid w:val="00752A19"/>
    <w:rsid w:val="00752CDC"/>
    <w:rsid w:val="0075305E"/>
    <w:rsid w:val="00753554"/>
    <w:rsid w:val="00753DE4"/>
    <w:rsid w:val="00753FF9"/>
    <w:rsid w:val="0075447A"/>
    <w:rsid w:val="00754481"/>
    <w:rsid w:val="007544BC"/>
    <w:rsid w:val="0075466E"/>
    <w:rsid w:val="007547A6"/>
    <w:rsid w:val="00754928"/>
    <w:rsid w:val="007549B8"/>
    <w:rsid w:val="0075551F"/>
    <w:rsid w:val="00755719"/>
    <w:rsid w:val="00755C34"/>
    <w:rsid w:val="00755F20"/>
    <w:rsid w:val="007561B6"/>
    <w:rsid w:val="0075661B"/>
    <w:rsid w:val="007569F5"/>
    <w:rsid w:val="00756D0B"/>
    <w:rsid w:val="00756F5F"/>
    <w:rsid w:val="007571D6"/>
    <w:rsid w:val="00757604"/>
    <w:rsid w:val="00757DD0"/>
    <w:rsid w:val="00757E41"/>
    <w:rsid w:val="00760316"/>
    <w:rsid w:val="0076066E"/>
    <w:rsid w:val="00760808"/>
    <w:rsid w:val="00760C5E"/>
    <w:rsid w:val="00760E1F"/>
    <w:rsid w:val="00761974"/>
    <w:rsid w:val="00761A95"/>
    <w:rsid w:val="00761B69"/>
    <w:rsid w:val="00762B37"/>
    <w:rsid w:val="00762C18"/>
    <w:rsid w:val="00762E5B"/>
    <w:rsid w:val="00763996"/>
    <w:rsid w:val="00764020"/>
    <w:rsid w:val="0076477A"/>
    <w:rsid w:val="00764A1D"/>
    <w:rsid w:val="00764A67"/>
    <w:rsid w:val="00764B87"/>
    <w:rsid w:val="007652B2"/>
    <w:rsid w:val="0076568B"/>
    <w:rsid w:val="0076585D"/>
    <w:rsid w:val="00765A8C"/>
    <w:rsid w:val="00765CB6"/>
    <w:rsid w:val="00765DD3"/>
    <w:rsid w:val="00765ECB"/>
    <w:rsid w:val="0076618A"/>
    <w:rsid w:val="00766584"/>
    <w:rsid w:val="007670F7"/>
    <w:rsid w:val="007671A9"/>
    <w:rsid w:val="00767322"/>
    <w:rsid w:val="00767D5A"/>
    <w:rsid w:val="00767E31"/>
    <w:rsid w:val="00767E6E"/>
    <w:rsid w:val="007701AE"/>
    <w:rsid w:val="0077029A"/>
    <w:rsid w:val="007704D3"/>
    <w:rsid w:val="00770CBC"/>
    <w:rsid w:val="007714C3"/>
    <w:rsid w:val="007715EF"/>
    <w:rsid w:val="0077178D"/>
    <w:rsid w:val="00771EED"/>
    <w:rsid w:val="007724A7"/>
    <w:rsid w:val="00772DCF"/>
    <w:rsid w:val="0077316E"/>
    <w:rsid w:val="007735DC"/>
    <w:rsid w:val="00773D74"/>
    <w:rsid w:val="00773E0F"/>
    <w:rsid w:val="00774052"/>
    <w:rsid w:val="00774C1B"/>
    <w:rsid w:val="0077506B"/>
    <w:rsid w:val="00776849"/>
    <w:rsid w:val="00776854"/>
    <w:rsid w:val="00776FA1"/>
    <w:rsid w:val="00777CE3"/>
    <w:rsid w:val="00777E95"/>
    <w:rsid w:val="0078012D"/>
    <w:rsid w:val="007801A1"/>
    <w:rsid w:val="0078046A"/>
    <w:rsid w:val="00780910"/>
    <w:rsid w:val="00780F19"/>
    <w:rsid w:val="00781396"/>
    <w:rsid w:val="007814C2"/>
    <w:rsid w:val="0078178F"/>
    <w:rsid w:val="007817B6"/>
    <w:rsid w:val="007822F8"/>
    <w:rsid w:val="0078253A"/>
    <w:rsid w:val="00782894"/>
    <w:rsid w:val="00782D53"/>
    <w:rsid w:val="00782EDA"/>
    <w:rsid w:val="00782F46"/>
    <w:rsid w:val="00783501"/>
    <w:rsid w:val="00784128"/>
    <w:rsid w:val="007841C4"/>
    <w:rsid w:val="00784FE3"/>
    <w:rsid w:val="00785730"/>
    <w:rsid w:val="00785E16"/>
    <w:rsid w:val="00786D13"/>
    <w:rsid w:val="00787354"/>
    <w:rsid w:val="00787C14"/>
    <w:rsid w:val="00787DFA"/>
    <w:rsid w:val="00787EBF"/>
    <w:rsid w:val="00790139"/>
    <w:rsid w:val="00790C21"/>
    <w:rsid w:val="00791207"/>
    <w:rsid w:val="00791A9F"/>
    <w:rsid w:val="00791CDA"/>
    <w:rsid w:val="007924DB"/>
    <w:rsid w:val="00792AAF"/>
    <w:rsid w:val="007933FD"/>
    <w:rsid w:val="0079378D"/>
    <w:rsid w:val="00793F42"/>
    <w:rsid w:val="0079418E"/>
    <w:rsid w:val="00794AA1"/>
    <w:rsid w:val="00794BAC"/>
    <w:rsid w:val="00795308"/>
    <w:rsid w:val="007958E2"/>
    <w:rsid w:val="00795DAD"/>
    <w:rsid w:val="00796395"/>
    <w:rsid w:val="00796AD9"/>
    <w:rsid w:val="00796F02"/>
    <w:rsid w:val="00797115"/>
    <w:rsid w:val="00797821"/>
    <w:rsid w:val="007A01A9"/>
    <w:rsid w:val="007A03D4"/>
    <w:rsid w:val="007A04DB"/>
    <w:rsid w:val="007A077B"/>
    <w:rsid w:val="007A09E9"/>
    <w:rsid w:val="007A1020"/>
    <w:rsid w:val="007A1028"/>
    <w:rsid w:val="007A1590"/>
    <w:rsid w:val="007A24AA"/>
    <w:rsid w:val="007A2576"/>
    <w:rsid w:val="007A2A62"/>
    <w:rsid w:val="007A2CAB"/>
    <w:rsid w:val="007A33A7"/>
    <w:rsid w:val="007A38A3"/>
    <w:rsid w:val="007A3A76"/>
    <w:rsid w:val="007A3FA1"/>
    <w:rsid w:val="007A475D"/>
    <w:rsid w:val="007A50BE"/>
    <w:rsid w:val="007A5218"/>
    <w:rsid w:val="007A5487"/>
    <w:rsid w:val="007A5756"/>
    <w:rsid w:val="007A612E"/>
    <w:rsid w:val="007A6134"/>
    <w:rsid w:val="007A62ED"/>
    <w:rsid w:val="007A6D79"/>
    <w:rsid w:val="007A6FB3"/>
    <w:rsid w:val="007A70E3"/>
    <w:rsid w:val="007A727B"/>
    <w:rsid w:val="007A7AC6"/>
    <w:rsid w:val="007B0574"/>
    <w:rsid w:val="007B0887"/>
    <w:rsid w:val="007B0C8B"/>
    <w:rsid w:val="007B0E56"/>
    <w:rsid w:val="007B1409"/>
    <w:rsid w:val="007B209B"/>
    <w:rsid w:val="007B2781"/>
    <w:rsid w:val="007B37AD"/>
    <w:rsid w:val="007B3B31"/>
    <w:rsid w:val="007B437E"/>
    <w:rsid w:val="007B4A8B"/>
    <w:rsid w:val="007B4E78"/>
    <w:rsid w:val="007B4EEE"/>
    <w:rsid w:val="007B4FE5"/>
    <w:rsid w:val="007B5B19"/>
    <w:rsid w:val="007B634F"/>
    <w:rsid w:val="007B6F09"/>
    <w:rsid w:val="007B7C0A"/>
    <w:rsid w:val="007C011D"/>
    <w:rsid w:val="007C0ED0"/>
    <w:rsid w:val="007C1039"/>
    <w:rsid w:val="007C112B"/>
    <w:rsid w:val="007C129B"/>
    <w:rsid w:val="007C1704"/>
    <w:rsid w:val="007C1723"/>
    <w:rsid w:val="007C20ED"/>
    <w:rsid w:val="007C21C7"/>
    <w:rsid w:val="007C252C"/>
    <w:rsid w:val="007C299C"/>
    <w:rsid w:val="007C34ED"/>
    <w:rsid w:val="007C35CE"/>
    <w:rsid w:val="007C3921"/>
    <w:rsid w:val="007C3DEE"/>
    <w:rsid w:val="007C4110"/>
    <w:rsid w:val="007C43A7"/>
    <w:rsid w:val="007C4A8C"/>
    <w:rsid w:val="007C4FD0"/>
    <w:rsid w:val="007C525B"/>
    <w:rsid w:val="007C5325"/>
    <w:rsid w:val="007C541B"/>
    <w:rsid w:val="007C5700"/>
    <w:rsid w:val="007C5855"/>
    <w:rsid w:val="007C5C21"/>
    <w:rsid w:val="007C6394"/>
    <w:rsid w:val="007C6403"/>
    <w:rsid w:val="007C6A18"/>
    <w:rsid w:val="007C6EA8"/>
    <w:rsid w:val="007C6FEE"/>
    <w:rsid w:val="007C757E"/>
    <w:rsid w:val="007C786C"/>
    <w:rsid w:val="007C7B07"/>
    <w:rsid w:val="007C7C40"/>
    <w:rsid w:val="007D02D2"/>
    <w:rsid w:val="007D134B"/>
    <w:rsid w:val="007D20B6"/>
    <w:rsid w:val="007D2275"/>
    <w:rsid w:val="007D2612"/>
    <w:rsid w:val="007D2EDD"/>
    <w:rsid w:val="007D323C"/>
    <w:rsid w:val="007D357B"/>
    <w:rsid w:val="007D3E37"/>
    <w:rsid w:val="007D528B"/>
    <w:rsid w:val="007D6011"/>
    <w:rsid w:val="007D6496"/>
    <w:rsid w:val="007D64CD"/>
    <w:rsid w:val="007D66AB"/>
    <w:rsid w:val="007D6DD4"/>
    <w:rsid w:val="007D7161"/>
    <w:rsid w:val="007D71F5"/>
    <w:rsid w:val="007D77F4"/>
    <w:rsid w:val="007D7E67"/>
    <w:rsid w:val="007E003A"/>
    <w:rsid w:val="007E0146"/>
    <w:rsid w:val="007E0479"/>
    <w:rsid w:val="007E0753"/>
    <w:rsid w:val="007E0CCF"/>
    <w:rsid w:val="007E1047"/>
    <w:rsid w:val="007E1A5E"/>
    <w:rsid w:val="007E1C88"/>
    <w:rsid w:val="007E1D02"/>
    <w:rsid w:val="007E2105"/>
    <w:rsid w:val="007E2C03"/>
    <w:rsid w:val="007E327D"/>
    <w:rsid w:val="007E3FF9"/>
    <w:rsid w:val="007E4016"/>
    <w:rsid w:val="007E413A"/>
    <w:rsid w:val="007E4A93"/>
    <w:rsid w:val="007E59BF"/>
    <w:rsid w:val="007E5B49"/>
    <w:rsid w:val="007E5CEC"/>
    <w:rsid w:val="007E61E7"/>
    <w:rsid w:val="007E6740"/>
    <w:rsid w:val="007E6BD1"/>
    <w:rsid w:val="007E6CDE"/>
    <w:rsid w:val="007E7FB6"/>
    <w:rsid w:val="007F022B"/>
    <w:rsid w:val="007F0781"/>
    <w:rsid w:val="007F0CEA"/>
    <w:rsid w:val="007F1087"/>
    <w:rsid w:val="007F1216"/>
    <w:rsid w:val="007F138E"/>
    <w:rsid w:val="007F176E"/>
    <w:rsid w:val="007F1A0F"/>
    <w:rsid w:val="007F1C8D"/>
    <w:rsid w:val="007F1E0C"/>
    <w:rsid w:val="007F20BD"/>
    <w:rsid w:val="007F217D"/>
    <w:rsid w:val="007F2735"/>
    <w:rsid w:val="007F2A2F"/>
    <w:rsid w:val="007F2EE5"/>
    <w:rsid w:val="007F32BD"/>
    <w:rsid w:val="007F35C8"/>
    <w:rsid w:val="007F46E1"/>
    <w:rsid w:val="007F48B2"/>
    <w:rsid w:val="007F58EA"/>
    <w:rsid w:val="007F5DBD"/>
    <w:rsid w:val="007F610A"/>
    <w:rsid w:val="007F6DB7"/>
    <w:rsid w:val="007F74C7"/>
    <w:rsid w:val="007F780D"/>
    <w:rsid w:val="0080063F"/>
    <w:rsid w:val="00800950"/>
    <w:rsid w:val="0080106B"/>
    <w:rsid w:val="00801647"/>
    <w:rsid w:val="00801845"/>
    <w:rsid w:val="00801B03"/>
    <w:rsid w:val="00801E46"/>
    <w:rsid w:val="00802532"/>
    <w:rsid w:val="0080283A"/>
    <w:rsid w:val="0080286E"/>
    <w:rsid w:val="00803096"/>
    <w:rsid w:val="00803252"/>
    <w:rsid w:val="008032D1"/>
    <w:rsid w:val="0080387D"/>
    <w:rsid w:val="00803927"/>
    <w:rsid w:val="008039C1"/>
    <w:rsid w:val="00804155"/>
    <w:rsid w:val="00804317"/>
    <w:rsid w:val="00805632"/>
    <w:rsid w:val="00805BC0"/>
    <w:rsid w:val="00806617"/>
    <w:rsid w:val="00806D23"/>
    <w:rsid w:val="008077D4"/>
    <w:rsid w:val="008101E4"/>
    <w:rsid w:val="00810EF1"/>
    <w:rsid w:val="00810F4F"/>
    <w:rsid w:val="00810F9A"/>
    <w:rsid w:val="00811042"/>
    <w:rsid w:val="00811049"/>
    <w:rsid w:val="008112B6"/>
    <w:rsid w:val="00811508"/>
    <w:rsid w:val="00811B7C"/>
    <w:rsid w:val="00811D6F"/>
    <w:rsid w:val="00813526"/>
    <w:rsid w:val="00813C3B"/>
    <w:rsid w:val="0081405C"/>
    <w:rsid w:val="0081449D"/>
    <w:rsid w:val="00814735"/>
    <w:rsid w:val="00814A3D"/>
    <w:rsid w:val="00814D13"/>
    <w:rsid w:val="008156FF"/>
    <w:rsid w:val="008158FA"/>
    <w:rsid w:val="00815BB3"/>
    <w:rsid w:val="00815E2F"/>
    <w:rsid w:val="00816754"/>
    <w:rsid w:val="00816806"/>
    <w:rsid w:val="00816DF3"/>
    <w:rsid w:val="00820482"/>
    <w:rsid w:val="00820FCA"/>
    <w:rsid w:val="008211B1"/>
    <w:rsid w:val="00821BBF"/>
    <w:rsid w:val="00821CDD"/>
    <w:rsid w:val="00821E2A"/>
    <w:rsid w:val="0082211A"/>
    <w:rsid w:val="0082225D"/>
    <w:rsid w:val="00822739"/>
    <w:rsid w:val="008234F0"/>
    <w:rsid w:val="00823863"/>
    <w:rsid w:val="00823AB3"/>
    <w:rsid w:val="00823DF0"/>
    <w:rsid w:val="00824BAE"/>
    <w:rsid w:val="00824F52"/>
    <w:rsid w:val="008251AD"/>
    <w:rsid w:val="008257EA"/>
    <w:rsid w:val="008259D9"/>
    <w:rsid w:val="00826273"/>
    <w:rsid w:val="0082661A"/>
    <w:rsid w:val="00826B9E"/>
    <w:rsid w:val="008271D8"/>
    <w:rsid w:val="0082724A"/>
    <w:rsid w:val="008273C6"/>
    <w:rsid w:val="0082747F"/>
    <w:rsid w:val="008279B7"/>
    <w:rsid w:val="00830122"/>
    <w:rsid w:val="008309EE"/>
    <w:rsid w:val="00831113"/>
    <w:rsid w:val="008315FC"/>
    <w:rsid w:val="00831B34"/>
    <w:rsid w:val="008320DE"/>
    <w:rsid w:val="00832BCD"/>
    <w:rsid w:val="00832DF7"/>
    <w:rsid w:val="00833753"/>
    <w:rsid w:val="00833845"/>
    <w:rsid w:val="00833A06"/>
    <w:rsid w:val="0083420E"/>
    <w:rsid w:val="00834727"/>
    <w:rsid w:val="008349F0"/>
    <w:rsid w:val="00834A19"/>
    <w:rsid w:val="00834B49"/>
    <w:rsid w:val="0083501D"/>
    <w:rsid w:val="00835445"/>
    <w:rsid w:val="0083550F"/>
    <w:rsid w:val="00835B84"/>
    <w:rsid w:val="00835D14"/>
    <w:rsid w:val="008360A3"/>
    <w:rsid w:val="0083630C"/>
    <w:rsid w:val="00836C60"/>
    <w:rsid w:val="00840904"/>
    <w:rsid w:val="00840AA0"/>
    <w:rsid w:val="00840BF8"/>
    <w:rsid w:val="00840CA2"/>
    <w:rsid w:val="00840EEC"/>
    <w:rsid w:val="00841A30"/>
    <w:rsid w:val="00841D20"/>
    <w:rsid w:val="00841F1A"/>
    <w:rsid w:val="008425D0"/>
    <w:rsid w:val="00842BCC"/>
    <w:rsid w:val="00842C4A"/>
    <w:rsid w:val="00842F91"/>
    <w:rsid w:val="0084306E"/>
    <w:rsid w:val="00843533"/>
    <w:rsid w:val="00844E63"/>
    <w:rsid w:val="00844FFC"/>
    <w:rsid w:val="00845299"/>
    <w:rsid w:val="00845300"/>
    <w:rsid w:val="00845799"/>
    <w:rsid w:val="008463D0"/>
    <w:rsid w:val="0084672B"/>
    <w:rsid w:val="00847689"/>
    <w:rsid w:val="008477D5"/>
    <w:rsid w:val="00847DD6"/>
    <w:rsid w:val="00850382"/>
    <w:rsid w:val="00850490"/>
    <w:rsid w:val="00850AA1"/>
    <w:rsid w:val="00850CE3"/>
    <w:rsid w:val="008510B1"/>
    <w:rsid w:val="00851323"/>
    <w:rsid w:val="008519B4"/>
    <w:rsid w:val="00851B26"/>
    <w:rsid w:val="0085233F"/>
    <w:rsid w:val="008524AF"/>
    <w:rsid w:val="008525A1"/>
    <w:rsid w:val="008527CF"/>
    <w:rsid w:val="00852BC2"/>
    <w:rsid w:val="008533AA"/>
    <w:rsid w:val="008538DD"/>
    <w:rsid w:val="00853933"/>
    <w:rsid w:val="00853EBB"/>
    <w:rsid w:val="008540B6"/>
    <w:rsid w:val="008545FC"/>
    <w:rsid w:val="008546E6"/>
    <w:rsid w:val="00854A1F"/>
    <w:rsid w:val="00854C46"/>
    <w:rsid w:val="00854D95"/>
    <w:rsid w:val="008554EE"/>
    <w:rsid w:val="008557DB"/>
    <w:rsid w:val="008557E7"/>
    <w:rsid w:val="00855AAA"/>
    <w:rsid w:val="00855AE9"/>
    <w:rsid w:val="00855D1B"/>
    <w:rsid w:val="00855D85"/>
    <w:rsid w:val="00855EB3"/>
    <w:rsid w:val="008562D0"/>
    <w:rsid w:val="00856459"/>
    <w:rsid w:val="00856B0B"/>
    <w:rsid w:val="00857BE4"/>
    <w:rsid w:val="00857C6B"/>
    <w:rsid w:val="008605C0"/>
    <w:rsid w:val="008606F5"/>
    <w:rsid w:val="00860D4C"/>
    <w:rsid w:val="00860F2C"/>
    <w:rsid w:val="00860F48"/>
    <w:rsid w:val="00861021"/>
    <w:rsid w:val="00861239"/>
    <w:rsid w:val="0086141C"/>
    <w:rsid w:val="0086151F"/>
    <w:rsid w:val="008618D1"/>
    <w:rsid w:val="00861E32"/>
    <w:rsid w:val="00861F13"/>
    <w:rsid w:val="00862668"/>
    <w:rsid w:val="008627EB"/>
    <w:rsid w:val="008629D0"/>
    <w:rsid w:val="00862A2B"/>
    <w:rsid w:val="00862B04"/>
    <w:rsid w:val="00863665"/>
    <w:rsid w:val="00863801"/>
    <w:rsid w:val="00863A54"/>
    <w:rsid w:val="00863CF3"/>
    <w:rsid w:val="0086401C"/>
    <w:rsid w:val="00864101"/>
    <w:rsid w:val="00864674"/>
    <w:rsid w:val="00864835"/>
    <w:rsid w:val="00864B94"/>
    <w:rsid w:val="00864DEE"/>
    <w:rsid w:val="0086505D"/>
    <w:rsid w:val="00865569"/>
    <w:rsid w:val="0086587C"/>
    <w:rsid w:val="0086629C"/>
    <w:rsid w:val="00866507"/>
    <w:rsid w:val="008666BB"/>
    <w:rsid w:val="008667B7"/>
    <w:rsid w:val="00866D27"/>
    <w:rsid w:val="008675FC"/>
    <w:rsid w:val="00867BBB"/>
    <w:rsid w:val="00867D04"/>
    <w:rsid w:val="008709B8"/>
    <w:rsid w:val="00870CF6"/>
    <w:rsid w:val="00870E11"/>
    <w:rsid w:val="008712AB"/>
    <w:rsid w:val="008714EC"/>
    <w:rsid w:val="00871EFB"/>
    <w:rsid w:val="00872A3B"/>
    <w:rsid w:val="00873034"/>
    <w:rsid w:val="008734AC"/>
    <w:rsid w:val="00873696"/>
    <w:rsid w:val="00873806"/>
    <w:rsid w:val="008739CC"/>
    <w:rsid w:val="00874296"/>
    <w:rsid w:val="008742E7"/>
    <w:rsid w:val="008749B4"/>
    <w:rsid w:val="00875054"/>
    <w:rsid w:val="008754EE"/>
    <w:rsid w:val="0087561A"/>
    <w:rsid w:val="00875621"/>
    <w:rsid w:val="008758EF"/>
    <w:rsid w:val="00875C56"/>
    <w:rsid w:val="0087632A"/>
    <w:rsid w:val="008763A5"/>
    <w:rsid w:val="00876A27"/>
    <w:rsid w:val="008772E6"/>
    <w:rsid w:val="0087731A"/>
    <w:rsid w:val="00877467"/>
    <w:rsid w:val="00877A00"/>
    <w:rsid w:val="00877DB5"/>
    <w:rsid w:val="00880923"/>
    <w:rsid w:val="00880AE9"/>
    <w:rsid w:val="00880B3C"/>
    <w:rsid w:val="00880D4A"/>
    <w:rsid w:val="008812E7"/>
    <w:rsid w:val="008813A9"/>
    <w:rsid w:val="00881591"/>
    <w:rsid w:val="00881B5C"/>
    <w:rsid w:val="008820FF"/>
    <w:rsid w:val="00882271"/>
    <w:rsid w:val="0088241F"/>
    <w:rsid w:val="008825E6"/>
    <w:rsid w:val="00882AAC"/>
    <w:rsid w:val="00882BB1"/>
    <w:rsid w:val="00882EFF"/>
    <w:rsid w:val="00884A88"/>
    <w:rsid w:val="00884D74"/>
    <w:rsid w:val="0088517F"/>
    <w:rsid w:val="00885677"/>
    <w:rsid w:val="00885957"/>
    <w:rsid w:val="008864A6"/>
    <w:rsid w:val="00886746"/>
    <w:rsid w:val="00886B6D"/>
    <w:rsid w:val="00887419"/>
    <w:rsid w:val="00887A71"/>
    <w:rsid w:val="00887C65"/>
    <w:rsid w:val="00890214"/>
    <w:rsid w:val="008908CF"/>
    <w:rsid w:val="0089091F"/>
    <w:rsid w:val="00890C6E"/>
    <w:rsid w:val="00890EA0"/>
    <w:rsid w:val="00891CC8"/>
    <w:rsid w:val="00891F01"/>
    <w:rsid w:val="00892340"/>
    <w:rsid w:val="00892468"/>
    <w:rsid w:val="008924D5"/>
    <w:rsid w:val="008925F8"/>
    <w:rsid w:val="00893572"/>
    <w:rsid w:val="00893B96"/>
    <w:rsid w:val="00893C41"/>
    <w:rsid w:val="00894636"/>
    <w:rsid w:val="008948F0"/>
    <w:rsid w:val="008949A1"/>
    <w:rsid w:val="00894C47"/>
    <w:rsid w:val="00894D86"/>
    <w:rsid w:val="00895469"/>
    <w:rsid w:val="0089597D"/>
    <w:rsid w:val="00896467"/>
    <w:rsid w:val="00896F09"/>
    <w:rsid w:val="0089700E"/>
    <w:rsid w:val="0089706E"/>
    <w:rsid w:val="00897317"/>
    <w:rsid w:val="008974B1"/>
    <w:rsid w:val="0089755B"/>
    <w:rsid w:val="008A020D"/>
    <w:rsid w:val="008A0624"/>
    <w:rsid w:val="008A0A8B"/>
    <w:rsid w:val="008A0B07"/>
    <w:rsid w:val="008A0BA5"/>
    <w:rsid w:val="008A1620"/>
    <w:rsid w:val="008A20B6"/>
    <w:rsid w:val="008A223B"/>
    <w:rsid w:val="008A2503"/>
    <w:rsid w:val="008A2935"/>
    <w:rsid w:val="008A2B7E"/>
    <w:rsid w:val="008A3047"/>
    <w:rsid w:val="008A32F9"/>
    <w:rsid w:val="008A3BDC"/>
    <w:rsid w:val="008A3E3D"/>
    <w:rsid w:val="008A422E"/>
    <w:rsid w:val="008A42E8"/>
    <w:rsid w:val="008A45FD"/>
    <w:rsid w:val="008A5009"/>
    <w:rsid w:val="008A69F2"/>
    <w:rsid w:val="008A6C54"/>
    <w:rsid w:val="008B07A4"/>
    <w:rsid w:val="008B1A27"/>
    <w:rsid w:val="008B1EE2"/>
    <w:rsid w:val="008B2294"/>
    <w:rsid w:val="008B2798"/>
    <w:rsid w:val="008B2909"/>
    <w:rsid w:val="008B34A5"/>
    <w:rsid w:val="008B3887"/>
    <w:rsid w:val="008B398E"/>
    <w:rsid w:val="008B3B88"/>
    <w:rsid w:val="008B4464"/>
    <w:rsid w:val="008B4497"/>
    <w:rsid w:val="008B527A"/>
    <w:rsid w:val="008B5998"/>
    <w:rsid w:val="008B5A96"/>
    <w:rsid w:val="008B5CB0"/>
    <w:rsid w:val="008B5E52"/>
    <w:rsid w:val="008B5F76"/>
    <w:rsid w:val="008B6648"/>
    <w:rsid w:val="008B666C"/>
    <w:rsid w:val="008B69D5"/>
    <w:rsid w:val="008B6DF0"/>
    <w:rsid w:val="008B6FBE"/>
    <w:rsid w:val="008B70B6"/>
    <w:rsid w:val="008B71C8"/>
    <w:rsid w:val="008B74F1"/>
    <w:rsid w:val="008B79C9"/>
    <w:rsid w:val="008C01B4"/>
    <w:rsid w:val="008C02B1"/>
    <w:rsid w:val="008C046A"/>
    <w:rsid w:val="008C086A"/>
    <w:rsid w:val="008C10CB"/>
    <w:rsid w:val="008C1134"/>
    <w:rsid w:val="008C11FD"/>
    <w:rsid w:val="008C1686"/>
    <w:rsid w:val="008C19A3"/>
    <w:rsid w:val="008C1A19"/>
    <w:rsid w:val="008C3032"/>
    <w:rsid w:val="008C3387"/>
    <w:rsid w:val="008C365A"/>
    <w:rsid w:val="008C3D5F"/>
    <w:rsid w:val="008C3DD2"/>
    <w:rsid w:val="008C4531"/>
    <w:rsid w:val="008C4B0D"/>
    <w:rsid w:val="008C4CE5"/>
    <w:rsid w:val="008C4DA4"/>
    <w:rsid w:val="008C4E18"/>
    <w:rsid w:val="008C5060"/>
    <w:rsid w:val="008C5A28"/>
    <w:rsid w:val="008C68D2"/>
    <w:rsid w:val="008C68DC"/>
    <w:rsid w:val="008C738F"/>
    <w:rsid w:val="008C7593"/>
    <w:rsid w:val="008C79A5"/>
    <w:rsid w:val="008C7F0D"/>
    <w:rsid w:val="008C7F98"/>
    <w:rsid w:val="008D02DC"/>
    <w:rsid w:val="008D033D"/>
    <w:rsid w:val="008D0DF3"/>
    <w:rsid w:val="008D10CD"/>
    <w:rsid w:val="008D1BF3"/>
    <w:rsid w:val="008D1DE8"/>
    <w:rsid w:val="008D1E7A"/>
    <w:rsid w:val="008D1F20"/>
    <w:rsid w:val="008D2524"/>
    <w:rsid w:val="008D2C3D"/>
    <w:rsid w:val="008D34DB"/>
    <w:rsid w:val="008D37C4"/>
    <w:rsid w:val="008D3F3F"/>
    <w:rsid w:val="008D4223"/>
    <w:rsid w:val="008D4258"/>
    <w:rsid w:val="008D42C0"/>
    <w:rsid w:val="008D4B00"/>
    <w:rsid w:val="008D4C1B"/>
    <w:rsid w:val="008D6761"/>
    <w:rsid w:val="008D6A88"/>
    <w:rsid w:val="008D70C4"/>
    <w:rsid w:val="008D7252"/>
    <w:rsid w:val="008D729D"/>
    <w:rsid w:val="008D759E"/>
    <w:rsid w:val="008D7852"/>
    <w:rsid w:val="008D797E"/>
    <w:rsid w:val="008D7B06"/>
    <w:rsid w:val="008D7B2B"/>
    <w:rsid w:val="008D7C2C"/>
    <w:rsid w:val="008D7C85"/>
    <w:rsid w:val="008D7D91"/>
    <w:rsid w:val="008D7DCC"/>
    <w:rsid w:val="008E037C"/>
    <w:rsid w:val="008E1A99"/>
    <w:rsid w:val="008E28E4"/>
    <w:rsid w:val="008E2A86"/>
    <w:rsid w:val="008E2AA4"/>
    <w:rsid w:val="008E2B90"/>
    <w:rsid w:val="008E3B51"/>
    <w:rsid w:val="008E40E6"/>
    <w:rsid w:val="008E4945"/>
    <w:rsid w:val="008E4F05"/>
    <w:rsid w:val="008E600D"/>
    <w:rsid w:val="008E669F"/>
    <w:rsid w:val="008E6AE1"/>
    <w:rsid w:val="008E6CC8"/>
    <w:rsid w:val="008E6DCE"/>
    <w:rsid w:val="008E7AC2"/>
    <w:rsid w:val="008E7BB6"/>
    <w:rsid w:val="008E7E0B"/>
    <w:rsid w:val="008E7F32"/>
    <w:rsid w:val="008F0BA0"/>
    <w:rsid w:val="008F0DDA"/>
    <w:rsid w:val="008F0F69"/>
    <w:rsid w:val="008F1237"/>
    <w:rsid w:val="008F1332"/>
    <w:rsid w:val="008F1AE6"/>
    <w:rsid w:val="008F2176"/>
    <w:rsid w:val="008F25B0"/>
    <w:rsid w:val="008F2A89"/>
    <w:rsid w:val="008F2C6F"/>
    <w:rsid w:val="008F3910"/>
    <w:rsid w:val="008F39DA"/>
    <w:rsid w:val="008F484F"/>
    <w:rsid w:val="008F4C0F"/>
    <w:rsid w:val="008F5357"/>
    <w:rsid w:val="008F5530"/>
    <w:rsid w:val="008F5FE8"/>
    <w:rsid w:val="008F7183"/>
    <w:rsid w:val="008F726C"/>
    <w:rsid w:val="008F7AE5"/>
    <w:rsid w:val="008F7B3E"/>
    <w:rsid w:val="008F7D5D"/>
    <w:rsid w:val="0090049F"/>
    <w:rsid w:val="00900502"/>
    <w:rsid w:val="00900585"/>
    <w:rsid w:val="00900766"/>
    <w:rsid w:val="0090083C"/>
    <w:rsid w:val="0090088B"/>
    <w:rsid w:val="00900DD8"/>
    <w:rsid w:val="00901133"/>
    <w:rsid w:val="00901151"/>
    <w:rsid w:val="009017D6"/>
    <w:rsid w:val="00901F48"/>
    <w:rsid w:val="009022AC"/>
    <w:rsid w:val="009023C0"/>
    <w:rsid w:val="009025F9"/>
    <w:rsid w:val="00902874"/>
    <w:rsid w:val="00902B44"/>
    <w:rsid w:val="009031DF"/>
    <w:rsid w:val="00903628"/>
    <w:rsid w:val="009037BC"/>
    <w:rsid w:val="009038B9"/>
    <w:rsid w:val="009040BD"/>
    <w:rsid w:val="009043D0"/>
    <w:rsid w:val="009045BF"/>
    <w:rsid w:val="009050F7"/>
    <w:rsid w:val="009052D1"/>
    <w:rsid w:val="0090530D"/>
    <w:rsid w:val="009060BA"/>
    <w:rsid w:val="00906150"/>
    <w:rsid w:val="009065E9"/>
    <w:rsid w:val="0090717F"/>
    <w:rsid w:val="0090730B"/>
    <w:rsid w:val="00907319"/>
    <w:rsid w:val="009075DB"/>
    <w:rsid w:val="00907B7F"/>
    <w:rsid w:val="0091065B"/>
    <w:rsid w:val="00910D6D"/>
    <w:rsid w:val="00911612"/>
    <w:rsid w:val="00911A70"/>
    <w:rsid w:val="00912B50"/>
    <w:rsid w:val="00912CB2"/>
    <w:rsid w:val="00913032"/>
    <w:rsid w:val="009131AB"/>
    <w:rsid w:val="0091398C"/>
    <w:rsid w:val="00913D1F"/>
    <w:rsid w:val="00915A44"/>
    <w:rsid w:val="009161AF"/>
    <w:rsid w:val="009161CA"/>
    <w:rsid w:val="00916304"/>
    <w:rsid w:val="00916A4A"/>
    <w:rsid w:val="00916B95"/>
    <w:rsid w:val="00917B25"/>
    <w:rsid w:val="00917FBC"/>
    <w:rsid w:val="0092003F"/>
    <w:rsid w:val="009208DD"/>
    <w:rsid w:val="00920D4C"/>
    <w:rsid w:val="0092113D"/>
    <w:rsid w:val="00921395"/>
    <w:rsid w:val="009215B7"/>
    <w:rsid w:val="00921F7E"/>
    <w:rsid w:val="009227EB"/>
    <w:rsid w:val="00922C3A"/>
    <w:rsid w:val="00922CEC"/>
    <w:rsid w:val="00923DF9"/>
    <w:rsid w:val="00923E3E"/>
    <w:rsid w:val="00926432"/>
    <w:rsid w:val="0092655D"/>
    <w:rsid w:val="0092660A"/>
    <w:rsid w:val="00926724"/>
    <w:rsid w:val="00926B31"/>
    <w:rsid w:val="00926DC7"/>
    <w:rsid w:val="009273E7"/>
    <w:rsid w:val="00927F04"/>
    <w:rsid w:val="00930998"/>
    <w:rsid w:val="00930E30"/>
    <w:rsid w:val="0093185F"/>
    <w:rsid w:val="00931D4B"/>
    <w:rsid w:val="00932028"/>
    <w:rsid w:val="00933036"/>
    <w:rsid w:val="009330BF"/>
    <w:rsid w:val="0093348A"/>
    <w:rsid w:val="009337F0"/>
    <w:rsid w:val="00933961"/>
    <w:rsid w:val="009341FB"/>
    <w:rsid w:val="00934459"/>
    <w:rsid w:val="0093469B"/>
    <w:rsid w:val="00934862"/>
    <w:rsid w:val="00934A19"/>
    <w:rsid w:val="00934EF4"/>
    <w:rsid w:val="00935359"/>
    <w:rsid w:val="00935956"/>
    <w:rsid w:val="00935A1F"/>
    <w:rsid w:val="00935BE7"/>
    <w:rsid w:val="0093706F"/>
    <w:rsid w:val="0093743D"/>
    <w:rsid w:val="00937AC5"/>
    <w:rsid w:val="00937B59"/>
    <w:rsid w:val="00937D62"/>
    <w:rsid w:val="0094007D"/>
    <w:rsid w:val="00940253"/>
    <w:rsid w:val="00940491"/>
    <w:rsid w:val="0094068F"/>
    <w:rsid w:val="0094097D"/>
    <w:rsid w:val="00940B19"/>
    <w:rsid w:val="00942701"/>
    <w:rsid w:val="00942A2E"/>
    <w:rsid w:val="00942BA0"/>
    <w:rsid w:val="00942CB6"/>
    <w:rsid w:val="00944104"/>
    <w:rsid w:val="0094427A"/>
    <w:rsid w:val="0094463B"/>
    <w:rsid w:val="00944C28"/>
    <w:rsid w:val="00944FC0"/>
    <w:rsid w:val="009451EE"/>
    <w:rsid w:val="0094543F"/>
    <w:rsid w:val="00945CFE"/>
    <w:rsid w:val="00945F2E"/>
    <w:rsid w:val="0094613F"/>
    <w:rsid w:val="00946405"/>
    <w:rsid w:val="0094663C"/>
    <w:rsid w:val="00946A90"/>
    <w:rsid w:val="00947625"/>
    <w:rsid w:val="00947A2B"/>
    <w:rsid w:val="00947DA0"/>
    <w:rsid w:val="009500EB"/>
    <w:rsid w:val="00950277"/>
    <w:rsid w:val="009509A1"/>
    <w:rsid w:val="0095120B"/>
    <w:rsid w:val="0095199C"/>
    <w:rsid w:val="00951AC8"/>
    <w:rsid w:val="0095226E"/>
    <w:rsid w:val="00952A25"/>
    <w:rsid w:val="00952C8B"/>
    <w:rsid w:val="00954285"/>
    <w:rsid w:val="0095429D"/>
    <w:rsid w:val="00954C46"/>
    <w:rsid w:val="009551CE"/>
    <w:rsid w:val="009553BA"/>
    <w:rsid w:val="00955495"/>
    <w:rsid w:val="00955690"/>
    <w:rsid w:val="009556E7"/>
    <w:rsid w:val="009557FE"/>
    <w:rsid w:val="00955CE3"/>
    <w:rsid w:val="00955D6E"/>
    <w:rsid w:val="00955E72"/>
    <w:rsid w:val="00956160"/>
    <w:rsid w:val="00956863"/>
    <w:rsid w:val="00957047"/>
    <w:rsid w:val="009571A1"/>
    <w:rsid w:val="0095765A"/>
    <w:rsid w:val="0095798F"/>
    <w:rsid w:val="009607F0"/>
    <w:rsid w:val="00960A76"/>
    <w:rsid w:val="009610CD"/>
    <w:rsid w:val="009611DB"/>
    <w:rsid w:val="00961BAC"/>
    <w:rsid w:val="009620D1"/>
    <w:rsid w:val="00962464"/>
    <w:rsid w:val="009628B0"/>
    <w:rsid w:val="00963450"/>
    <w:rsid w:val="009639D0"/>
    <w:rsid w:val="0096409C"/>
    <w:rsid w:val="0096490E"/>
    <w:rsid w:val="00965231"/>
    <w:rsid w:val="009662B7"/>
    <w:rsid w:val="0096657C"/>
    <w:rsid w:val="00966715"/>
    <w:rsid w:val="00966884"/>
    <w:rsid w:val="00966CE2"/>
    <w:rsid w:val="00966FA8"/>
    <w:rsid w:val="00967562"/>
    <w:rsid w:val="00967736"/>
    <w:rsid w:val="0097013A"/>
    <w:rsid w:val="0097023F"/>
    <w:rsid w:val="0097126E"/>
    <w:rsid w:val="009719B7"/>
    <w:rsid w:val="009732CC"/>
    <w:rsid w:val="009741BE"/>
    <w:rsid w:val="0097425C"/>
    <w:rsid w:val="00974369"/>
    <w:rsid w:val="009745AD"/>
    <w:rsid w:val="00974D4D"/>
    <w:rsid w:val="009751CF"/>
    <w:rsid w:val="009752D8"/>
    <w:rsid w:val="00975835"/>
    <w:rsid w:val="00975B4B"/>
    <w:rsid w:val="00975C4B"/>
    <w:rsid w:val="009764EE"/>
    <w:rsid w:val="009769EC"/>
    <w:rsid w:val="00977C11"/>
    <w:rsid w:val="00977DCA"/>
    <w:rsid w:val="00980255"/>
    <w:rsid w:val="00980AB0"/>
    <w:rsid w:val="00981041"/>
    <w:rsid w:val="00981C93"/>
    <w:rsid w:val="0098240B"/>
    <w:rsid w:val="00983098"/>
    <w:rsid w:val="00983E66"/>
    <w:rsid w:val="0098405B"/>
    <w:rsid w:val="00984191"/>
    <w:rsid w:val="0098460F"/>
    <w:rsid w:val="0098464D"/>
    <w:rsid w:val="00984FD6"/>
    <w:rsid w:val="0098503B"/>
    <w:rsid w:val="00985C0A"/>
    <w:rsid w:val="009873EC"/>
    <w:rsid w:val="0099013D"/>
    <w:rsid w:val="009901F4"/>
    <w:rsid w:val="009904A4"/>
    <w:rsid w:val="00990A05"/>
    <w:rsid w:val="00990C34"/>
    <w:rsid w:val="009912D1"/>
    <w:rsid w:val="0099154E"/>
    <w:rsid w:val="00991852"/>
    <w:rsid w:val="00991B09"/>
    <w:rsid w:val="00991C94"/>
    <w:rsid w:val="00992C7A"/>
    <w:rsid w:val="00993301"/>
    <w:rsid w:val="00993641"/>
    <w:rsid w:val="00994216"/>
    <w:rsid w:val="0099426D"/>
    <w:rsid w:val="00994E28"/>
    <w:rsid w:val="00994F9D"/>
    <w:rsid w:val="0099542D"/>
    <w:rsid w:val="00995709"/>
    <w:rsid w:val="0099601D"/>
    <w:rsid w:val="009968BB"/>
    <w:rsid w:val="009969D7"/>
    <w:rsid w:val="00996AAB"/>
    <w:rsid w:val="00996D62"/>
    <w:rsid w:val="00996DF8"/>
    <w:rsid w:val="00996E83"/>
    <w:rsid w:val="009972FD"/>
    <w:rsid w:val="009973ED"/>
    <w:rsid w:val="0099793E"/>
    <w:rsid w:val="00997986"/>
    <w:rsid w:val="009A0648"/>
    <w:rsid w:val="009A10D8"/>
    <w:rsid w:val="009A1701"/>
    <w:rsid w:val="009A1C26"/>
    <w:rsid w:val="009A1E68"/>
    <w:rsid w:val="009A1EE3"/>
    <w:rsid w:val="009A21A0"/>
    <w:rsid w:val="009A2257"/>
    <w:rsid w:val="009A2721"/>
    <w:rsid w:val="009A2D1B"/>
    <w:rsid w:val="009A2E41"/>
    <w:rsid w:val="009A3059"/>
    <w:rsid w:val="009A3E00"/>
    <w:rsid w:val="009A3FC9"/>
    <w:rsid w:val="009A409E"/>
    <w:rsid w:val="009A452E"/>
    <w:rsid w:val="009A4CB4"/>
    <w:rsid w:val="009A4DA5"/>
    <w:rsid w:val="009A4F46"/>
    <w:rsid w:val="009A5137"/>
    <w:rsid w:val="009A5828"/>
    <w:rsid w:val="009A5F0F"/>
    <w:rsid w:val="009A663D"/>
    <w:rsid w:val="009A685A"/>
    <w:rsid w:val="009A73A1"/>
    <w:rsid w:val="009A7BE7"/>
    <w:rsid w:val="009B05EA"/>
    <w:rsid w:val="009B0BCD"/>
    <w:rsid w:val="009B0C1F"/>
    <w:rsid w:val="009B12DC"/>
    <w:rsid w:val="009B1345"/>
    <w:rsid w:val="009B1D39"/>
    <w:rsid w:val="009B1DE1"/>
    <w:rsid w:val="009B221A"/>
    <w:rsid w:val="009B2768"/>
    <w:rsid w:val="009B2A10"/>
    <w:rsid w:val="009B3440"/>
    <w:rsid w:val="009B3657"/>
    <w:rsid w:val="009B47B9"/>
    <w:rsid w:val="009B4920"/>
    <w:rsid w:val="009B496F"/>
    <w:rsid w:val="009B4F2C"/>
    <w:rsid w:val="009B4FCD"/>
    <w:rsid w:val="009B62B9"/>
    <w:rsid w:val="009B6690"/>
    <w:rsid w:val="009B67DF"/>
    <w:rsid w:val="009B72D6"/>
    <w:rsid w:val="009B7552"/>
    <w:rsid w:val="009B7AB9"/>
    <w:rsid w:val="009B7F43"/>
    <w:rsid w:val="009C0661"/>
    <w:rsid w:val="009C08CB"/>
    <w:rsid w:val="009C0F0D"/>
    <w:rsid w:val="009C1949"/>
    <w:rsid w:val="009C1B54"/>
    <w:rsid w:val="009C1C95"/>
    <w:rsid w:val="009C1E18"/>
    <w:rsid w:val="009C2037"/>
    <w:rsid w:val="009C2114"/>
    <w:rsid w:val="009C290F"/>
    <w:rsid w:val="009C2BF2"/>
    <w:rsid w:val="009C2E91"/>
    <w:rsid w:val="009C2EF2"/>
    <w:rsid w:val="009C32CC"/>
    <w:rsid w:val="009C36F2"/>
    <w:rsid w:val="009C3735"/>
    <w:rsid w:val="009C4423"/>
    <w:rsid w:val="009C450D"/>
    <w:rsid w:val="009C458E"/>
    <w:rsid w:val="009C6A14"/>
    <w:rsid w:val="009C6FB6"/>
    <w:rsid w:val="009C7942"/>
    <w:rsid w:val="009C7B19"/>
    <w:rsid w:val="009C7EC9"/>
    <w:rsid w:val="009D0171"/>
    <w:rsid w:val="009D03EC"/>
    <w:rsid w:val="009D0417"/>
    <w:rsid w:val="009D0624"/>
    <w:rsid w:val="009D07AF"/>
    <w:rsid w:val="009D0D61"/>
    <w:rsid w:val="009D0E8A"/>
    <w:rsid w:val="009D1229"/>
    <w:rsid w:val="009D1AB8"/>
    <w:rsid w:val="009D1E33"/>
    <w:rsid w:val="009D2385"/>
    <w:rsid w:val="009D2F68"/>
    <w:rsid w:val="009D306A"/>
    <w:rsid w:val="009D359C"/>
    <w:rsid w:val="009D3E99"/>
    <w:rsid w:val="009D3EF3"/>
    <w:rsid w:val="009D45F0"/>
    <w:rsid w:val="009D4611"/>
    <w:rsid w:val="009D49AD"/>
    <w:rsid w:val="009D4A1B"/>
    <w:rsid w:val="009D4CC1"/>
    <w:rsid w:val="009D4ED5"/>
    <w:rsid w:val="009D563A"/>
    <w:rsid w:val="009D60A4"/>
    <w:rsid w:val="009D71CB"/>
    <w:rsid w:val="009D7417"/>
    <w:rsid w:val="009D7990"/>
    <w:rsid w:val="009E02DC"/>
    <w:rsid w:val="009E0595"/>
    <w:rsid w:val="009E068A"/>
    <w:rsid w:val="009E0757"/>
    <w:rsid w:val="009E0BD4"/>
    <w:rsid w:val="009E0C2E"/>
    <w:rsid w:val="009E1169"/>
    <w:rsid w:val="009E149F"/>
    <w:rsid w:val="009E1543"/>
    <w:rsid w:val="009E15EC"/>
    <w:rsid w:val="009E1BB2"/>
    <w:rsid w:val="009E1E3A"/>
    <w:rsid w:val="009E2957"/>
    <w:rsid w:val="009E30B3"/>
    <w:rsid w:val="009E344F"/>
    <w:rsid w:val="009E3958"/>
    <w:rsid w:val="009E3981"/>
    <w:rsid w:val="009E3ED5"/>
    <w:rsid w:val="009E4341"/>
    <w:rsid w:val="009E4392"/>
    <w:rsid w:val="009E4E9B"/>
    <w:rsid w:val="009E51E3"/>
    <w:rsid w:val="009E5713"/>
    <w:rsid w:val="009E5A56"/>
    <w:rsid w:val="009E5AC4"/>
    <w:rsid w:val="009E5CCE"/>
    <w:rsid w:val="009E5CDD"/>
    <w:rsid w:val="009E5DEE"/>
    <w:rsid w:val="009E5FF8"/>
    <w:rsid w:val="009E6522"/>
    <w:rsid w:val="009E6957"/>
    <w:rsid w:val="009E6983"/>
    <w:rsid w:val="009E6A32"/>
    <w:rsid w:val="009E6B39"/>
    <w:rsid w:val="009E706B"/>
    <w:rsid w:val="009E7122"/>
    <w:rsid w:val="009E7C06"/>
    <w:rsid w:val="009E7F72"/>
    <w:rsid w:val="009F0091"/>
    <w:rsid w:val="009F0706"/>
    <w:rsid w:val="009F0889"/>
    <w:rsid w:val="009F0BEB"/>
    <w:rsid w:val="009F120A"/>
    <w:rsid w:val="009F19CA"/>
    <w:rsid w:val="009F1BA8"/>
    <w:rsid w:val="009F270F"/>
    <w:rsid w:val="009F291A"/>
    <w:rsid w:val="009F2F6A"/>
    <w:rsid w:val="009F316C"/>
    <w:rsid w:val="009F42AA"/>
    <w:rsid w:val="009F4C9C"/>
    <w:rsid w:val="009F4D1D"/>
    <w:rsid w:val="009F5352"/>
    <w:rsid w:val="009F58B3"/>
    <w:rsid w:val="009F59B4"/>
    <w:rsid w:val="009F59F4"/>
    <w:rsid w:val="009F5D55"/>
    <w:rsid w:val="009F5E46"/>
    <w:rsid w:val="009F6CE6"/>
    <w:rsid w:val="009F7000"/>
    <w:rsid w:val="009F702E"/>
    <w:rsid w:val="009F737F"/>
    <w:rsid w:val="009F7497"/>
    <w:rsid w:val="009F7586"/>
    <w:rsid w:val="009F78F0"/>
    <w:rsid w:val="009F7B1A"/>
    <w:rsid w:val="00A00609"/>
    <w:rsid w:val="00A00A75"/>
    <w:rsid w:val="00A00DE1"/>
    <w:rsid w:val="00A010E7"/>
    <w:rsid w:val="00A01398"/>
    <w:rsid w:val="00A013D0"/>
    <w:rsid w:val="00A018C2"/>
    <w:rsid w:val="00A0194F"/>
    <w:rsid w:val="00A01D47"/>
    <w:rsid w:val="00A01ED5"/>
    <w:rsid w:val="00A01F54"/>
    <w:rsid w:val="00A024A8"/>
    <w:rsid w:val="00A02ADA"/>
    <w:rsid w:val="00A02DE4"/>
    <w:rsid w:val="00A02DFA"/>
    <w:rsid w:val="00A02F42"/>
    <w:rsid w:val="00A033C8"/>
    <w:rsid w:val="00A035D2"/>
    <w:rsid w:val="00A040AA"/>
    <w:rsid w:val="00A044C8"/>
    <w:rsid w:val="00A04721"/>
    <w:rsid w:val="00A0472E"/>
    <w:rsid w:val="00A04D17"/>
    <w:rsid w:val="00A05224"/>
    <w:rsid w:val="00A05807"/>
    <w:rsid w:val="00A05CEA"/>
    <w:rsid w:val="00A05E8B"/>
    <w:rsid w:val="00A0618A"/>
    <w:rsid w:val="00A07567"/>
    <w:rsid w:val="00A07B59"/>
    <w:rsid w:val="00A10209"/>
    <w:rsid w:val="00A109F3"/>
    <w:rsid w:val="00A10D0A"/>
    <w:rsid w:val="00A10D40"/>
    <w:rsid w:val="00A11441"/>
    <w:rsid w:val="00A11F16"/>
    <w:rsid w:val="00A13071"/>
    <w:rsid w:val="00A132BF"/>
    <w:rsid w:val="00A13506"/>
    <w:rsid w:val="00A143B0"/>
    <w:rsid w:val="00A14466"/>
    <w:rsid w:val="00A1477C"/>
    <w:rsid w:val="00A15826"/>
    <w:rsid w:val="00A1586F"/>
    <w:rsid w:val="00A15B55"/>
    <w:rsid w:val="00A15F2D"/>
    <w:rsid w:val="00A160CE"/>
    <w:rsid w:val="00A16908"/>
    <w:rsid w:val="00A16E9D"/>
    <w:rsid w:val="00A16FEB"/>
    <w:rsid w:val="00A17587"/>
    <w:rsid w:val="00A177C4"/>
    <w:rsid w:val="00A17F70"/>
    <w:rsid w:val="00A201AD"/>
    <w:rsid w:val="00A202B0"/>
    <w:rsid w:val="00A20469"/>
    <w:rsid w:val="00A2052C"/>
    <w:rsid w:val="00A208EA"/>
    <w:rsid w:val="00A209DC"/>
    <w:rsid w:val="00A20D45"/>
    <w:rsid w:val="00A20E86"/>
    <w:rsid w:val="00A20F81"/>
    <w:rsid w:val="00A21D61"/>
    <w:rsid w:val="00A2356E"/>
    <w:rsid w:val="00A2390E"/>
    <w:rsid w:val="00A23C55"/>
    <w:rsid w:val="00A24113"/>
    <w:rsid w:val="00A24347"/>
    <w:rsid w:val="00A245D9"/>
    <w:rsid w:val="00A24E0A"/>
    <w:rsid w:val="00A24EA1"/>
    <w:rsid w:val="00A24F9D"/>
    <w:rsid w:val="00A25627"/>
    <w:rsid w:val="00A25875"/>
    <w:rsid w:val="00A25C66"/>
    <w:rsid w:val="00A25D60"/>
    <w:rsid w:val="00A26C88"/>
    <w:rsid w:val="00A26CBC"/>
    <w:rsid w:val="00A27333"/>
    <w:rsid w:val="00A275CD"/>
    <w:rsid w:val="00A27B2D"/>
    <w:rsid w:val="00A30033"/>
    <w:rsid w:val="00A3092F"/>
    <w:rsid w:val="00A318BA"/>
    <w:rsid w:val="00A319DE"/>
    <w:rsid w:val="00A33105"/>
    <w:rsid w:val="00A334CF"/>
    <w:rsid w:val="00A3354E"/>
    <w:rsid w:val="00A3358C"/>
    <w:rsid w:val="00A346CA"/>
    <w:rsid w:val="00A346DE"/>
    <w:rsid w:val="00A34BB3"/>
    <w:rsid w:val="00A34C0C"/>
    <w:rsid w:val="00A35109"/>
    <w:rsid w:val="00A3530D"/>
    <w:rsid w:val="00A354EE"/>
    <w:rsid w:val="00A355E9"/>
    <w:rsid w:val="00A36453"/>
    <w:rsid w:val="00A36B64"/>
    <w:rsid w:val="00A36D18"/>
    <w:rsid w:val="00A37140"/>
    <w:rsid w:val="00A377B8"/>
    <w:rsid w:val="00A377B9"/>
    <w:rsid w:val="00A37A41"/>
    <w:rsid w:val="00A37F24"/>
    <w:rsid w:val="00A40AD3"/>
    <w:rsid w:val="00A40FC3"/>
    <w:rsid w:val="00A41422"/>
    <w:rsid w:val="00A41444"/>
    <w:rsid w:val="00A41CD0"/>
    <w:rsid w:val="00A41F25"/>
    <w:rsid w:val="00A4286C"/>
    <w:rsid w:val="00A42BE6"/>
    <w:rsid w:val="00A43739"/>
    <w:rsid w:val="00A438E4"/>
    <w:rsid w:val="00A43AE3"/>
    <w:rsid w:val="00A444F3"/>
    <w:rsid w:val="00A44B59"/>
    <w:rsid w:val="00A44F85"/>
    <w:rsid w:val="00A44FBD"/>
    <w:rsid w:val="00A45357"/>
    <w:rsid w:val="00A460ED"/>
    <w:rsid w:val="00A4612E"/>
    <w:rsid w:val="00A4641A"/>
    <w:rsid w:val="00A46C88"/>
    <w:rsid w:val="00A46CD5"/>
    <w:rsid w:val="00A46F3C"/>
    <w:rsid w:val="00A50067"/>
    <w:rsid w:val="00A500CE"/>
    <w:rsid w:val="00A5014A"/>
    <w:rsid w:val="00A50911"/>
    <w:rsid w:val="00A5100B"/>
    <w:rsid w:val="00A5179F"/>
    <w:rsid w:val="00A51B98"/>
    <w:rsid w:val="00A52929"/>
    <w:rsid w:val="00A52FED"/>
    <w:rsid w:val="00A53046"/>
    <w:rsid w:val="00A53214"/>
    <w:rsid w:val="00A5367A"/>
    <w:rsid w:val="00A536D1"/>
    <w:rsid w:val="00A53A5E"/>
    <w:rsid w:val="00A53A9E"/>
    <w:rsid w:val="00A53CB9"/>
    <w:rsid w:val="00A53D08"/>
    <w:rsid w:val="00A5400D"/>
    <w:rsid w:val="00A541DA"/>
    <w:rsid w:val="00A54B2A"/>
    <w:rsid w:val="00A54BC1"/>
    <w:rsid w:val="00A54CEC"/>
    <w:rsid w:val="00A551E6"/>
    <w:rsid w:val="00A55D8E"/>
    <w:rsid w:val="00A5615B"/>
    <w:rsid w:val="00A5632C"/>
    <w:rsid w:val="00A56478"/>
    <w:rsid w:val="00A5651D"/>
    <w:rsid w:val="00A56A3D"/>
    <w:rsid w:val="00A5713F"/>
    <w:rsid w:val="00A5731C"/>
    <w:rsid w:val="00A57387"/>
    <w:rsid w:val="00A5780D"/>
    <w:rsid w:val="00A603B0"/>
    <w:rsid w:val="00A60D50"/>
    <w:rsid w:val="00A623F0"/>
    <w:rsid w:val="00A6286B"/>
    <w:rsid w:val="00A62C3B"/>
    <w:rsid w:val="00A62CF0"/>
    <w:rsid w:val="00A62E49"/>
    <w:rsid w:val="00A6334B"/>
    <w:rsid w:val="00A63F62"/>
    <w:rsid w:val="00A6430B"/>
    <w:rsid w:val="00A64F31"/>
    <w:rsid w:val="00A65278"/>
    <w:rsid w:val="00A6596D"/>
    <w:rsid w:val="00A65BC8"/>
    <w:rsid w:val="00A6697A"/>
    <w:rsid w:val="00A67445"/>
    <w:rsid w:val="00A677B1"/>
    <w:rsid w:val="00A7093D"/>
    <w:rsid w:val="00A70A74"/>
    <w:rsid w:val="00A70DFC"/>
    <w:rsid w:val="00A7108A"/>
    <w:rsid w:val="00A714A0"/>
    <w:rsid w:val="00A71527"/>
    <w:rsid w:val="00A7181A"/>
    <w:rsid w:val="00A71B53"/>
    <w:rsid w:val="00A723AF"/>
    <w:rsid w:val="00A72BC0"/>
    <w:rsid w:val="00A72EFF"/>
    <w:rsid w:val="00A7317F"/>
    <w:rsid w:val="00A74059"/>
    <w:rsid w:val="00A7544B"/>
    <w:rsid w:val="00A75CBB"/>
    <w:rsid w:val="00A75DA9"/>
    <w:rsid w:val="00A768BF"/>
    <w:rsid w:val="00A76931"/>
    <w:rsid w:val="00A7771C"/>
    <w:rsid w:val="00A77AC8"/>
    <w:rsid w:val="00A77D32"/>
    <w:rsid w:val="00A77DBD"/>
    <w:rsid w:val="00A77F0E"/>
    <w:rsid w:val="00A80E66"/>
    <w:rsid w:val="00A8216B"/>
    <w:rsid w:val="00A8219D"/>
    <w:rsid w:val="00A82884"/>
    <w:rsid w:val="00A832B9"/>
    <w:rsid w:val="00A832F4"/>
    <w:rsid w:val="00A8422D"/>
    <w:rsid w:val="00A842A2"/>
    <w:rsid w:val="00A8439B"/>
    <w:rsid w:val="00A85306"/>
    <w:rsid w:val="00A85506"/>
    <w:rsid w:val="00A856F7"/>
    <w:rsid w:val="00A85A25"/>
    <w:rsid w:val="00A85D75"/>
    <w:rsid w:val="00A85FAB"/>
    <w:rsid w:val="00A8626B"/>
    <w:rsid w:val="00A863D2"/>
    <w:rsid w:val="00A86E76"/>
    <w:rsid w:val="00A87321"/>
    <w:rsid w:val="00A87D19"/>
    <w:rsid w:val="00A90000"/>
    <w:rsid w:val="00A90505"/>
    <w:rsid w:val="00A906EB"/>
    <w:rsid w:val="00A90A60"/>
    <w:rsid w:val="00A90ABC"/>
    <w:rsid w:val="00A90F7F"/>
    <w:rsid w:val="00A911B9"/>
    <w:rsid w:val="00A91BF0"/>
    <w:rsid w:val="00A92338"/>
    <w:rsid w:val="00A92396"/>
    <w:rsid w:val="00A93286"/>
    <w:rsid w:val="00A932FB"/>
    <w:rsid w:val="00A93407"/>
    <w:rsid w:val="00A93706"/>
    <w:rsid w:val="00A93DF8"/>
    <w:rsid w:val="00A93E10"/>
    <w:rsid w:val="00A944E7"/>
    <w:rsid w:val="00A94678"/>
    <w:rsid w:val="00A94755"/>
    <w:rsid w:val="00A95BF8"/>
    <w:rsid w:val="00A95D8E"/>
    <w:rsid w:val="00A96171"/>
    <w:rsid w:val="00A9644D"/>
    <w:rsid w:val="00A968DC"/>
    <w:rsid w:val="00A96B80"/>
    <w:rsid w:val="00A96C4F"/>
    <w:rsid w:val="00A96F37"/>
    <w:rsid w:val="00A975BC"/>
    <w:rsid w:val="00AA0172"/>
    <w:rsid w:val="00AA0556"/>
    <w:rsid w:val="00AA0906"/>
    <w:rsid w:val="00AA0A6D"/>
    <w:rsid w:val="00AA0C53"/>
    <w:rsid w:val="00AA0E35"/>
    <w:rsid w:val="00AA1537"/>
    <w:rsid w:val="00AA1E95"/>
    <w:rsid w:val="00AA20C8"/>
    <w:rsid w:val="00AA2A80"/>
    <w:rsid w:val="00AA2ADD"/>
    <w:rsid w:val="00AA2CB2"/>
    <w:rsid w:val="00AA31AC"/>
    <w:rsid w:val="00AA3506"/>
    <w:rsid w:val="00AA35A0"/>
    <w:rsid w:val="00AA3813"/>
    <w:rsid w:val="00AA3B4A"/>
    <w:rsid w:val="00AA3BEF"/>
    <w:rsid w:val="00AA5062"/>
    <w:rsid w:val="00AA5A7B"/>
    <w:rsid w:val="00AA5D37"/>
    <w:rsid w:val="00AA6519"/>
    <w:rsid w:val="00AA6755"/>
    <w:rsid w:val="00AA692E"/>
    <w:rsid w:val="00AA694F"/>
    <w:rsid w:val="00AA69D2"/>
    <w:rsid w:val="00AA6F41"/>
    <w:rsid w:val="00AA73DB"/>
    <w:rsid w:val="00AA7A82"/>
    <w:rsid w:val="00AA7B39"/>
    <w:rsid w:val="00AB0054"/>
    <w:rsid w:val="00AB02D3"/>
    <w:rsid w:val="00AB0C2C"/>
    <w:rsid w:val="00AB168B"/>
    <w:rsid w:val="00AB17FD"/>
    <w:rsid w:val="00AB18DB"/>
    <w:rsid w:val="00AB1A5D"/>
    <w:rsid w:val="00AB1ADE"/>
    <w:rsid w:val="00AB1BE8"/>
    <w:rsid w:val="00AB2296"/>
    <w:rsid w:val="00AB2661"/>
    <w:rsid w:val="00AB26B8"/>
    <w:rsid w:val="00AB2CC7"/>
    <w:rsid w:val="00AB2D96"/>
    <w:rsid w:val="00AB31E4"/>
    <w:rsid w:val="00AB41E3"/>
    <w:rsid w:val="00AB44C4"/>
    <w:rsid w:val="00AB5117"/>
    <w:rsid w:val="00AB55B2"/>
    <w:rsid w:val="00AB5819"/>
    <w:rsid w:val="00AB5B8D"/>
    <w:rsid w:val="00AB6043"/>
    <w:rsid w:val="00AB63FE"/>
    <w:rsid w:val="00AB7418"/>
    <w:rsid w:val="00AB7C4B"/>
    <w:rsid w:val="00AC0076"/>
    <w:rsid w:val="00AC0B54"/>
    <w:rsid w:val="00AC0E1B"/>
    <w:rsid w:val="00AC2558"/>
    <w:rsid w:val="00AC27D7"/>
    <w:rsid w:val="00AC295D"/>
    <w:rsid w:val="00AC2F83"/>
    <w:rsid w:val="00AC39F4"/>
    <w:rsid w:val="00AC3D1E"/>
    <w:rsid w:val="00AC439F"/>
    <w:rsid w:val="00AC4B19"/>
    <w:rsid w:val="00AC5181"/>
    <w:rsid w:val="00AC5548"/>
    <w:rsid w:val="00AC57D0"/>
    <w:rsid w:val="00AC5C5F"/>
    <w:rsid w:val="00AC5CEB"/>
    <w:rsid w:val="00AC68D4"/>
    <w:rsid w:val="00AC69FC"/>
    <w:rsid w:val="00AC6C04"/>
    <w:rsid w:val="00AC7255"/>
    <w:rsid w:val="00AD043D"/>
    <w:rsid w:val="00AD077F"/>
    <w:rsid w:val="00AD0974"/>
    <w:rsid w:val="00AD0A18"/>
    <w:rsid w:val="00AD0A51"/>
    <w:rsid w:val="00AD1242"/>
    <w:rsid w:val="00AD1280"/>
    <w:rsid w:val="00AD12CA"/>
    <w:rsid w:val="00AD15DC"/>
    <w:rsid w:val="00AD1A25"/>
    <w:rsid w:val="00AD1D17"/>
    <w:rsid w:val="00AD2248"/>
    <w:rsid w:val="00AD344E"/>
    <w:rsid w:val="00AD372A"/>
    <w:rsid w:val="00AD3C00"/>
    <w:rsid w:val="00AD4B4D"/>
    <w:rsid w:val="00AD5336"/>
    <w:rsid w:val="00AD5E43"/>
    <w:rsid w:val="00AD659E"/>
    <w:rsid w:val="00AD6E1E"/>
    <w:rsid w:val="00AD6F2B"/>
    <w:rsid w:val="00AD7042"/>
    <w:rsid w:val="00AD7826"/>
    <w:rsid w:val="00AD7CEA"/>
    <w:rsid w:val="00AD7EEA"/>
    <w:rsid w:val="00AD7F8D"/>
    <w:rsid w:val="00AD7FBD"/>
    <w:rsid w:val="00AE04C8"/>
    <w:rsid w:val="00AE0CF9"/>
    <w:rsid w:val="00AE0DDF"/>
    <w:rsid w:val="00AE17FF"/>
    <w:rsid w:val="00AE1B78"/>
    <w:rsid w:val="00AE1C7D"/>
    <w:rsid w:val="00AE209A"/>
    <w:rsid w:val="00AE254C"/>
    <w:rsid w:val="00AE25A7"/>
    <w:rsid w:val="00AE26C1"/>
    <w:rsid w:val="00AE299D"/>
    <w:rsid w:val="00AE2B9A"/>
    <w:rsid w:val="00AE2FC5"/>
    <w:rsid w:val="00AE34C6"/>
    <w:rsid w:val="00AE38C1"/>
    <w:rsid w:val="00AE38EE"/>
    <w:rsid w:val="00AE38F2"/>
    <w:rsid w:val="00AE39FE"/>
    <w:rsid w:val="00AE4233"/>
    <w:rsid w:val="00AE43BE"/>
    <w:rsid w:val="00AE466C"/>
    <w:rsid w:val="00AE4D18"/>
    <w:rsid w:val="00AE4F70"/>
    <w:rsid w:val="00AE548B"/>
    <w:rsid w:val="00AE60C7"/>
    <w:rsid w:val="00AE73F5"/>
    <w:rsid w:val="00AE7939"/>
    <w:rsid w:val="00AE7BE7"/>
    <w:rsid w:val="00AE7E02"/>
    <w:rsid w:val="00AE7E3A"/>
    <w:rsid w:val="00AF047E"/>
    <w:rsid w:val="00AF0754"/>
    <w:rsid w:val="00AF179B"/>
    <w:rsid w:val="00AF1D88"/>
    <w:rsid w:val="00AF20EE"/>
    <w:rsid w:val="00AF2258"/>
    <w:rsid w:val="00AF280B"/>
    <w:rsid w:val="00AF2F9E"/>
    <w:rsid w:val="00AF2FFD"/>
    <w:rsid w:val="00AF391E"/>
    <w:rsid w:val="00AF3C2C"/>
    <w:rsid w:val="00AF3CA5"/>
    <w:rsid w:val="00AF4419"/>
    <w:rsid w:val="00AF445D"/>
    <w:rsid w:val="00AF45C4"/>
    <w:rsid w:val="00AF4E25"/>
    <w:rsid w:val="00AF5479"/>
    <w:rsid w:val="00AF5640"/>
    <w:rsid w:val="00AF5828"/>
    <w:rsid w:val="00AF6448"/>
    <w:rsid w:val="00AF6ADB"/>
    <w:rsid w:val="00AF730E"/>
    <w:rsid w:val="00AF77A0"/>
    <w:rsid w:val="00B017E5"/>
    <w:rsid w:val="00B0196C"/>
    <w:rsid w:val="00B01B17"/>
    <w:rsid w:val="00B026D4"/>
    <w:rsid w:val="00B031DC"/>
    <w:rsid w:val="00B0344C"/>
    <w:rsid w:val="00B03C85"/>
    <w:rsid w:val="00B03FA4"/>
    <w:rsid w:val="00B041B8"/>
    <w:rsid w:val="00B044E5"/>
    <w:rsid w:val="00B047D3"/>
    <w:rsid w:val="00B054E4"/>
    <w:rsid w:val="00B05D5B"/>
    <w:rsid w:val="00B0655E"/>
    <w:rsid w:val="00B078D0"/>
    <w:rsid w:val="00B07A7C"/>
    <w:rsid w:val="00B07D9A"/>
    <w:rsid w:val="00B10237"/>
    <w:rsid w:val="00B1036B"/>
    <w:rsid w:val="00B10B43"/>
    <w:rsid w:val="00B10BD4"/>
    <w:rsid w:val="00B10C83"/>
    <w:rsid w:val="00B10C9E"/>
    <w:rsid w:val="00B121A5"/>
    <w:rsid w:val="00B121DB"/>
    <w:rsid w:val="00B13165"/>
    <w:rsid w:val="00B13D32"/>
    <w:rsid w:val="00B14014"/>
    <w:rsid w:val="00B1489E"/>
    <w:rsid w:val="00B15480"/>
    <w:rsid w:val="00B15686"/>
    <w:rsid w:val="00B15A54"/>
    <w:rsid w:val="00B15AF7"/>
    <w:rsid w:val="00B163DF"/>
    <w:rsid w:val="00B1646F"/>
    <w:rsid w:val="00B166E5"/>
    <w:rsid w:val="00B17171"/>
    <w:rsid w:val="00B17C0E"/>
    <w:rsid w:val="00B2045A"/>
    <w:rsid w:val="00B208B9"/>
    <w:rsid w:val="00B20E9A"/>
    <w:rsid w:val="00B2124E"/>
    <w:rsid w:val="00B21CFF"/>
    <w:rsid w:val="00B223DD"/>
    <w:rsid w:val="00B2252C"/>
    <w:rsid w:val="00B22604"/>
    <w:rsid w:val="00B22A65"/>
    <w:rsid w:val="00B22C4D"/>
    <w:rsid w:val="00B2303E"/>
    <w:rsid w:val="00B23955"/>
    <w:rsid w:val="00B23C7E"/>
    <w:rsid w:val="00B24538"/>
    <w:rsid w:val="00B24D31"/>
    <w:rsid w:val="00B24DAE"/>
    <w:rsid w:val="00B24F17"/>
    <w:rsid w:val="00B25D73"/>
    <w:rsid w:val="00B2606D"/>
    <w:rsid w:val="00B2659E"/>
    <w:rsid w:val="00B26673"/>
    <w:rsid w:val="00B26AFC"/>
    <w:rsid w:val="00B26B7E"/>
    <w:rsid w:val="00B27B8A"/>
    <w:rsid w:val="00B27C62"/>
    <w:rsid w:val="00B27D03"/>
    <w:rsid w:val="00B27E80"/>
    <w:rsid w:val="00B30151"/>
    <w:rsid w:val="00B3046D"/>
    <w:rsid w:val="00B30550"/>
    <w:rsid w:val="00B3058F"/>
    <w:rsid w:val="00B31217"/>
    <w:rsid w:val="00B312A6"/>
    <w:rsid w:val="00B31784"/>
    <w:rsid w:val="00B31C7F"/>
    <w:rsid w:val="00B31D53"/>
    <w:rsid w:val="00B32209"/>
    <w:rsid w:val="00B32925"/>
    <w:rsid w:val="00B32BD2"/>
    <w:rsid w:val="00B32C4E"/>
    <w:rsid w:val="00B33908"/>
    <w:rsid w:val="00B33C4B"/>
    <w:rsid w:val="00B340F8"/>
    <w:rsid w:val="00B34579"/>
    <w:rsid w:val="00B3467F"/>
    <w:rsid w:val="00B34E15"/>
    <w:rsid w:val="00B34E45"/>
    <w:rsid w:val="00B3505F"/>
    <w:rsid w:val="00B35185"/>
    <w:rsid w:val="00B3526B"/>
    <w:rsid w:val="00B3577F"/>
    <w:rsid w:val="00B35920"/>
    <w:rsid w:val="00B35CA7"/>
    <w:rsid w:val="00B36092"/>
    <w:rsid w:val="00B360E0"/>
    <w:rsid w:val="00B36279"/>
    <w:rsid w:val="00B36599"/>
    <w:rsid w:val="00B37CF1"/>
    <w:rsid w:val="00B37D41"/>
    <w:rsid w:val="00B37FC6"/>
    <w:rsid w:val="00B40E4A"/>
    <w:rsid w:val="00B40E73"/>
    <w:rsid w:val="00B41B0B"/>
    <w:rsid w:val="00B41B89"/>
    <w:rsid w:val="00B429EA"/>
    <w:rsid w:val="00B42E69"/>
    <w:rsid w:val="00B42F2D"/>
    <w:rsid w:val="00B4376D"/>
    <w:rsid w:val="00B43CB8"/>
    <w:rsid w:val="00B46773"/>
    <w:rsid w:val="00B47539"/>
    <w:rsid w:val="00B50A00"/>
    <w:rsid w:val="00B510B2"/>
    <w:rsid w:val="00B519D4"/>
    <w:rsid w:val="00B519F3"/>
    <w:rsid w:val="00B51BD5"/>
    <w:rsid w:val="00B51DB1"/>
    <w:rsid w:val="00B51E41"/>
    <w:rsid w:val="00B5204F"/>
    <w:rsid w:val="00B52C45"/>
    <w:rsid w:val="00B530B1"/>
    <w:rsid w:val="00B53329"/>
    <w:rsid w:val="00B538D0"/>
    <w:rsid w:val="00B5488F"/>
    <w:rsid w:val="00B5492F"/>
    <w:rsid w:val="00B54B53"/>
    <w:rsid w:val="00B54D81"/>
    <w:rsid w:val="00B55CF0"/>
    <w:rsid w:val="00B56331"/>
    <w:rsid w:val="00B5648B"/>
    <w:rsid w:val="00B5673D"/>
    <w:rsid w:val="00B57803"/>
    <w:rsid w:val="00B60845"/>
    <w:rsid w:val="00B60B2B"/>
    <w:rsid w:val="00B60B51"/>
    <w:rsid w:val="00B6171C"/>
    <w:rsid w:val="00B61890"/>
    <w:rsid w:val="00B619EB"/>
    <w:rsid w:val="00B61E86"/>
    <w:rsid w:val="00B626C2"/>
    <w:rsid w:val="00B627B4"/>
    <w:rsid w:val="00B62CEE"/>
    <w:rsid w:val="00B62F7E"/>
    <w:rsid w:val="00B6327C"/>
    <w:rsid w:val="00B63280"/>
    <w:rsid w:val="00B63324"/>
    <w:rsid w:val="00B63544"/>
    <w:rsid w:val="00B6406C"/>
    <w:rsid w:val="00B64B06"/>
    <w:rsid w:val="00B64D0F"/>
    <w:rsid w:val="00B64F35"/>
    <w:rsid w:val="00B656EE"/>
    <w:rsid w:val="00B65BC9"/>
    <w:rsid w:val="00B66911"/>
    <w:rsid w:val="00B671F8"/>
    <w:rsid w:val="00B67715"/>
    <w:rsid w:val="00B67CCE"/>
    <w:rsid w:val="00B701F1"/>
    <w:rsid w:val="00B70451"/>
    <w:rsid w:val="00B709CA"/>
    <w:rsid w:val="00B709DD"/>
    <w:rsid w:val="00B71510"/>
    <w:rsid w:val="00B71E37"/>
    <w:rsid w:val="00B71F37"/>
    <w:rsid w:val="00B72266"/>
    <w:rsid w:val="00B722D9"/>
    <w:rsid w:val="00B725DD"/>
    <w:rsid w:val="00B72791"/>
    <w:rsid w:val="00B72F0C"/>
    <w:rsid w:val="00B73063"/>
    <w:rsid w:val="00B73234"/>
    <w:rsid w:val="00B734D5"/>
    <w:rsid w:val="00B73800"/>
    <w:rsid w:val="00B73E47"/>
    <w:rsid w:val="00B74C88"/>
    <w:rsid w:val="00B7555D"/>
    <w:rsid w:val="00B757C5"/>
    <w:rsid w:val="00B76167"/>
    <w:rsid w:val="00B7673B"/>
    <w:rsid w:val="00B76829"/>
    <w:rsid w:val="00B76884"/>
    <w:rsid w:val="00B77016"/>
    <w:rsid w:val="00B80910"/>
    <w:rsid w:val="00B80CF7"/>
    <w:rsid w:val="00B81ACF"/>
    <w:rsid w:val="00B81BAB"/>
    <w:rsid w:val="00B81F90"/>
    <w:rsid w:val="00B8258E"/>
    <w:rsid w:val="00B829AF"/>
    <w:rsid w:val="00B82D10"/>
    <w:rsid w:val="00B83BF8"/>
    <w:rsid w:val="00B83D44"/>
    <w:rsid w:val="00B83D78"/>
    <w:rsid w:val="00B83E03"/>
    <w:rsid w:val="00B84B37"/>
    <w:rsid w:val="00B85251"/>
    <w:rsid w:val="00B85C30"/>
    <w:rsid w:val="00B8648A"/>
    <w:rsid w:val="00B86E30"/>
    <w:rsid w:val="00B871D5"/>
    <w:rsid w:val="00B876A7"/>
    <w:rsid w:val="00B8788A"/>
    <w:rsid w:val="00B878F1"/>
    <w:rsid w:val="00B87B83"/>
    <w:rsid w:val="00B87CAA"/>
    <w:rsid w:val="00B87CBA"/>
    <w:rsid w:val="00B9017D"/>
    <w:rsid w:val="00B906C1"/>
    <w:rsid w:val="00B906CE"/>
    <w:rsid w:val="00B90863"/>
    <w:rsid w:val="00B90EA2"/>
    <w:rsid w:val="00B910AD"/>
    <w:rsid w:val="00B910DE"/>
    <w:rsid w:val="00B91884"/>
    <w:rsid w:val="00B93301"/>
    <w:rsid w:val="00B9363B"/>
    <w:rsid w:val="00B93A16"/>
    <w:rsid w:val="00B93B20"/>
    <w:rsid w:val="00B94549"/>
    <w:rsid w:val="00B94A44"/>
    <w:rsid w:val="00B94B77"/>
    <w:rsid w:val="00B9540C"/>
    <w:rsid w:val="00B9573B"/>
    <w:rsid w:val="00B9606A"/>
    <w:rsid w:val="00B9622E"/>
    <w:rsid w:val="00B96391"/>
    <w:rsid w:val="00B96438"/>
    <w:rsid w:val="00B9655F"/>
    <w:rsid w:val="00B96CEC"/>
    <w:rsid w:val="00B96F07"/>
    <w:rsid w:val="00B97073"/>
    <w:rsid w:val="00B97BA0"/>
    <w:rsid w:val="00BA040E"/>
    <w:rsid w:val="00BA1A3C"/>
    <w:rsid w:val="00BA1BD9"/>
    <w:rsid w:val="00BA1E50"/>
    <w:rsid w:val="00BA2AEB"/>
    <w:rsid w:val="00BA2E8D"/>
    <w:rsid w:val="00BA3AE1"/>
    <w:rsid w:val="00BA3AED"/>
    <w:rsid w:val="00BA3EAA"/>
    <w:rsid w:val="00BA3F49"/>
    <w:rsid w:val="00BA400D"/>
    <w:rsid w:val="00BA50D6"/>
    <w:rsid w:val="00BA510C"/>
    <w:rsid w:val="00BA51D3"/>
    <w:rsid w:val="00BA545F"/>
    <w:rsid w:val="00BA5AF4"/>
    <w:rsid w:val="00BA6269"/>
    <w:rsid w:val="00BA6817"/>
    <w:rsid w:val="00BA6955"/>
    <w:rsid w:val="00BA6DEF"/>
    <w:rsid w:val="00BA6E97"/>
    <w:rsid w:val="00BA783C"/>
    <w:rsid w:val="00BA7A02"/>
    <w:rsid w:val="00BA7DA9"/>
    <w:rsid w:val="00BA7E41"/>
    <w:rsid w:val="00BB04CE"/>
    <w:rsid w:val="00BB053F"/>
    <w:rsid w:val="00BB069A"/>
    <w:rsid w:val="00BB06D2"/>
    <w:rsid w:val="00BB0E39"/>
    <w:rsid w:val="00BB14BB"/>
    <w:rsid w:val="00BB17DB"/>
    <w:rsid w:val="00BB191F"/>
    <w:rsid w:val="00BB1BF3"/>
    <w:rsid w:val="00BB2153"/>
    <w:rsid w:val="00BB26D3"/>
    <w:rsid w:val="00BB2DB6"/>
    <w:rsid w:val="00BB2E8F"/>
    <w:rsid w:val="00BB2EAD"/>
    <w:rsid w:val="00BB302E"/>
    <w:rsid w:val="00BB3505"/>
    <w:rsid w:val="00BB3BB0"/>
    <w:rsid w:val="00BB45B9"/>
    <w:rsid w:val="00BB4D3A"/>
    <w:rsid w:val="00BB4F8A"/>
    <w:rsid w:val="00BB528D"/>
    <w:rsid w:val="00BB52BB"/>
    <w:rsid w:val="00BB544F"/>
    <w:rsid w:val="00BB54B3"/>
    <w:rsid w:val="00BB5A25"/>
    <w:rsid w:val="00BB611A"/>
    <w:rsid w:val="00BB6CA9"/>
    <w:rsid w:val="00BB79BF"/>
    <w:rsid w:val="00BB7A30"/>
    <w:rsid w:val="00BC0824"/>
    <w:rsid w:val="00BC0BA0"/>
    <w:rsid w:val="00BC0BEC"/>
    <w:rsid w:val="00BC0C11"/>
    <w:rsid w:val="00BC0DE4"/>
    <w:rsid w:val="00BC14E1"/>
    <w:rsid w:val="00BC1757"/>
    <w:rsid w:val="00BC1C65"/>
    <w:rsid w:val="00BC21C4"/>
    <w:rsid w:val="00BC223A"/>
    <w:rsid w:val="00BC2597"/>
    <w:rsid w:val="00BC2A6D"/>
    <w:rsid w:val="00BC2AF3"/>
    <w:rsid w:val="00BC2E4F"/>
    <w:rsid w:val="00BC2E64"/>
    <w:rsid w:val="00BC3733"/>
    <w:rsid w:val="00BC39A1"/>
    <w:rsid w:val="00BC40EF"/>
    <w:rsid w:val="00BC436E"/>
    <w:rsid w:val="00BC52EF"/>
    <w:rsid w:val="00BC5782"/>
    <w:rsid w:val="00BC5CC9"/>
    <w:rsid w:val="00BC5D40"/>
    <w:rsid w:val="00BC6039"/>
    <w:rsid w:val="00BC6186"/>
    <w:rsid w:val="00BC6377"/>
    <w:rsid w:val="00BC6761"/>
    <w:rsid w:val="00BC707B"/>
    <w:rsid w:val="00BC7C18"/>
    <w:rsid w:val="00BC7D5A"/>
    <w:rsid w:val="00BD00A6"/>
    <w:rsid w:val="00BD0389"/>
    <w:rsid w:val="00BD172C"/>
    <w:rsid w:val="00BD255E"/>
    <w:rsid w:val="00BD2A21"/>
    <w:rsid w:val="00BD2E80"/>
    <w:rsid w:val="00BD3622"/>
    <w:rsid w:val="00BD3AB7"/>
    <w:rsid w:val="00BD3E78"/>
    <w:rsid w:val="00BD421E"/>
    <w:rsid w:val="00BD4A2D"/>
    <w:rsid w:val="00BD67BB"/>
    <w:rsid w:val="00BD6B51"/>
    <w:rsid w:val="00BD6D5B"/>
    <w:rsid w:val="00BD6E37"/>
    <w:rsid w:val="00BE07B1"/>
    <w:rsid w:val="00BE07D0"/>
    <w:rsid w:val="00BE0A0E"/>
    <w:rsid w:val="00BE140E"/>
    <w:rsid w:val="00BE1D75"/>
    <w:rsid w:val="00BE2321"/>
    <w:rsid w:val="00BE28BF"/>
    <w:rsid w:val="00BE2CF1"/>
    <w:rsid w:val="00BE37DC"/>
    <w:rsid w:val="00BE3989"/>
    <w:rsid w:val="00BE39D5"/>
    <w:rsid w:val="00BE461E"/>
    <w:rsid w:val="00BE4F9B"/>
    <w:rsid w:val="00BE548C"/>
    <w:rsid w:val="00BE5853"/>
    <w:rsid w:val="00BE615C"/>
    <w:rsid w:val="00BE6401"/>
    <w:rsid w:val="00BE7354"/>
    <w:rsid w:val="00BE76ED"/>
    <w:rsid w:val="00BE7844"/>
    <w:rsid w:val="00BE7A06"/>
    <w:rsid w:val="00BE7A1A"/>
    <w:rsid w:val="00BF0728"/>
    <w:rsid w:val="00BF1873"/>
    <w:rsid w:val="00BF1D66"/>
    <w:rsid w:val="00BF25B4"/>
    <w:rsid w:val="00BF262E"/>
    <w:rsid w:val="00BF2B1D"/>
    <w:rsid w:val="00BF38F0"/>
    <w:rsid w:val="00BF391D"/>
    <w:rsid w:val="00BF3EB7"/>
    <w:rsid w:val="00BF4CBD"/>
    <w:rsid w:val="00BF58E9"/>
    <w:rsid w:val="00BF697D"/>
    <w:rsid w:val="00BF6F04"/>
    <w:rsid w:val="00BF7079"/>
    <w:rsid w:val="00BF7180"/>
    <w:rsid w:val="00BF7200"/>
    <w:rsid w:val="00BF72FB"/>
    <w:rsid w:val="00BF7E4C"/>
    <w:rsid w:val="00C00670"/>
    <w:rsid w:val="00C007C6"/>
    <w:rsid w:val="00C008F2"/>
    <w:rsid w:val="00C025B1"/>
    <w:rsid w:val="00C03206"/>
    <w:rsid w:val="00C03508"/>
    <w:rsid w:val="00C035DF"/>
    <w:rsid w:val="00C03B0E"/>
    <w:rsid w:val="00C03D74"/>
    <w:rsid w:val="00C04039"/>
    <w:rsid w:val="00C04348"/>
    <w:rsid w:val="00C04C43"/>
    <w:rsid w:val="00C04F61"/>
    <w:rsid w:val="00C052FF"/>
    <w:rsid w:val="00C053C4"/>
    <w:rsid w:val="00C055A6"/>
    <w:rsid w:val="00C061E7"/>
    <w:rsid w:val="00C06374"/>
    <w:rsid w:val="00C06CD6"/>
    <w:rsid w:val="00C06EA1"/>
    <w:rsid w:val="00C10292"/>
    <w:rsid w:val="00C1031A"/>
    <w:rsid w:val="00C1149F"/>
    <w:rsid w:val="00C11851"/>
    <w:rsid w:val="00C11955"/>
    <w:rsid w:val="00C11A6B"/>
    <w:rsid w:val="00C11A74"/>
    <w:rsid w:val="00C11F0B"/>
    <w:rsid w:val="00C12655"/>
    <w:rsid w:val="00C12924"/>
    <w:rsid w:val="00C12E52"/>
    <w:rsid w:val="00C12EFB"/>
    <w:rsid w:val="00C1362E"/>
    <w:rsid w:val="00C13982"/>
    <w:rsid w:val="00C13CA3"/>
    <w:rsid w:val="00C13E49"/>
    <w:rsid w:val="00C147E3"/>
    <w:rsid w:val="00C158F5"/>
    <w:rsid w:val="00C15AE6"/>
    <w:rsid w:val="00C15E34"/>
    <w:rsid w:val="00C15E98"/>
    <w:rsid w:val="00C161C1"/>
    <w:rsid w:val="00C162B0"/>
    <w:rsid w:val="00C17017"/>
    <w:rsid w:val="00C20FA4"/>
    <w:rsid w:val="00C21866"/>
    <w:rsid w:val="00C222D6"/>
    <w:rsid w:val="00C2300A"/>
    <w:rsid w:val="00C23291"/>
    <w:rsid w:val="00C234E9"/>
    <w:rsid w:val="00C2388E"/>
    <w:rsid w:val="00C2394B"/>
    <w:rsid w:val="00C23A7E"/>
    <w:rsid w:val="00C23C6E"/>
    <w:rsid w:val="00C23F48"/>
    <w:rsid w:val="00C23FBB"/>
    <w:rsid w:val="00C2466E"/>
    <w:rsid w:val="00C2490A"/>
    <w:rsid w:val="00C25E57"/>
    <w:rsid w:val="00C26542"/>
    <w:rsid w:val="00C270BD"/>
    <w:rsid w:val="00C2716A"/>
    <w:rsid w:val="00C2733E"/>
    <w:rsid w:val="00C27A42"/>
    <w:rsid w:val="00C27A7F"/>
    <w:rsid w:val="00C27C5F"/>
    <w:rsid w:val="00C27FE5"/>
    <w:rsid w:val="00C306F0"/>
    <w:rsid w:val="00C316AE"/>
    <w:rsid w:val="00C31EC9"/>
    <w:rsid w:val="00C323D0"/>
    <w:rsid w:val="00C32717"/>
    <w:rsid w:val="00C32A51"/>
    <w:rsid w:val="00C33213"/>
    <w:rsid w:val="00C33897"/>
    <w:rsid w:val="00C33FE8"/>
    <w:rsid w:val="00C341D5"/>
    <w:rsid w:val="00C34217"/>
    <w:rsid w:val="00C344AB"/>
    <w:rsid w:val="00C345B0"/>
    <w:rsid w:val="00C347BE"/>
    <w:rsid w:val="00C34B85"/>
    <w:rsid w:val="00C34F31"/>
    <w:rsid w:val="00C35351"/>
    <w:rsid w:val="00C3546C"/>
    <w:rsid w:val="00C35D45"/>
    <w:rsid w:val="00C35D80"/>
    <w:rsid w:val="00C35FE9"/>
    <w:rsid w:val="00C36CA3"/>
    <w:rsid w:val="00C37B30"/>
    <w:rsid w:val="00C37E92"/>
    <w:rsid w:val="00C40D2D"/>
    <w:rsid w:val="00C40DD2"/>
    <w:rsid w:val="00C41277"/>
    <w:rsid w:val="00C41C73"/>
    <w:rsid w:val="00C4347B"/>
    <w:rsid w:val="00C43E51"/>
    <w:rsid w:val="00C44078"/>
    <w:rsid w:val="00C4494D"/>
    <w:rsid w:val="00C44B60"/>
    <w:rsid w:val="00C44B98"/>
    <w:rsid w:val="00C44C13"/>
    <w:rsid w:val="00C44C5D"/>
    <w:rsid w:val="00C45B78"/>
    <w:rsid w:val="00C4654D"/>
    <w:rsid w:val="00C46606"/>
    <w:rsid w:val="00C46FC0"/>
    <w:rsid w:val="00C47844"/>
    <w:rsid w:val="00C47D66"/>
    <w:rsid w:val="00C509F0"/>
    <w:rsid w:val="00C50FA6"/>
    <w:rsid w:val="00C510E7"/>
    <w:rsid w:val="00C5177B"/>
    <w:rsid w:val="00C5190B"/>
    <w:rsid w:val="00C51940"/>
    <w:rsid w:val="00C5196C"/>
    <w:rsid w:val="00C522E3"/>
    <w:rsid w:val="00C5260C"/>
    <w:rsid w:val="00C532FD"/>
    <w:rsid w:val="00C539C6"/>
    <w:rsid w:val="00C53C9D"/>
    <w:rsid w:val="00C5440A"/>
    <w:rsid w:val="00C5461A"/>
    <w:rsid w:val="00C54838"/>
    <w:rsid w:val="00C54A87"/>
    <w:rsid w:val="00C54C57"/>
    <w:rsid w:val="00C554EE"/>
    <w:rsid w:val="00C558E0"/>
    <w:rsid w:val="00C55969"/>
    <w:rsid w:val="00C55B68"/>
    <w:rsid w:val="00C55BFA"/>
    <w:rsid w:val="00C55FA3"/>
    <w:rsid w:val="00C56682"/>
    <w:rsid w:val="00C56729"/>
    <w:rsid w:val="00C56A79"/>
    <w:rsid w:val="00C60282"/>
    <w:rsid w:val="00C60CD6"/>
    <w:rsid w:val="00C61005"/>
    <w:rsid w:val="00C610C2"/>
    <w:rsid w:val="00C61ABE"/>
    <w:rsid w:val="00C6216D"/>
    <w:rsid w:val="00C62305"/>
    <w:rsid w:val="00C62A18"/>
    <w:rsid w:val="00C62B48"/>
    <w:rsid w:val="00C63188"/>
    <w:rsid w:val="00C632B5"/>
    <w:rsid w:val="00C63FAA"/>
    <w:rsid w:val="00C64201"/>
    <w:rsid w:val="00C6492B"/>
    <w:rsid w:val="00C650B3"/>
    <w:rsid w:val="00C65CED"/>
    <w:rsid w:val="00C65DDA"/>
    <w:rsid w:val="00C66198"/>
    <w:rsid w:val="00C66AA4"/>
    <w:rsid w:val="00C66FD1"/>
    <w:rsid w:val="00C67CFA"/>
    <w:rsid w:val="00C702CA"/>
    <w:rsid w:val="00C70456"/>
    <w:rsid w:val="00C704C4"/>
    <w:rsid w:val="00C708D6"/>
    <w:rsid w:val="00C71109"/>
    <w:rsid w:val="00C71158"/>
    <w:rsid w:val="00C711EC"/>
    <w:rsid w:val="00C71894"/>
    <w:rsid w:val="00C71A2A"/>
    <w:rsid w:val="00C71EC3"/>
    <w:rsid w:val="00C72BA6"/>
    <w:rsid w:val="00C72CE2"/>
    <w:rsid w:val="00C732F2"/>
    <w:rsid w:val="00C738B4"/>
    <w:rsid w:val="00C738F1"/>
    <w:rsid w:val="00C73A72"/>
    <w:rsid w:val="00C7420C"/>
    <w:rsid w:val="00C7484C"/>
    <w:rsid w:val="00C753BB"/>
    <w:rsid w:val="00C768E1"/>
    <w:rsid w:val="00C769B5"/>
    <w:rsid w:val="00C76F34"/>
    <w:rsid w:val="00C7720E"/>
    <w:rsid w:val="00C772E3"/>
    <w:rsid w:val="00C772FD"/>
    <w:rsid w:val="00C773F1"/>
    <w:rsid w:val="00C7793D"/>
    <w:rsid w:val="00C80015"/>
    <w:rsid w:val="00C80519"/>
    <w:rsid w:val="00C808FA"/>
    <w:rsid w:val="00C80F49"/>
    <w:rsid w:val="00C8149F"/>
    <w:rsid w:val="00C81B0B"/>
    <w:rsid w:val="00C823E9"/>
    <w:rsid w:val="00C82679"/>
    <w:rsid w:val="00C8349A"/>
    <w:rsid w:val="00C842F3"/>
    <w:rsid w:val="00C846BF"/>
    <w:rsid w:val="00C84737"/>
    <w:rsid w:val="00C84788"/>
    <w:rsid w:val="00C84D38"/>
    <w:rsid w:val="00C851B2"/>
    <w:rsid w:val="00C852B9"/>
    <w:rsid w:val="00C8530A"/>
    <w:rsid w:val="00C85702"/>
    <w:rsid w:val="00C85DFB"/>
    <w:rsid w:val="00C86131"/>
    <w:rsid w:val="00C869DF"/>
    <w:rsid w:val="00C86BC3"/>
    <w:rsid w:val="00C86EDF"/>
    <w:rsid w:val="00C86FA1"/>
    <w:rsid w:val="00C870C6"/>
    <w:rsid w:val="00C8763B"/>
    <w:rsid w:val="00C87760"/>
    <w:rsid w:val="00C9079F"/>
    <w:rsid w:val="00C913F5"/>
    <w:rsid w:val="00C916FC"/>
    <w:rsid w:val="00C92B1B"/>
    <w:rsid w:val="00C92D02"/>
    <w:rsid w:val="00C93455"/>
    <w:rsid w:val="00C9374E"/>
    <w:rsid w:val="00C937AB"/>
    <w:rsid w:val="00C93904"/>
    <w:rsid w:val="00C93969"/>
    <w:rsid w:val="00C93AFF"/>
    <w:rsid w:val="00C93C9F"/>
    <w:rsid w:val="00C93EE6"/>
    <w:rsid w:val="00C9413C"/>
    <w:rsid w:val="00C943CD"/>
    <w:rsid w:val="00C94438"/>
    <w:rsid w:val="00C948CF"/>
    <w:rsid w:val="00C9495C"/>
    <w:rsid w:val="00C95754"/>
    <w:rsid w:val="00C95930"/>
    <w:rsid w:val="00C9593B"/>
    <w:rsid w:val="00C96393"/>
    <w:rsid w:val="00C96805"/>
    <w:rsid w:val="00C96900"/>
    <w:rsid w:val="00C97376"/>
    <w:rsid w:val="00C97A2C"/>
    <w:rsid w:val="00C97A4E"/>
    <w:rsid w:val="00CA068F"/>
    <w:rsid w:val="00CA0734"/>
    <w:rsid w:val="00CA08BF"/>
    <w:rsid w:val="00CA0B44"/>
    <w:rsid w:val="00CA0B81"/>
    <w:rsid w:val="00CA0E08"/>
    <w:rsid w:val="00CA0EA6"/>
    <w:rsid w:val="00CA11B6"/>
    <w:rsid w:val="00CA12BB"/>
    <w:rsid w:val="00CA16D3"/>
    <w:rsid w:val="00CA18BD"/>
    <w:rsid w:val="00CA1CC1"/>
    <w:rsid w:val="00CA2C90"/>
    <w:rsid w:val="00CA3D9E"/>
    <w:rsid w:val="00CA43CE"/>
    <w:rsid w:val="00CA4622"/>
    <w:rsid w:val="00CA469F"/>
    <w:rsid w:val="00CA49C5"/>
    <w:rsid w:val="00CA50DD"/>
    <w:rsid w:val="00CA57E6"/>
    <w:rsid w:val="00CA5A3E"/>
    <w:rsid w:val="00CA5ACF"/>
    <w:rsid w:val="00CA5B36"/>
    <w:rsid w:val="00CA5E1C"/>
    <w:rsid w:val="00CA63E0"/>
    <w:rsid w:val="00CA6631"/>
    <w:rsid w:val="00CA6656"/>
    <w:rsid w:val="00CA66DA"/>
    <w:rsid w:val="00CA6C44"/>
    <w:rsid w:val="00CA6DA5"/>
    <w:rsid w:val="00CA6E31"/>
    <w:rsid w:val="00CA7266"/>
    <w:rsid w:val="00CB00BD"/>
    <w:rsid w:val="00CB0391"/>
    <w:rsid w:val="00CB0508"/>
    <w:rsid w:val="00CB06A9"/>
    <w:rsid w:val="00CB06D8"/>
    <w:rsid w:val="00CB0B34"/>
    <w:rsid w:val="00CB1387"/>
    <w:rsid w:val="00CB2AB5"/>
    <w:rsid w:val="00CB3197"/>
    <w:rsid w:val="00CB31B2"/>
    <w:rsid w:val="00CB4984"/>
    <w:rsid w:val="00CB4EAE"/>
    <w:rsid w:val="00CB4F24"/>
    <w:rsid w:val="00CB5239"/>
    <w:rsid w:val="00CB527C"/>
    <w:rsid w:val="00CB5426"/>
    <w:rsid w:val="00CB5550"/>
    <w:rsid w:val="00CB5D3E"/>
    <w:rsid w:val="00CB674A"/>
    <w:rsid w:val="00CB69A9"/>
    <w:rsid w:val="00CB6C9D"/>
    <w:rsid w:val="00CB7447"/>
    <w:rsid w:val="00CB76BE"/>
    <w:rsid w:val="00CB7BFD"/>
    <w:rsid w:val="00CB7F26"/>
    <w:rsid w:val="00CB7FEB"/>
    <w:rsid w:val="00CC0095"/>
    <w:rsid w:val="00CC03E1"/>
    <w:rsid w:val="00CC0709"/>
    <w:rsid w:val="00CC0C0C"/>
    <w:rsid w:val="00CC10F1"/>
    <w:rsid w:val="00CC113B"/>
    <w:rsid w:val="00CC11EA"/>
    <w:rsid w:val="00CC183E"/>
    <w:rsid w:val="00CC1E66"/>
    <w:rsid w:val="00CC1FA0"/>
    <w:rsid w:val="00CC23E4"/>
    <w:rsid w:val="00CC2437"/>
    <w:rsid w:val="00CC35E5"/>
    <w:rsid w:val="00CC39FB"/>
    <w:rsid w:val="00CC4367"/>
    <w:rsid w:val="00CC4737"/>
    <w:rsid w:val="00CC4AEA"/>
    <w:rsid w:val="00CC4DE2"/>
    <w:rsid w:val="00CC4FDA"/>
    <w:rsid w:val="00CC53C2"/>
    <w:rsid w:val="00CC55B0"/>
    <w:rsid w:val="00CC57D4"/>
    <w:rsid w:val="00CC5E08"/>
    <w:rsid w:val="00CC5EB1"/>
    <w:rsid w:val="00CC63C3"/>
    <w:rsid w:val="00CC6994"/>
    <w:rsid w:val="00CC6F0E"/>
    <w:rsid w:val="00CC7A2B"/>
    <w:rsid w:val="00CD0213"/>
    <w:rsid w:val="00CD076E"/>
    <w:rsid w:val="00CD0DA1"/>
    <w:rsid w:val="00CD1EA5"/>
    <w:rsid w:val="00CD2525"/>
    <w:rsid w:val="00CD2569"/>
    <w:rsid w:val="00CD2A24"/>
    <w:rsid w:val="00CD2E51"/>
    <w:rsid w:val="00CD33DA"/>
    <w:rsid w:val="00CD3565"/>
    <w:rsid w:val="00CD35DC"/>
    <w:rsid w:val="00CD37AD"/>
    <w:rsid w:val="00CD38D1"/>
    <w:rsid w:val="00CD3FF0"/>
    <w:rsid w:val="00CD41E8"/>
    <w:rsid w:val="00CD471F"/>
    <w:rsid w:val="00CD502A"/>
    <w:rsid w:val="00CD558F"/>
    <w:rsid w:val="00CD5F03"/>
    <w:rsid w:val="00CD6335"/>
    <w:rsid w:val="00CD6666"/>
    <w:rsid w:val="00CD67FB"/>
    <w:rsid w:val="00CD6A1D"/>
    <w:rsid w:val="00CD7013"/>
    <w:rsid w:val="00CD71E4"/>
    <w:rsid w:val="00CD7656"/>
    <w:rsid w:val="00CD7DA2"/>
    <w:rsid w:val="00CE010D"/>
    <w:rsid w:val="00CE0452"/>
    <w:rsid w:val="00CE08AA"/>
    <w:rsid w:val="00CE09F3"/>
    <w:rsid w:val="00CE1B60"/>
    <w:rsid w:val="00CE222B"/>
    <w:rsid w:val="00CE2238"/>
    <w:rsid w:val="00CE2278"/>
    <w:rsid w:val="00CE2360"/>
    <w:rsid w:val="00CE25CB"/>
    <w:rsid w:val="00CE3554"/>
    <w:rsid w:val="00CE370D"/>
    <w:rsid w:val="00CE42C1"/>
    <w:rsid w:val="00CE4ED9"/>
    <w:rsid w:val="00CE4EE5"/>
    <w:rsid w:val="00CE5049"/>
    <w:rsid w:val="00CE60AE"/>
    <w:rsid w:val="00CE78EB"/>
    <w:rsid w:val="00CF0CC4"/>
    <w:rsid w:val="00CF18C0"/>
    <w:rsid w:val="00CF1B06"/>
    <w:rsid w:val="00CF1B0B"/>
    <w:rsid w:val="00CF1C7C"/>
    <w:rsid w:val="00CF1E9F"/>
    <w:rsid w:val="00CF206C"/>
    <w:rsid w:val="00CF20C8"/>
    <w:rsid w:val="00CF224E"/>
    <w:rsid w:val="00CF23C1"/>
    <w:rsid w:val="00CF2950"/>
    <w:rsid w:val="00CF36B8"/>
    <w:rsid w:val="00CF396A"/>
    <w:rsid w:val="00CF3C2E"/>
    <w:rsid w:val="00CF3D8C"/>
    <w:rsid w:val="00CF4562"/>
    <w:rsid w:val="00CF5CA6"/>
    <w:rsid w:val="00CF692C"/>
    <w:rsid w:val="00CF6C26"/>
    <w:rsid w:val="00CF6CE9"/>
    <w:rsid w:val="00CF6DD7"/>
    <w:rsid w:val="00CF6E3F"/>
    <w:rsid w:val="00CF7161"/>
    <w:rsid w:val="00CF741F"/>
    <w:rsid w:val="00CF7783"/>
    <w:rsid w:val="00CF7853"/>
    <w:rsid w:val="00CF7968"/>
    <w:rsid w:val="00CF7D72"/>
    <w:rsid w:val="00D00181"/>
    <w:rsid w:val="00D002EF"/>
    <w:rsid w:val="00D00725"/>
    <w:rsid w:val="00D00B71"/>
    <w:rsid w:val="00D01063"/>
    <w:rsid w:val="00D01178"/>
    <w:rsid w:val="00D0198C"/>
    <w:rsid w:val="00D01C36"/>
    <w:rsid w:val="00D0264F"/>
    <w:rsid w:val="00D03119"/>
    <w:rsid w:val="00D031F8"/>
    <w:rsid w:val="00D0327A"/>
    <w:rsid w:val="00D035A0"/>
    <w:rsid w:val="00D0397A"/>
    <w:rsid w:val="00D03ADB"/>
    <w:rsid w:val="00D04015"/>
    <w:rsid w:val="00D040F9"/>
    <w:rsid w:val="00D040FB"/>
    <w:rsid w:val="00D04107"/>
    <w:rsid w:val="00D044CF"/>
    <w:rsid w:val="00D0575D"/>
    <w:rsid w:val="00D05ABC"/>
    <w:rsid w:val="00D05EA4"/>
    <w:rsid w:val="00D05FE5"/>
    <w:rsid w:val="00D064EF"/>
    <w:rsid w:val="00D067E4"/>
    <w:rsid w:val="00D07873"/>
    <w:rsid w:val="00D07E02"/>
    <w:rsid w:val="00D07ED0"/>
    <w:rsid w:val="00D102AF"/>
    <w:rsid w:val="00D10B5C"/>
    <w:rsid w:val="00D10ECF"/>
    <w:rsid w:val="00D112BF"/>
    <w:rsid w:val="00D12A19"/>
    <w:rsid w:val="00D12FC0"/>
    <w:rsid w:val="00D12FF6"/>
    <w:rsid w:val="00D13413"/>
    <w:rsid w:val="00D13A49"/>
    <w:rsid w:val="00D13CD9"/>
    <w:rsid w:val="00D13EB2"/>
    <w:rsid w:val="00D14911"/>
    <w:rsid w:val="00D14E25"/>
    <w:rsid w:val="00D14E74"/>
    <w:rsid w:val="00D151D6"/>
    <w:rsid w:val="00D15307"/>
    <w:rsid w:val="00D1561B"/>
    <w:rsid w:val="00D165E5"/>
    <w:rsid w:val="00D1757D"/>
    <w:rsid w:val="00D17C89"/>
    <w:rsid w:val="00D20CC4"/>
    <w:rsid w:val="00D20D6C"/>
    <w:rsid w:val="00D20E9A"/>
    <w:rsid w:val="00D21138"/>
    <w:rsid w:val="00D22B7F"/>
    <w:rsid w:val="00D234CE"/>
    <w:rsid w:val="00D237EA"/>
    <w:rsid w:val="00D23840"/>
    <w:rsid w:val="00D23846"/>
    <w:rsid w:val="00D2385D"/>
    <w:rsid w:val="00D23C7F"/>
    <w:rsid w:val="00D23F62"/>
    <w:rsid w:val="00D2592A"/>
    <w:rsid w:val="00D26A69"/>
    <w:rsid w:val="00D279B5"/>
    <w:rsid w:val="00D27B0E"/>
    <w:rsid w:val="00D27B21"/>
    <w:rsid w:val="00D27EAC"/>
    <w:rsid w:val="00D30486"/>
    <w:rsid w:val="00D308E9"/>
    <w:rsid w:val="00D30D1B"/>
    <w:rsid w:val="00D30DC5"/>
    <w:rsid w:val="00D3110D"/>
    <w:rsid w:val="00D31248"/>
    <w:rsid w:val="00D313C2"/>
    <w:rsid w:val="00D31499"/>
    <w:rsid w:val="00D31979"/>
    <w:rsid w:val="00D31D50"/>
    <w:rsid w:val="00D31EB4"/>
    <w:rsid w:val="00D32002"/>
    <w:rsid w:val="00D32397"/>
    <w:rsid w:val="00D32B9A"/>
    <w:rsid w:val="00D32FB1"/>
    <w:rsid w:val="00D3304C"/>
    <w:rsid w:val="00D331CC"/>
    <w:rsid w:val="00D3378E"/>
    <w:rsid w:val="00D33832"/>
    <w:rsid w:val="00D33B8E"/>
    <w:rsid w:val="00D3449B"/>
    <w:rsid w:val="00D3453C"/>
    <w:rsid w:val="00D3487B"/>
    <w:rsid w:val="00D348AE"/>
    <w:rsid w:val="00D34AFC"/>
    <w:rsid w:val="00D34DA2"/>
    <w:rsid w:val="00D34FF1"/>
    <w:rsid w:val="00D36D10"/>
    <w:rsid w:val="00D37A46"/>
    <w:rsid w:val="00D401DF"/>
    <w:rsid w:val="00D402F6"/>
    <w:rsid w:val="00D40441"/>
    <w:rsid w:val="00D4082D"/>
    <w:rsid w:val="00D424E0"/>
    <w:rsid w:val="00D433C5"/>
    <w:rsid w:val="00D43889"/>
    <w:rsid w:val="00D43A5D"/>
    <w:rsid w:val="00D440FE"/>
    <w:rsid w:val="00D44929"/>
    <w:rsid w:val="00D44C9E"/>
    <w:rsid w:val="00D44D02"/>
    <w:rsid w:val="00D44D04"/>
    <w:rsid w:val="00D45AED"/>
    <w:rsid w:val="00D46432"/>
    <w:rsid w:val="00D46494"/>
    <w:rsid w:val="00D4659A"/>
    <w:rsid w:val="00D46B39"/>
    <w:rsid w:val="00D472FE"/>
    <w:rsid w:val="00D476E7"/>
    <w:rsid w:val="00D4794A"/>
    <w:rsid w:val="00D47CF1"/>
    <w:rsid w:val="00D502C5"/>
    <w:rsid w:val="00D5090C"/>
    <w:rsid w:val="00D50A50"/>
    <w:rsid w:val="00D51035"/>
    <w:rsid w:val="00D512A0"/>
    <w:rsid w:val="00D51435"/>
    <w:rsid w:val="00D515DC"/>
    <w:rsid w:val="00D518CE"/>
    <w:rsid w:val="00D51C0D"/>
    <w:rsid w:val="00D51C94"/>
    <w:rsid w:val="00D52499"/>
    <w:rsid w:val="00D52E2D"/>
    <w:rsid w:val="00D52EC4"/>
    <w:rsid w:val="00D5367A"/>
    <w:rsid w:val="00D53D21"/>
    <w:rsid w:val="00D54673"/>
    <w:rsid w:val="00D54C51"/>
    <w:rsid w:val="00D55694"/>
    <w:rsid w:val="00D55817"/>
    <w:rsid w:val="00D56A2C"/>
    <w:rsid w:val="00D56ED7"/>
    <w:rsid w:val="00D57676"/>
    <w:rsid w:val="00D60B65"/>
    <w:rsid w:val="00D613BA"/>
    <w:rsid w:val="00D6188E"/>
    <w:rsid w:val="00D619AC"/>
    <w:rsid w:val="00D63083"/>
    <w:rsid w:val="00D6313A"/>
    <w:rsid w:val="00D6355D"/>
    <w:rsid w:val="00D63984"/>
    <w:rsid w:val="00D63A4F"/>
    <w:rsid w:val="00D63D60"/>
    <w:rsid w:val="00D6431E"/>
    <w:rsid w:val="00D6439A"/>
    <w:rsid w:val="00D654DE"/>
    <w:rsid w:val="00D65D0D"/>
    <w:rsid w:val="00D66414"/>
    <w:rsid w:val="00D66484"/>
    <w:rsid w:val="00D66769"/>
    <w:rsid w:val="00D66B61"/>
    <w:rsid w:val="00D66F45"/>
    <w:rsid w:val="00D66FED"/>
    <w:rsid w:val="00D67039"/>
    <w:rsid w:val="00D6722F"/>
    <w:rsid w:val="00D67348"/>
    <w:rsid w:val="00D7053C"/>
    <w:rsid w:val="00D70F2E"/>
    <w:rsid w:val="00D710DB"/>
    <w:rsid w:val="00D712AB"/>
    <w:rsid w:val="00D713BA"/>
    <w:rsid w:val="00D71C87"/>
    <w:rsid w:val="00D71E94"/>
    <w:rsid w:val="00D71F98"/>
    <w:rsid w:val="00D722A0"/>
    <w:rsid w:val="00D726A5"/>
    <w:rsid w:val="00D72CB3"/>
    <w:rsid w:val="00D72D82"/>
    <w:rsid w:val="00D733C0"/>
    <w:rsid w:val="00D73417"/>
    <w:rsid w:val="00D7367F"/>
    <w:rsid w:val="00D73C69"/>
    <w:rsid w:val="00D74185"/>
    <w:rsid w:val="00D74297"/>
    <w:rsid w:val="00D74696"/>
    <w:rsid w:val="00D74EDB"/>
    <w:rsid w:val="00D75936"/>
    <w:rsid w:val="00D75987"/>
    <w:rsid w:val="00D75C2A"/>
    <w:rsid w:val="00D75E24"/>
    <w:rsid w:val="00D76189"/>
    <w:rsid w:val="00D764A7"/>
    <w:rsid w:val="00D766EF"/>
    <w:rsid w:val="00D76DA9"/>
    <w:rsid w:val="00D76DE5"/>
    <w:rsid w:val="00D770E7"/>
    <w:rsid w:val="00D773C8"/>
    <w:rsid w:val="00D77718"/>
    <w:rsid w:val="00D77FF3"/>
    <w:rsid w:val="00D80003"/>
    <w:rsid w:val="00D80699"/>
    <w:rsid w:val="00D80FEF"/>
    <w:rsid w:val="00D81689"/>
    <w:rsid w:val="00D82827"/>
    <w:rsid w:val="00D82882"/>
    <w:rsid w:val="00D83188"/>
    <w:rsid w:val="00D8325D"/>
    <w:rsid w:val="00D83535"/>
    <w:rsid w:val="00D83BD9"/>
    <w:rsid w:val="00D83F8D"/>
    <w:rsid w:val="00D84952"/>
    <w:rsid w:val="00D84A6A"/>
    <w:rsid w:val="00D84DEB"/>
    <w:rsid w:val="00D84E3C"/>
    <w:rsid w:val="00D85488"/>
    <w:rsid w:val="00D854E7"/>
    <w:rsid w:val="00D85A22"/>
    <w:rsid w:val="00D85BEA"/>
    <w:rsid w:val="00D85F06"/>
    <w:rsid w:val="00D8651F"/>
    <w:rsid w:val="00D8658C"/>
    <w:rsid w:val="00D867B4"/>
    <w:rsid w:val="00D86BD5"/>
    <w:rsid w:val="00D86CE2"/>
    <w:rsid w:val="00D86D72"/>
    <w:rsid w:val="00D871A3"/>
    <w:rsid w:val="00D871C0"/>
    <w:rsid w:val="00D87220"/>
    <w:rsid w:val="00D87A39"/>
    <w:rsid w:val="00D87EA4"/>
    <w:rsid w:val="00D9041C"/>
    <w:rsid w:val="00D90AA9"/>
    <w:rsid w:val="00D90E97"/>
    <w:rsid w:val="00D913A2"/>
    <w:rsid w:val="00D91507"/>
    <w:rsid w:val="00D92349"/>
    <w:rsid w:val="00D92847"/>
    <w:rsid w:val="00D92DFC"/>
    <w:rsid w:val="00D932B8"/>
    <w:rsid w:val="00D93655"/>
    <w:rsid w:val="00D9390E"/>
    <w:rsid w:val="00D93B54"/>
    <w:rsid w:val="00D94377"/>
    <w:rsid w:val="00D9466B"/>
    <w:rsid w:val="00D95140"/>
    <w:rsid w:val="00D954DF"/>
    <w:rsid w:val="00D95B63"/>
    <w:rsid w:val="00D97102"/>
    <w:rsid w:val="00D9736E"/>
    <w:rsid w:val="00D97808"/>
    <w:rsid w:val="00D97E3B"/>
    <w:rsid w:val="00DA0B9D"/>
    <w:rsid w:val="00DA0BF5"/>
    <w:rsid w:val="00DA10D4"/>
    <w:rsid w:val="00DA1EFC"/>
    <w:rsid w:val="00DA204E"/>
    <w:rsid w:val="00DA20A0"/>
    <w:rsid w:val="00DA2402"/>
    <w:rsid w:val="00DA2486"/>
    <w:rsid w:val="00DA2D4F"/>
    <w:rsid w:val="00DA30A6"/>
    <w:rsid w:val="00DA3522"/>
    <w:rsid w:val="00DA390D"/>
    <w:rsid w:val="00DA4670"/>
    <w:rsid w:val="00DA46E1"/>
    <w:rsid w:val="00DA5EAB"/>
    <w:rsid w:val="00DA646B"/>
    <w:rsid w:val="00DA701A"/>
    <w:rsid w:val="00DA740A"/>
    <w:rsid w:val="00DB0966"/>
    <w:rsid w:val="00DB0AD0"/>
    <w:rsid w:val="00DB1D06"/>
    <w:rsid w:val="00DB2503"/>
    <w:rsid w:val="00DB2517"/>
    <w:rsid w:val="00DB30A3"/>
    <w:rsid w:val="00DB3514"/>
    <w:rsid w:val="00DB3AD9"/>
    <w:rsid w:val="00DB41FB"/>
    <w:rsid w:val="00DB4219"/>
    <w:rsid w:val="00DB4607"/>
    <w:rsid w:val="00DB4C20"/>
    <w:rsid w:val="00DB4F25"/>
    <w:rsid w:val="00DB5678"/>
    <w:rsid w:val="00DB62FC"/>
    <w:rsid w:val="00DB63D9"/>
    <w:rsid w:val="00DB748E"/>
    <w:rsid w:val="00DB78D9"/>
    <w:rsid w:val="00DC07F8"/>
    <w:rsid w:val="00DC1B70"/>
    <w:rsid w:val="00DC1E63"/>
    <w:rsid w:val="00DC239F"/>
    <w:rsid w:val="00DC241A"/>
    <w:rsid w:val="00DC2895"/>
    <w:rsid w:val="00DC30A6"/>
    <w:rsid w:val="00DC30FC"/>
    <w:rsid w:val="00DC317E"/>
    <w:rsid w:val="00DC33D4"/>
    <w:rsid w:val="00DC362C"/>
    <w:rsid w:val="00DC3639"/>
    <w:rsid w:val="00DC3F81"/>
    <w:rsid w:val="00DC4774"/>
    <w:rsid w:val="00DC4A32"/>
    <w:rsid w:val="00DC5932"/>
    <w:rsid w:val="00DC59BB"/>
    <w:rsid w:val="00DC5CAE"/>
    <w:rsid w:val="00DC5CB3"/>
    <w:rsid w:val="00DC5E0B"/>
    <w:rsid w:val="00DC5F34"/>
    <w:rsid w:val="00DC67FF"/>
    <w:rsid w:val="00DC6AD8"/>
    <w:rsid w:val="00DC6EB5"/>
    <w:rsid w:val="00DC6ECC"/>
    <w:rsid w:val="00DC73B2"/>
    <w:rsid w:val="00DC7B01"/>
    <w:rsid w:val="00DC7C7B"/>
    <w:rsid w:val="00DC7FEC"/>
    <w:rsid w:val="00DD0AFE"/>
    <w:rsid w:val="00DD14C0"/>
    <w:rsid w:val="00DD150E"/>
    <w:rsid w:val="00DD17AE"/>
    <w:rsid w:val="00DD1B8F"/>
    <w:rsid w:val="00DD1C7A"/>
    <w:rsid w:val="00DD2F59"/>
    <w:rsid w:val="00DD3E15"/>
    <w:rsid w:val="00DD4234"/>
    <w:rsid w:val="00DD4D4B"/>
    <w:rsid w:val="00DD4EAD"/>
    <w:rsid w:val="00DD546C"/>
    <w:rsid w:val="00DD5B53"/>
    <w:rsid w:val="00DD5BB9"/>
    <w:rsid w:val="00DD5F54"/>
    <w:rsid w:val="00DD6686"/>
    <w:rsid w:val="00DD6943"/>
    <w:rsid w:val="00DD6DA6"/>
    <w:rsid w:val="00DD73EC"/>
    <w:rsid w:val="00DD787A"/>
    <w:rsid w:val="00DD7A5F"/>
    <w:rsid w:val="00DD7DDE"/>
    <w:rsid w:val="00DE0178"/>
    <w:rsid w:val="00DE03C8"/>
    <w:rsid w:val="00DE0411"/>
    <w:rsid w:val="00DE0874"/>
    <w:rsid w:val="00DE08FC"/>
    <w:rsid w:val="00DE0A62"/>
    <w:rsid w:val="00DE0A84"/>
    <w:rsid w:val="00DE12C1"/>
    <w:rsid w:val="00DE13B4"/>
    <w:rsid w:val="00DE17DC"/>
    <w:rsid w:val="00DE195D"/>
    <w:rsid w:val="00DE259E"/>
    <w:rsid w:val="00DE2D3F"/>
    <w:rsid w:val="00DE30E7"/>
    <w:rsid w:val="00DE35AA"/>
    <w:rsid w:val="00DE360C"/>
    <w:rsid w:val="00DE452A"/>
    <w:rsid w:val="00DE4BC6"/>
    <w:rsid w:val="00DE4D48"/>
    <w:rsid w:val="00DE5168"/>
    <w:rsid w:val="00DE5AC2"/>
    <w:rsid w:val="00DE5F1A"/>
    <w:rsid w:val="00DE6331"/>
    <w:rsid w:val="00DE635D"/>
    <w:rsid w:val="00DE6B63"/>
    <w:rsid w:val="00DE73D2"/>
    <w:rsid w:val="00DE74CE"/>
    <w:rsid w:val="00DE7A9D"/>
    <w:rsid w:val="00DE7B6A"/>
    <w:rsid w:val="00DF013D"/>
    <w:rsid w:val="00DF0145"/>
    <w:rsid w:val="00DF03D7"/>
    <w:rsid w:val="00DF1454"/>
    <w:rsid w:val="00DF1463"/>
    <w:rsid w:val="00DF1663"/>
    <w:rsid w:val="00DF1976"/>
    <w:rsid w:val="00DF19B9"/>
    <w:rsid w:val="00DF1BC5"/>
    <w:rsid w:val="00DF2A98"/>
    <w:rsid w:val="00DF34F6"/>
    <w:rsid w:val="00DF392D"/>
    <w:rsid w:val="00DF3CD4"/>
    <w:rsid w:val="00DF3DA7"/>
    <w:rsid w:val="00DF41AD"/>
    <w:rsid w:val="00DF42E5"/>
    <w:rsid w:val="00DF4569"/>
    <w:rsid w:val="00DF48CF"/>
    <w:rsid w:val="00DF4F7F"/>
    <w:rsid w:val="00DF53D7"/>
    <w:rsid w:val="00DF5835"/>
    <w:rsid w:val="00DF5A31"/>
    <w:rsid w:val="00DF6574"/>
    <w:rsid w:val="00DF65FE"/>
    <w:rsid w:val="00DF6F5D"/>
    <w:rsid w:val="00DF7AA5"/>
    <w:rsid w:val="00DF7E08"/>
    <w:rsid w:val="00E00439"/>
    <w:rsid w:val="00E00C12"/>
    <w:rsid w:val="00E00DD3"/>
    <w:rsid w:val="00E01D84"/>
    <w:rsid w:val="00E02AEF"/>
    <w:rsid w:val="00E03053"/>
    <w:rsid w:val="00E031FB"/>
    <w:rsid w:val="00E03967"/>
    <w:rsid w:val="00E03A25"/>
    <w:rsid w:val="00E0411A"/>
    <w:rsid w:val="00E0428E"/>
    <w:rsid w:val="00E05492"/>
    <w:rsid w:val="00E05816"/>
    <w:rsid w:val="00E05889"/>
    <w:rsid w:val="00E06B79"/>
    <w:rsid w:val="00E06E6F"/>
    <w:rsid w:val="00E07D7F"/>
    <w:rsid w:val="00E10B23"/>
    <w:rsid w:val="00E11123"/>
    <w:rsid w:val="00E11A7A"/>
    <w:rsid w:val="00E12168"/>
    <w:rsid w:val="00E127A4"/>
    <w:rsid w:val="00E1290B"/>
    <w:rsid w:val="00E138E9"/>
    <w:rsid w:val="00E152B3"/>
    <w:rsid w:val="00E15338"/>
    <w:rsid w:val="00E158BF"/>
    <w:rsid w:val="00E16E69"/>
    <w:rsid w:val="00E17251"/>
    <w:rsid w:val="00E172B5"/>
    <w:rsid w:val="00E17913"/>
    <w:rsid w:val="00E201FE"/>
    <w:rsid w:val="00E202C5"/>
    <w:rsid w:val="00E2067F"/>
    <w:rsid w:val="00E20D64"/>
    <w:rsid w:val="00E21BA0"/>
    <w:rsid w:val="00E21E06"/>
    <w:rsid w:val="00E22436"/>
    <w:rsid w:val="00E22603"/>
    <w:rsid w:val="00E22608"/>
    <w:rsid w:val="00E2278A"/>
    <w:rsid w:val="00E22906"/>
    <w:rsid w:val="00E229D3"/>
    <w:rsid w:val="00E230A2"/>
    <w:rsid w:val="00E238B6"/>
    <w:rsid w:val="00E23AE7"/>
    <w:rsid w:val="00E2441A"/>
    <w:rsid w:val="00E24C64"/>
    <w:rsid w:val="00E24FE9"/>
    <w:rsid w:val="00E25086"/>
    <w:rsid w:val="00E251C6"/>
    <w:rsid w:val="00E25BC5"/>
    <w:rsid w:val="00E2659A"/>
    <w:rsid w:val="00E26CCF"/>
    <w:rsid w:val="00E26F5A"/>
    <w:rsid w:val="00E27159"/>
    <w:rsid w:val="00E271DC"/>
    <w:rsid w:val="00E27CC0"/>
    <w:rsid w:val="00E3094E"/>
    <w:rsid w:val="00E31497"/>
    <w:rsid w:val="00E317BD"/>
    <w:rsid w:val="00E32475"/>
    <w:rsid w:val="00E324FB"/>
    <w:rsid w:val="00E33E91"/>
    <w:rsid w:val="00E344E5"/>
    <w:rsid w:val="00E34C9A"/>
    <w:rsid w:val="00E3560E"/>
    <w:rsid w:val="00E35A3A"/>
    <w:rsid w:val="00E35BE9"/>
    <w:rsid w:val="00E36170"/>
    <w:rsid w:val="00E368FE"/>
    <w:rsid w:val="00E37111"/>
    <w:rsid w:val="00E371D2"/>
    <w:rsid w:val="00E372FF"/>
    <w:rsid w:val="00E37B03"/>
    <w:rsid w:val="00E37FEF"/>
    <w:rsid w:val="00E401F9"/>
    <w:rsid w:val="00E409FE"/>
    <w:rsid w:val="00E40B51"/>
    <w:rsid w:val="00E4113B"/>
    <w:rsid w:val="00E416BB"/>
    <w:rsid w:val="00E416C7"/>
    <w:rsid w:val="00E42541"/>
    <w:rsid w:val="00E4286F"/>
    <w:rsid w:val="00E42980"/>
    <w:rsid w:val="00E42FD2"/>
    <w:rsid w:val="00E4317F"/>
    <w:rsid w:val="00E43222"/>
    <w:rsid w:val="00E436F5"/>
    <w:rsid w:val="00E43729"/>
    <w:rsid w:val="00E437AA"/>
    <w:rsid w:val="00E44D79"/>
    <w:rsid w:val="00E44FD2"/>
    <w:rsid w:val="00E454EB"/>
    <w:rsid w:val="00E45549"/>
    <w:rsid w:val="00E45855"/>
    <w:rsid w:val="00E458C1"/>
    <w:rsid w:val="00E4612C"/>
    <w:rsid w:val="00E464D9"/>
    <w:rsid w:val="00E4685E"/>
    <w:rsid w:val="00E46C8D"/>
    <w:rsid w:val="00E47F3D"/>
    <w:rsid w:val="00E5004F"/>
    <w:rsid w:val="00E50357"/>
    <w:rsid w:val="00E50C9E"/>
    <w:rsid w:val="00E50E68"/>
    <w:rsid w:val="00E51165"/>
    <w:rsid w:val="00E515F7"/>
    <w:rsid w:val="00E51818"/>
    <w:rsid w:val="00E5197E"/>
    <w:rsid w:val="00E51AAC"/>
    <w:rsid w:val="00E51D3C"/>
    <w:rsid w:val="00E51D5F"/>
    <w:rsid w:val="00E5241E"/>
    <w:rsid w:val="00E53126"/>
    <w:rsid w:val="00E53276"/>
    <w:rsid w:val="00E53424"/>
    <w:rsid w:val="00E53D25"/>
    <w:rsid w:val="00E547B7"/>
    <w:rsid w:val="00E548A5"/>
    <w:rsid w:val="00E54A35"/>
    <w:rsid w:val="00E5527A"/>
    <w:rsid w:val="00E55B53"/>
    <w:rsid w:val="00E55C3E"/>
    <w:rsid w:val="00E56353"/>
    <w:rsid w:val="00E563BE"/>
    <w:rsid w:val="00E56767"/>
    <w:rsid w:val="00E57CC9"/>
    <w:rsid w:val="00E57F88"/>
    <w:rsid w:val="00E60100"/>
    <w:rsid w:val="00E60285"/>
    <w:rsid w:val="00E603B9"/>
    <w:rsid w:val="00E604E2"/>
    <w:rsid w:val="00E608F9"/>
    <w:rsid w:val="00E60AE9"/>
    <w:rsid w:val="00E6148A"/>
    <w:rsid w:val="00E61ABC"/>
    <w:rsid w:val="00E62899"/>
    <w:rsid w:val="00E6311A"/>
    <w:rsid w:val="00E63BD5"/>
    <w:rsid w:val="00E63C80"/>
    <w:rsid w:val="00E63D07"/>
    <w:rsid w:val="00E641B9"/>
    <w:rsid w:val="00E647A4"/>
    <w:rsid w:val="00E64814"/>
    <w:rsid w:val="00E65234"/>
    <w:rsid w:val="00E65512"/>
    <w:rsid w:val="00E656D2"/>
    <w:rsid w:val="00E65BA2"/>
    <w:rsid w:val="00E66941"/>
    <w:rsid w:val="00E6754C"/>
    <w:rsid w:val="00E67760"/>
    <w:rsid w:val="00E67B1D"/>
    <w:rsid w:val="00E67D25"/>
    <w:rsid w:val="00E70245"/>
    <w:rsid w:val="00E70616"/>
    <w:rsid w:val="00E706B2"/>
    <w:rsid w:val="00E70854"/>
    <w:rsid w:val="00E7133A"/>
    <w:rsid w:val="00E71468"/>
    <w:rsid w:val="00E71622"/>
    <w:rsid w:val="00E71BCA"/>
    <w:rsid w:val="00E71CB2"/>
    <w:rsid w:val="00E71CED"/>
    <w:rsid w:val="00E723CC"/>
    <w:rsid w:val="00E72D49"/>
    <w:rsid w:val="00E72DCC"/>
    <w:rsid w:val="00E72E68"/>
    <w:rsid w:val="00E7310D"/>
    <w:rsid w:val="00E7334C"/>
    <w:rsid w:val="00E7350F"/>
    <w:rsid w:val="00E737BD"/>
    <w:rsid w:val="00E73834"/>
    <w:rsid w:val="00E73ADF"/>
    <w:rsid w:val="00E74229"/>
    <w:rsid w:val="00E7443E"/>
    <w:rsid w:val="00E7494D"/>
    <w:rsid w:val="00E74E08"/>
    <w:rsid w:val="00E74F64"/>
    <w:rsid w:val="00E755BD"/>
    <w:rsid w:val="00E756C7"/>
    <w:rsid w:val="00E756F5"/>
    <w:rsid w:val="00E75BEF"/>
    <w:rsid w:val="00E762FB"/>
    <w:rsid w:val="00E7662A"/>
    <w:rsid w:val="00E76933"/>
    <w:rsid w:val="00E76D5D"/>
    <w:rsid w:val="00E771DB"/>
    <w:rsid w:val="00E772C9"/>
    <w:rsid w:val="00E7796C"/>
    <w:rsid w:val="00E77E3F"/>
    <w:rsid w:val="00E802B0"/>
    <w:rsid w:val="00E806C3"/>
    <w:rsid w:val="00E808BE"/>
    <w:rsid w:val="00E80A45"/>
    <w:rsid w:val="00E80A52"/>
    <w:rsid w:val="00E814A7"/>
    <w:rsid w:val="00E816BC"/>
    <w:rsid w:val="00E8195C"/>
    <w:rsid w:val="00E81D9C"/>
    <w:rsid w:val="00E8202F"/>
    <w:rsid w:val="00E829F8"/>
    <w:rsid w:val="00E82AFB"/>
    <w:rsid w:val="00E835E0"/>
    <w:rsid w:val="00E8404D"/>
    <w:rsid w:val="00E84101"/>
    <w:rsid w:val="00E853E1"/>
    <w:rsid w:val="00E85438"/>
    <w:rsid w:val="00E855D1"/>
    <w:rsid w:val="00E85641"/>
    <w:rsid w:val="00E85D57"/>
    <w:rsid w:val="00E85E2D"/>
    <w:rsid w:val="00E860FC"/>
    <w:rsid w:val="00E861DD"/>
    <w:rsid w:val="00E87D05"/>
    <w:rsid w:val="00E903AB"/>
    <w:rsid w:val="00E90B1B"/>
    <w:rsid w:val="00E90B52"/>
    <w:rsid w:val="00E91103"/>
    <w:rsid w:val="00E911CA"/>
    <w:rsid w:val="00E914A4"/>
    <w:rsid w:val="00E91746"/>
    <w:rsid w:val="00E9187F"/>
    <w:rsid w:val="00E919C8"/>
    <w:rsid w:val="00E91B92"/>
    <w:rsid w:val="00E9216F"/>
    <w:rsid w:val="00E92233"/>
    <w:rsid w:val="00E92509"/>
    <w:rsid w:val="00E92D68"/>
    <w:rsid w:val="00E92DE1"/>
    <w:rsid w:val="00E9354A"/>
    <w:rsid w:val="00E93868"/>
    <w:rsid w:val="00E93901"/>
    <w:rsid w:val="00E93F84"/>
    <w:rsid w:val="00E9515C"/>
    <w:rsid w:val="00E954CF"/>
    <w:rsid w:val="00E9575E"/>
    <w:rsid w:val="00E96523"/>
    <w:rsid w:val="00E96B22"/>
    <w:rsid w:val="00E971F0"/>
    <w:rsid w:val="00E97264"/>
    <w:rsid w:val="00E9749F"/>
    <w:rsid w:val="00E97649"/>
    <w:rsid w:val="00E979AA"/>
    <w:rsid w:val="00EA00C4"/>
    <w:rsid w:val="00EA01E0"/>
    <w:rsid w:val="00EA023E"/>
    <w:rsid w:val="00EA04D8"/>
    <w:rsid w:val="00EA119E"/>
    <w:rsid w:val="00EA1388"/>
    <w:rsid w:val="00EA146D"/>
    <w:rsid w:val="00EA17AD"/>
    <w:rsid w:val="00EA181C"/>
    <w:rsid w:val="00EA1981"/>
    <w:rsid w:val="00EA1EA4"/>
    <w:rsid w:val="00EA1F14"/>
    <w:rsid w:val="00EA2F3A"/>
    <w:rsid w:val="00EA331C"/>
    <w:rsid w:val="00EA3EE5"/>
    <w:rsid w:val="00EA43BE"/>
    <w:rsid w:val="00EA4920"/>
    <w:rsid w:val="00EA4B5D"/>
    <w:rsid w:val="00EA4CB1"/>
    <w:rsid w:val="00EA5283"/>
    <w:rsid w:val="00EA550E"/>
    <w:rsid w:val="00EA60F6"/>
    <w:rsid w:val="00EA6742"/>
    <w:rsid w:val="00EA6D39"/>
    <w:rsid w:val="00EA6F59"/>
    <w:rsid w:val="00EA7161"/>
    <w:rsid w:val="00EA737F"/>
    <w:rsid w:val="00EA7987"/>
    <w:rsid w:val="00EA7ABF"/>
    <w:rsid w:val="00EA7EE1"/>
    <w:rsid w:val="00EA7F14"/>
    <w:rsid w:val="00EB096A"/>
    <w:rsid w:val="00EB0C24"/>
    <w:rsid w:val="00EB1001"/>
    <w:rsid w:val="00EB1525"/>
    <w:rsid w:val="00EB168D"/>
    <w:rsid w:val="00EB2147"/>
    <w:rsid w:val="00EB25EC"/>
    <w:rsid w:val="00EB2D27"/>
    <w:rsid w:val="00EB3502"/>
    <w:rsid w:val="00EB3633"/>
    <w:rsid w:val="00EB38A2"/>
    <w:rsid w:val="00EB428E"/>
    <w:rsid w:val="00EB4367"/>
    <w:rsid w:val="00EB44B5"/>
    <w:rsid w:val="00EB4BFD"/>
    <w:rsid w:val="00EB4CE7"/>
    <w:rsid w:val="00EB540B"/>
    <w:rsid w:val="00EB5D80"/>
    <w:rsid w:val="00EB609A"/>
    <w:rsid w:val="00EB65D4"/>
    <w:rsid w:val="00EB6711"/>
    <w:rsid w:val="00EB67C3"/>
    <w:rsid w:val="00EB70F7"/>
    <w:rsid w:val="00EB7956"/>
    <w:rsid w:val="00EB7C53"/>
    <w:rsid w:val="00EC053A"/>
    <w:rsid w:val="00EC0B15"/>
    <w:rsid w:val="00EC0EA5"/>
    <w:rsid w:val="00EC1207"/>
    <w:rsid w:val="00EC13EC"/>
    <w:rsid w:val="00EC17A4"/>
    <w:rsid w:val="00EC17DB"/>
    <w:rsid w:val="00EC22CE"/>
    <w:rsid w:val="00EC2422"/>
    <w:rsid w:val="00EC3D43"/>
    <w:rsid w:val="00EC4254"/>
    <w:rsid w:val="00EC47FA"/>
    <w:rsid w:val="00EC4A89"/>
    <w:rsid w:val="00EC55CB"/>
    <w:rsid w:val="00EC5D28"/>
    <w:rsid w:val="00EC6B99"/>
    <w:rsid w:val="00ED00FE"/>
    <w:rsid w:val="00ED027F"/>
    <w:rsid w:val="00ED045D"/>
    <w:rsid w:val="00ED0830"/>
    <w:rsid w:val="00ED0B21"/>
    <w:rsid w:val="00ED1676"/>
    <w:rsid w:val="00ED1CC8"/>
    <w:rsid w:val="00ED1D30"/>
    <w:rsid w:val="00ED1F5D"/>
    <w:rsid w:val="00ED25E1"/>
    <w:rsid w:val="00ED26E8"/>
    <w:rsid w:val="00ED2872"/>
    <w:rsid w:val="00ED2C54"/>
    <w:rsid w:val="00ED2FA6"/>
    <w:rsid w:val="00ED33B4"/>
    <w:rsid w:val="00ED3B62"/>
    <w:rsid w:val="00ED3CA5"/>
    <w:rsid w:val="00ED3D34"/>
    <w:rsid w:val="00ED3E7A"/>
    <w:rsid w:val="00ED3FB3"/>
    <w:rsid w:val="00ED454A"/>
    <w:rsid w:val="00ED4663"/>
    <w:rsid w:val="00ED482E"/>
    <w:rsid w:val="00ED53E1"/>
    <w:rsid w:val="00ED556A"/>
    <w:rsid w:val="00ED5771"/>
    <w:rsid w:val="00ED5BAE"/>
    <w:rsid w:val="00ED6191"/>
    <w:rsid w:val="00ED6635"/>
    <w:rsid w:val="00ED6C5D"/>
    <w:rsid w:val="00ED7335"/>
    <w:rsid w:val="00ED75EB"/>
    <w:rsid w:val="00ED7A62"/>
    <w:rsid w:val="00EE05E7"/>
    <w:rsid w:val="00EE0620"/>
    <w:rsid w:val="00EE10FC"/>
    <w:rsid w:val="00EE2297"/>
    <w:rsid w:val="00EE233E"/>
    <w:rsid w:val="00EE2765"/>
    <w:rsid w:val="00EE2B7F"/>
    <w:rsid w:val="00EE2BB9"/>
    <w:rsid w:val="00EE2E7C"/>
    <w:rsid w:val="00EE2EC1"/>
    <w:rsid w:val="00EE4093"/>
    <w:rsid w:val="00EE42A2"/>
    <w:rsid w:val="00EE4DB7"/>
    <w:rsid w:val="00EE51CF"/>
    <w:rsid w:val="00EE5DD7"/>
    <w:rsid w:val="00EE617A"/>
    <w:rsid w:val="00EE6D18"/>
    <w:rsid w:val="00EE7138"/>
    <w:rsid w:val="00EE77B0"/>
    <w:rsid w:val="00EE7DB6"/>
    <w:rsid w:val="00EF03AB"/>
    <w:rsid w:val="00EF1BB7"/>
    <w:rsid w:val="00EF2074"/>
    <w:rsid w:val="00EF20E9"/>
    <w:rsid w:val="00EF23CC"/>
    <w:rsid w:val="00EF3581"/>
    <w:rsid w:val="00EF38ED"/>
    <w:rsid w:val="00EF4620"/>
    <w:rsid w:val="00EF46EF"/>
    <w:rsid w:val="00EF49C7"/>
    <w:rsid w:val="00EF4DD2"/>
    <w:rsid w:val="00EF565A"/>
    <w:rsid w:val="00EF5662"/>
    <w:rsid w:val="00EF5760"/>
    <w:rsid w:val="00EF58E3"/>
    <w:rsid w:val="00EF5975"/>
    <w:rsid w:val="00EF5A6F"/>
    <w:rsid w:val="00EF67D1"/>
    <w:rsid w:val="00EF6D59"/>
    <w:rsid w:val="00EF6D89"/>
    <w:rsid w:val="00EF7994"/>
    <w:rsid w:val="00EF7D23"/>
    <w:rsid w:val="00F003D6"/>
    <w:rsid w:val="00F0058C"/>
    <w:rsid w:val="00F00ABB"/>
    <w:rsid w:val="00F00B6C"/>
    <w:rsid w:val="00F00C0A"/>
    <w:rsid w:val="00F00E59"/>
    <w:rsid w:val="00F0169B"/>
    <w:rsid w:val="00F022C5"/>
    <w:rsid w:val="00F02748"/>
    <w:rsid w:val="00F02A9D"/>
    <w:rsid w:val="00F02D7B"/>
    <w:rsid w:val="00F03259"/>
    <w:rsid w:val="00F03538"/>
    <w:rsid w:val="00F03F6E"/>
    <w:rsid w:val="00F041F4"/>
    <w:rsid w:val="00F05ACF"/>
    <w:rsid w:val="00F05DD8"/>
    <w:rsid w:val="00F063BC"/>
    <w:rsid w:val="00F06832"/>
    <w:rsid w:val="00F0762D"/>
    <w:rsid w:val="00F07902"/>
    <w:rsid w:val="00F1135F"/>
    <w:rsid w:val="00F1156F"/>
    <w:rsid w:val="00F11A89"/>
    <w:rsid w:val="00F12247"/>
    <w:rsid w:val="00F12302"/>
    <w:rsid w:val="00F123E1"/>
    <w:rsid w:val="00F12770"/>
    <w:rsid w:val="00F12A45"/>
    <w:rsid w:val="00F12F9C"/>
    <w:rsid w:val="00F13876"/>
    <w:rsid w:val="00F139A5"/>
    <w:rsid w:val="00F13BF1"/>
    <w:rsid w:val="00F13E2E"/>
    <w:rsid w:val="00F151FC"/>
    <w:rsid w:val="00F1569E"/>
    <w:rsid w:val="00F161E0"/>
    <w:rsid w:val="00F16264"/>
    <w:rsid w:val="00F1661D"/>
    <w:rsid w:val="00F16EA7"/>
    <w:rsid w:val="00F17912"/>
    <w:rsid w:val="00F1799F"/>
    <w:rsid w:val="00F20252"/>
    <w:rsid w:val="00F20349"/>
    <w:rsid w:val="00F20576"/>
    <w:rsid w:val="00F208DA"/>
    <w:rsid w:val="00F20B8C"/>
    <w:rsid w:val="00F21071"/>
    <w:rsid w:val="00F21AFC"/>
    <w:rsid w:val="00F21C25"/>
    <w:rsid w:val="00F21EDC"/>
    <w:rsid w:val="00F2238B"/>
    <w:rsid w:val="00F22487"/>
    <w:rsid w:val="00F22B2E"/>
    <w:rsid w:val="00F22C04"/>
    <w:rsid w:val="00F22CAF"/>
    <w:rsid w:val="00F23653"/>
    <w:rsid w:val="00F23C29"/>
    <w:rsid w:val="00F2441D"/>
    <w:rsid w:val="00F249A3"/>
    <w:rsid w:val="00F24E9E"/>
    <w:rsid w:val="00F25683"/>
    <w:rsid w:val="00F25CFF"/>
    <w:rsid w:val="00F26299"/>
    <w:rsid w:val="00F267AE"/>
    <w:rsid w:val="00F26830"/>
    <w:rsid w:val="00F26E04"/>
    <w:rsid w:val="00F274EB"/>
    <w:rsid w:val="00F279DF"/>
    <w:rsid w:val="00F3082E"/>
    <w:rsid w:val="00F30936"/>
    <w:rsid w:val="00F31224"/>
    <w:rsid w:val="00F31291"/>
    <w:rsid w:val="00F31894"/>
    <w:rsid w:val="00F31B47"/>
    <w:rsid w:val="00F329C3"/>
    <w:rsid w:val="00F32AAB"/>
    <w:rsid w:val="00F32AE6"/>
    <w:rsid w:val="00F32F14"/>
    <w:rsid w:val="00F3361A"/>
    <w:rsid w:val="00F339DE"/>
    <w:rsid w:val="00F33E75"/>
    <w:rsid w:val="00F35079"/>
    <w:rsid w:val="00F35A37"/>
    <w:rsid w:val="00F368D6"/>
    <w:rsid w:val="00F36E07"/>
    <w:rsid w:val="00F37C5B"/>
    <w:rsid w:val="00F37E06"/>
    <w:rsid w:val="00F401E9"/>
    <w:rsid w:val="00F40709"/>
    <w:rsid w:val="00F40E1A"/>
    <w:rsid w:val="00F41091"/>
    <w:rsid w:val="00F417DE"/>
    <w:rsid w:val="00F4191E"/>
    <w:rsid w:val="00F41D40"/>
    <w:rsid w:val="00F42802"/>
    <w:rsid w:val="00F42C7B"/>
    <w:rsid w:val="00F43D3C"/>
    <w:rsid w:val="00F43FBA"/>
    <w:rsid w:val="00F441D9"/>
    <w:rsid w:val="00F444AB"/>
    <w:rsid w:val="00F44854"/>
    <w:rsid w:val="00F44BD8"/>
    <w:rsid w:val="00F44D0D"/>
    <w:rsid w:val="00F44E10"/>
    <w:rsid w:val="00F44EE2"/>
    <w:rsid w:val="00F44F7D"/>
    <w:rsid w:val="00F459A2"/>
    <w:rsid w:val="00F45B88"/>
    <w:rsid w:val="00F45DDB"/>
    <w:rsid w:val="00F462CE"/>
    <w:rsid w:val="00F4648E"/>
    <w:rsid w:val="00F464C4"/>
    <w:rsid w:val="00F46EEE"/>
    <w:rsid w:val="00F470C9"/>
    <w:rsid w:val="00F47A33"/>
    <w:rsid w:val="00F500A6"/>
    <w:rsid w:val="00F500D2"/>
    <w:rsid w:val="00F50A24"/>
    <w:rsid w:val="00F50D49"/>
    <w:rsid w:val="00F51585"/>
    <w:rsid w:val="00F51DD8"/>
    <w:rsid w:val="00F52376"/>
    <w:rsid w:val="00F52599"/>
    <w:rsid w:val="00F52841"/>
    <w:rsid w:val="00F53AF9"/>
    <w:rsid w:val="00F53E6B"/>
    <w:rsid w:val="00F540D5"/>
    <w:rsid w:val="00F54111"/>
    <w:rsid w:val="00F54206"/>
    <w:rsid w:val="00F54B21"/>
    <w:rsid w:val="00F558B8"/>
    <w:rsid w:val="00F55962"/>
    <w:rsid w:val="00F55D55"/>
    <w:rsid w:val="00F55E38"/>
    <w:rsid w:val="00F565F3"/>
    <w:rsid w:val="00F56642"/>
    <w:rsid w:val="00F56E09"/>
    <w:rsid w:val="00F5731F"/>
    <w:rsid w:val="00F57DDB"/>
    <w:rsid w:val="00F607A2"/>
    <w:rsid w:val="00F60AC8"/>
    <w:rsid w:val="00F60D72"/>
    <w:rsid w:val="00F6128F"/>
    <w:rsid w:val="00F619D4"/>
    <w:rsid w:val="00F61B59"/>
    <w:rsid w:val="00F61BE4"/>
    <w:rsid w:val="00F61E26"/>
    <w:rsid w:val="00F625CE"/>
    <w:rsid w:val="00F628C0"/>
    <w:rsid w:val="00F62D6B"/>
    <w:rsid w:val="00F6328A"/>
    <w:rsid w:val="00F63894"/>
    <w:rsid w:val="00F63B53"/>
    <w:rsid w:val="00F63C22"/>
    <w:rsid w:val="00F63E5D"/>
    <w:rsid w:val="00F63ECA"/>
    <w:rsid w:val="00F642CD"/>
    <w:rsid w:val="00F64A47"/>
    <w:rsid w:val="00F64EBD"/>
    <w:rsid w:val="00F65741"/>
    <w:rsid w:val="00F65B73"/>
    <w:rsid w:val="00F65FE0"/>
    <w:rsid w:val="00F66030"/>
    <w:rsid w:val="00F662D1"/>
    <w:rsid w:val="00F66542"/>
    <w:rsid w:val="00F666DA"/>
    <w:rsid w:val="00F66C35"/>
    <w:rsid w:val="00F66CCB"/>
    <w:rsid w:val="00F670C5"/>
    <w:rsid w:val="00F67136"/>
    <w:rsid w:val="00F67C48"/>
    <w:rsid w:val="00F70166"/>
    <w:rsid w:val="00F70391"/>
    <w:rsid w:val="00F70442"/>
    <w:rsid w:val="00F7047D"/>
    <w:rsid w:val="00F70CC9"/>
    <w:rsid w:val="00F711F5"/>
    <w:rsid w:val="00F71754"/>
    <w:rsid w:val="00F71781"/>
    <w:rsid w:val="00F71981"/>
    <w:rsid w:val="00F71C6E"/>
    <w:rsid w:val="00F71EDE"/>
    <w:rsid w:val="00F71FD7"/>
    <w:rsid w:val="00F721C6"/>
    <w:rsid w:val="00F7278E"/>
    <w:rsid w:val="00F728E7"/>
    <w:rsid w:val="00F73DFB"/>
    <w:rsid w:val="00F73E7D"/>
    <w:rsid w:val="00F73E80"/>
    <w:rsid w:val="00F743A5"/>
    <w:rsid w:val="00F747E6"/>
    <w:rsid w:val="00F74964"/>
    <w:rsid w:val="00F74F34"/>
    <w:rsid w:val="00F75473"/>
    <w:rsid w:val="00F7577A"/>
    <w:rsid w:val="00F75940"/>
    <w:rsid w:val="00F76251"/>
    <w:rsid w:val="00F765D7"/>
    <w:rsid w:val="00F76E51"/>
    <w:rsid w:val="00F77072"/>
    <w:rsid w:val="00F7753B"/>
    <w:rsid w:val="00F776BA"/>
    <w:rsid w:val="00F804B6"/>
    <w:rsid w:val="00F80E8D"/>
    <w:rsid w:val="00F810E9"/>
    <w:rsid w:val="00F81217"/>
    <w:rsid w:val="00F818F2"/>
    <w:rsid w:val="00F81A4A"/>
    <w:rsid w:val="00F81D32"/>
    <w:rsid w:val="00F8248F"/>
    <w:rsid w:val="00F826A0"/>
    <w:rsid w:val="00F82BB6"/>
    <w:rsid w:val="00F82FBC"/>
    <w:rsid w:val="00F830E7"/>
    <w:rsid w:val="00F8396B"/>
    <w:rsid w:val="00F83BBA"/>
    <w:rsid w:val="00F84395"/>
    <w:rsid w:val="00F845AE"/>
    <w:rsid w:val="00F84762"/>
    <w:rsid w:val="00F861D9"/>
    <w:rsid w:val="00F8635E"/>
    <w:rsid w:val="00F867D8"/>
    <w:rsid w:val="00F8683D"/>
    <w:rsid w:val="00F8693B"/>
    <w:rsid w:val="00F86DAC"/>
    <w:rsid w:val="00F871B4"/>
    <w:rsid w:val="00F87583"/>
    <w:rsid w:val="00F87634"/>
    <w:rsid w:val="00F877EA"/>
    <w:rsid w:val="00F87E5B"/>
    <w:rsid w:val="00F87F08"/>
    <w:rsid w:val="00F87FD4"/>
    <w:rsid w:val="00F9008B"/>
    <w:rsid w:val="00F908E6"/>
    <w:rsid w:val="00F90BE3"/>
    <w:rsid w:val="00F9177F"/>
    <w:rsid w:val="00F92559"/>
    <w:rsid w:val="00F92928"/>
    <w:rsid w:val="00F92D68"/>
    <w:rsid w:val="00F9307C"/>
    <w:rsid w:val="00F9357F"/>
    <w:rsid w:val="00F93D3E"/>
    <w:rsid w:val="00F9488B"/>
    <w:rsid w:val="00F9565E"/>
    <w:rsid w:val="00F95DC2"/>
    <w:rsid w:val="00F95DE5"/>
    <w:rsid w:val="00F96023"/>
    <w:rsid w:val="00F9621C"/>
    <w:rsid w:val="00F96A00"/>
    <w:rsid w:val="00F96F83"/>
    <w:rsid w:val="00F976E4"/>
    <w:rsid w:val="00F977C2"/>
    <w:rsid w:val="00FA030A"/>
    <w:rsid w:val="00FA08E8"/>
    <w:rsid w:val="00FA09D7"/>
    <w:rsid w:val="00FA0B0E"/>
    <w:rsid w:val="00FA0C0C"/>
    <w:rsid w:val="00FA0F3C"/>
    <w:rsid w:val="00FA0FF9"/>
    <w:rsid w:val="00FA1474"/>
    <w:rsid w:val="00FA1569"/>
    <w:rsid w:val="00FA16B6"/>
    <w:rsid w:val="00FA1A89"/>
    <w:rsid w:val="00FA264B"/>
    <w:rsid w:val="00FA2EB2"/>
    <w:rsid w:val="00FA2FFF"/>
    <w:rsid w:val="00FA3927"/>
    <w:rsid w:val="00FA3B70"/>
    <w:rsid w:val="00FA465B"/>
    <w:rsid w:val="00FA4C99"/>
    <w:rsid w:val="00FA534B"/>
    <w:rsid w:val="00FA5D98"/>
    <w:rsid w:val="00FA6A42"/>
    <w:rsid w:val="00FA7021"/>
    <w:rsid w:val="00FA7597"/>
    <w:rsid w:val="00FA7A28"/>
    <w:rsid w:val="00FA7E94"/>
    <w:rsid w:val="00FB06C3"/>
    <w:rsid w:val="00FB125B"/>
    <w:rsid w:val="00FB1338"/>
    <w:rsid w:val="00FB1450"/>
    <w:rsid w:val="00FB20F2"/>
    <w:rsid w:val="00FB2B01"/>
    <w:rsid w:val="00FB2B6E"/>
    <w:rsid w:val="00FB4163"/>
    <w:rsid w:val="00FB45B2"/>
    <w:rsid w:val="00FB49C3"/>
    <w:rsid w:val="00FB4F5C"/>
    <w:rsid w:val="00FB5217"/>
    <w:rsid w:val="00FB599A"/>
    <w:rsid w:val="00FB5F46"/>
    <w:rsid w:val="00FB68D4"/>
    <w:rsid w:val="00FB6AC5"/>
    <w:rsid w:val="00FB6F67"/>
    <w:rsid w:val="00FB726D"/>
    <w:rsid w:val="00FB739D"/>
    <w:rsid w:val="00FB7530"/>
    <w:rsid w:val="00FB7E8D"/>
    <w:rsid w:val="00FB7ECA"/>
    <w:rsid w:val="00FB7ECE"/>
    <w:rsid w:val="00FB7FF0"/>
    <w:rsid w:val="00FC281B"/>
    <w:rsid w:val="00FC2DF3"/>
    <w:rsid w:val="00FC2E24"/>
    <w:rsid w:val="00FC3336"/>
    <w:rsid w:val="00FC3A1C"/>
    <w:rsid w:val="00FC3DAB"/>
    <w:rsid w:val="00FC403D"/>
    <w:rsid w:val="00FC45A6"/>
    <w:rsid w:val="00FC4C9C"/>
    <w:rsid w:val="00FC4D02"/>
    <w:rsid w:val="00FC50AE"/>
    <w:rsid w:val="00FC54B8"/>
    <w:rsid w:val="00FC5518"/>
    <w:rsid w:val="00FC5930"/>
    <w:rsid w:val="00FC59A2"/>
    <w:rsid w:val="00FC61A5"/>
    <w:rsid w:val="00FC6684"/>
    <w:rsid w:val="00FC67DF"/>
    <w:rsid w:val="00FC6855"/>
    <w:rsid w:val="00FC6B7F"/>
    <w:rsid w:val="00FC6C7A"/>
    <w:rsid w:val="00FC75B5"/>
    <w:rsid w:val="00FC771F"/>
    <w:rsid w:val="00FC7B28"/>
    <w:rsid w:val="00FC7C63"/>
    <w:rsid w:val="00FC7F68"/>
    <w:rsid w:val="00FD0229"/>
    <w:rsid w:val="00FD030E"/>
    <w:rsid w:val="00FD03AD"/>
    <w:rsid w:val="00FD04A2"/>
    <w:rsid w:val="00FD0635"/>
    <w:rsid w:val="00FD0B61"/>
    <w:rsid w:val="00FD0FA5"/>
    <w:rsid w:val="00FD2327"/>
    <w:rsid w:val="00FD277D"/>
    <w:rsid w:val="00FD2C03"/>
    <w:rsid w:val="00FD32CE"/>
    <w:rsid w:val="00FD4A1B"/>
    <w:rsid w:val="00FD57DB"/>
    <w:rsid w:val="00FD590D"/>
    <w:rsid w:val="00FD6076"/>
    <w:rsid w:val="00FD6367"/>
    <w:rsid w:val="00FD6C5A"/>
    <w:rsid w:val="00FD7710"/>
    <w:rsid w:val="00FD7CEF"/>
    <w:rsid w:val="00FE0287"/>
    <w:rsid w:val="00FE04AE"/>
    <w:rsid w:val="00FE09B4"/>
    <w:rsid w:val="00FE0B52"/>
    <w:rsid w:val="00FE144C"/>
    <w:rsid w:val="00FE16E5"/>
    <w:rsid w:val="00FE2DCF"/>
    <w:rsid w:val="00FE2E7A"/>
    <w:rsid w:val="00FE3018"/>
    <w:rsid w:val="00FE3EEE"/>
    <w:rsid w:val="00FE4573"/>
    <w:rsid w:val="00FE48BE"/>
    <w:rsid w:val="00FE4AF3"/>
    <w:rsid w:val="00FE53A6"/>
    <w:rsid w:val="00FE5652"/>
    <w:rsid w:val="00FE5F41"/>
    <w:rsid w:val="00FE62B5"/>
    <w:rsid w:val="00FE670F"/>
    <w:rsid w:val="00FE698C"/>
    <w:rsid w:val="00FE6A47"/>
    <w:rsid w:val="00FE729E"/>
    <w:rsid w:val="00FE7E98"/>
    <w:rsid w:val="00FF01D7"/>
    <w:rsid w:val="00FF049F"/>
    <w:rsid w:val="00FF0540"/>
    <w:rsid w:val="00FF082B"/>
    <w:rsid w:val="00FF090D"/>
    <w:rsid w:val="00FF0D58"/>
    <w:rsid w:val="00FF0DF3"/>
    <w:rsid w:val="00FF15DE"/>
    <w:rsid w:val="00FF23CE"/>
    <w:rsid w:val="00FF2D38"/>
    <w:rsid w:val="00FF2EA3"/>
    <w:rsid w:val="00FF320F"/>
    <w:rsid w:val="00FF3279"/>
    <w:rsid w:val="00FF38F7"/>
    <w:rsid w:val="00FF3BF2"/>
    <w:rsid w:val="00FF3D79"/>
    <w:rsid w:val="00FF3F9D"/>
    <w:rsid w:val="00FF47E9"/>
    <w:rsid w:val="00FF48E4"/>
    <w:rsid w:val="00FF49AD"/>
    <w:rsid w:val="00FF57CF"/>
    <w:rsid w:val="00FF5DC0"/>
    <w:rsid w:val="00FF6838"/>
    <w:rsid w:val="00FF6C47"/>
    <w:rsid w:val="00FF7C7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45D17"/>
  <w15:chartTrackingRefBased/>
  <w15:docId w15:val="{8E94F1EC-7C0C-4BC1-A428-EBB9D419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21"/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023F20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371D2"/>
    <w:pPr>
      <w:jc w:val="both"/>
    </w:pPr>
    <w:rPr>
      <w:b/>
      <w:bCs/>
      <w:sz w:val="28"/>
      <w:szCs w:val="20"/>
    </w:rPr>
  </w:style>
  <w:style w:type="paragraph" w:styleId="a3">
    <w:name w:val="footer"/>
    <w:basedOn w:val="a"/>
    <w:rsid w:val="00E371D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371D2"/>
  </w:style>
  <w:style w:type="paragraph" w:styleId="a5">
    <w:name w:val="header"/>
    <w:basedOn w:val="a"/>
    <w:rsid w:val="00E371D2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E371D2"/>
    <w:pPr>
      <w:spacing w:after="120"/>
    </w:pPr>
  </w:style>
  <w:style w:type="paragraph" w:styleId="a7">
    <w:name w:val="Balloon Text"/>
    <w:basedOn w:val="a"/>
    <w:semiHidden/>
    <w:rsid w:val="00DA740A"/>
    <w:rPr>
      <w:rFonts w:ascii="Tahoma" w:hAnsi="Tahoma" w:cs="Tahoma"/>
      <w:sz w:val="16"/>
      <w:szCs w:val="16"/>
    </w:rPr>
  </w:style>
  <w:style w:type="paragraph" w:customStyle="1" w:styleId="a8">
    <w:name w:val="Обычный (веб)"/>
    <w:basedOn w:val="a"/>
    <w:uiPriority w:val="99"/>
    <w:rsid w:val="00194703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023F20"/>
    <w:pPr>
      <w:spacing w:after="120"/>
      <w:ind w:left="283"/>
    </w:pPr>
  </w:style>
  <w:style w:type="paragraph" w:customStyle="1" w:styleId="ConsPlusCell">
    <w:name w:val="ConsPlusCell"/>
    <w:rsid w:val="00665DA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AE2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E254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 Знак Знак1 Знак Знак Знак"/>
    <w:basedOn w:val="a"/>
    <w:rsid w:val="00CF6C26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237FCD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rsid w:val="00710D8D"/>
    <w:rPr>
      <w:rFonts w:ascii="Calibri" w:eastAsia="Times New Roman" w:hAnsi="Calibri"/>
      <w:sz w:val="22"/>
      <w:szCs w:val="22"/>
    </w:rPr>
  </w:style>
  <w:style w:type="character" w:customStyle="1" w:styleId="HTML0">
    <w:name w:val="Стандартный HTML Знак"/>
    <w:link w:val="HTML"/>
    <w:rsid w:val="006C711B"/>
    <w:rPr>
      <w:rFonts w:ascii="Courier New" w:eastAsia="Times New Roman" w:hAnsi="Courier New" w:cs="Courier New"/>
    </w:rPr>
  </w:style>
  <w:style w:type="character" w:customStyle="1" w:styleId="FontStyle22">
    <w:name w:val="Font Style22"/>
    <w:uiPriority w:val="99"/>
    <w:rsid w:val="00880D4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">
    <w:name w:val="Font Style30"/>
    <w:uiPriority w:val="99"/>
    <w:rsid w:val="00880D4A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F21AFC"/>
    <w:pPr>
      <w:widowControl w:val="0"/>
      <w:autoSpaceDE w:val="0"/>
      <w:autoSpaceDN w:val="0"/>
      <w:adjustRightInd w:val="0"/>
    </w:pPr>
    <w:rPr>
      <w:rFonts w:ascii="Arial" w:eastAsia="Times New Roman" w:hAnsi="Arial"/>
      <w:b/>
      <w:sz w:val="16"/>
    </w:rPr>
  </w:style>
  <w:style w:type="table" w:styleId="ac">
    <w:name w:val="Table Grid"/>
    <w:basedOn w:val="a1"/>
    <w:uiPriority w:val="59"/>
    <w:rsid w:val="00AE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94663C"/>
    <w:rPr>
      <w:rFonts w:eastAsia="Times New Roman"/>
      <w:sz w:val="24"/>
    </w:rPr>
  </w:style>
  <w:style w:type="character" w:customStyle="1" w:styleId="aa">
    <w:name w:val="Основной текст с отступом Знак"/>
    <w:link w:val="a9"/>
    <w:rsid w:val="0094663C"/>
    <w:rPr>
      <w:rFonts w:eastAsia="Times New Roman"/>
      <w:sz w:val="24"/>
      <w:szCs w:val="24"/>
    </w:rPr>
  </w:style>
  <w:style w:type="character" w:customStyle="1" w:styleId="ad">
    <w:name w:val="Основной текст_"/>
    <w:link w:val="14"/>
    <w:locked/>
    <w:rsid w:val="00104E31"/>
    <w:rPr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d"/>
    <w:rsid w:val="00104E31"/>
    <w:pPr>
      <w:widowControl w:val="0"/>
      <w:shd w:val="clear" w:color="auto" w:fill="FFFFFF"/>
      <w:spacing w:before="240" w:line="278" w:lineRule="exact"/>
      <w:ind w:firstLine="720"/>
      <w:jc w:val="both"/>
    </w:pPr>
    <w:rPr>
      <w:rFonts w:eastAsia="SimSun"/>
      <w:sz w:val="22"/>
      <w:szCs w:val="22"/>
    </w:rPr>
  </w:style>
  <w:style w:type="character" w:customStyle="1" w:styleId="3">
    <w:name w:val="Основной текст (3)_"/>
    <w:link w:val="30"/>
    <w:locked/>
    <w:rsid w:val="00104E31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4E31"/>
    <w:pPr>
      <w:widowControl w:val="0"/>
      <w:shd w:val="clear" w:color="auto" w:fill="FFFFFF"/>
      <w:spacing w:line="269" w:lineRule="exact"/>
      <w:jc w:val="both"/>
    </w:pPr>
    <w:rPr>
      <w:rFonts w:eastAsia="SimSun"/>
      <w:sz w:val="20"/>
      <w:szCs w:val="20"/>
    </w:rPr>
  </w:style>
  <w:style w:type="character" w:styleId="ae">
    <w:name w:val="Strong"/>
    <w:uiPriority w:val="22"/>
    <w:qFormat/>
    <w:rsid w:val="00EC13EC"/>
    <w:rPr>
      <w:b/>
      <w:bCs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9A2257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styleId="af0">
    <w:name w:val="List Paragraph"/>
    <w:basedOn w:val="a"/>
    <w:uiPriority w:val="34"/>
    <w:qFormat/>
    <w:rsid w:val="009E51E3"/>
    <w:pPr>
      <w:ind w:left="720"/>
    </w:pPr>
    <w:rPr>
      <w:sz w:val="20"/>
      <w:szCs w:val="20"/>
    </w:rPr>
  </w:style>
  <w:style w:type="paragraph" w:customStyle="1" w:styleId="af1">
    <w:name w:val="Знак"/>
    <w:basedOn w:val="a"/>
    <w:rsid w:val="009A2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6733C6"/>
    <w:rPr>
      <w:rFonts w:ascii="Times New Roman" w:hAnsi="Times New Roman" w:cs="Times New Roman"/>
      <w:sz w:val="22"/>
      <w:szCs w:val="22"/>
    </w:rPr>
  </w:style>
  <w:style w:type="character" w:customStyle="1" w:styleId="cardmaininfocontent">
    <w:name w:val="cardmaininfo__content"/>
    <w:rsid w:val="0025625D"/>
  </w:style>
  <w:style w:type="character" w:styleId="af2">
    <w:name w:val="annotation reference"/>
    <w:uiPriority w:val="99"/>
    <w:semiHidden/>
    <w:unhideWhenUsed/>
    <w:rsid w:val="00561A1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1A19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561A19"/>
    <w:rPr>
      <w:rFonts w:eastAsia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1A19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61A19"/>
    <w:rPr>
      <w:rFonts w:eastAsia="Times New Roman"/>
      <w:b/>
      <w:bCs/>
    </w:rPr>
  </w:style>
  <w:style w:type="paragraph" w:customStyle="1" w:styleId="15">
    <w:name w:val="Абзац списка1"/>
    <w:basedOn w:val="a"/>
    <w:rsid w:val="00E2067F"/>
    <w:pPr>
      <w:ind w:left="720"/>
      <w:contextualSpacing/>
    </w:pPr>
    <w:rPr>
      <w:sz w:val="20"/>
      <w:szCs w:val="20"/>
    </w:rPr>
  </w:style>
  <w:style w:type="numbering" w:customStyle="1" w:styleId="1">
    <w:name w:val="Стиль1"/>
    <w:uiPriority w:val="99"/>
    <w:rsid w:val="00ED1D30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972B-E0B9-4EF3-AA05-9B2855E6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19443</Words>
  <Characters>110826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Gorfo</Company>
  <LinksUpToDate>false</LinksUpToDate>
  <CharactersWithSpaces>130009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Yakimova</dc:creator>
  <cp:keywords/>
  <cp:lastModifiedBy>Анна Юганова</cp:lastModifiedBy>
  <cp:revision>2</cp:revision>
  <cp:lastPrinted>2026-03-24T07:49:00Z</cp:lastPrinted>
  <dcterms:created xsi:type="dcterms:W3CDTF">2026-05-19T14:50:00Z</dcterms:created>
  <dcterms:modified xsi:type="dcterms:W3CDTF">2026-05-19T14:50:00Z</dcterms:modified>
</cp:coreProperties>
</file>